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B2" w:rsidRDefault="005754B2" w:rsidP="005754B2">
      <w:pPr>
        <w:spacing w:line="100" w:lineRule="atLeast"/>
        <w:jc w:val="both"/>
      </w:pPr>
    </w:p>
    <w:p w:rsidR="006F1236" w:rsidRPr="001029F1" w:rsidRDefault="005754B2" w:rsidP="00EE69FF">
      <w:pPr>
        <w:pStyle w:val="a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BBECEB" wp14:editId="647CA4BF">
            <wp:extent cx="47625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10" w:rsidRPr="001029F1" w:rsidRDefault="00FF3710" w:rsidP="00EE69F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ПОСТАНОВЛЕНИЕ</w:t>
      </w:r>
    </w:p>
    <w:p w:rsidR="00FF3710" w:rsidRPr="001029F1" w:rsidRDefault="00FF3710" w:rsidP="00EE69FF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АДМИНИСТРАЦИИ ГАРИНСКОГО ГОРОДСКОГО ОКРУГА</w:t>
      </w:r>
    </w:p>
    <w:p w:rsidR="00FF3710" w:rsidRPr="001029F1" w:rsidRDefault="00FF3710" w:rsidP="006F1236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DA0FFA" w:rsidRPr="001029F1" w:rsidRDefault="00DA0FFA" w:rsidP="006F1236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6F1236" w:rsidRPr="001029F1" w:rsidRDefault="00EE69FF" w:rsidP="006F1236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05.05.</w:t>
      </w:r>
      <w:r w:rsidR="006F1236" w:rsidRPr="006927E1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="009A2579" w:rsidRPr="006927E1"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6F1236" w:rsidRPr="006927E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г.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="00D7159E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№ </w:t>
      </w:r>
      <w:r w:rsidR="00AB5C19">
        <w:rPr>
          <w:rFonts w:ascii="Liberation Serif" w:eastAsia="Times New Roman" w:hAnsi="Liberation Serif" w:cs="Times New Roman"/>
          <w:sz w:val="28"/>
          <w:szCs w:val="28"/>
          <w:lang w:eastAsia="ar-SA"/>
        </w:rPr>
        <w:t>74</w:t>
      </w:r>
    </w:p>
    <w:p w:rsidR="006F1236" w:rsidRPr="001029F1" w:rsidRDefault="006F1236" w:rsidP="006F1236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п.г.т. Гари</w:t>
      </w:r>
    </w:p>
    <w:p w:rsidR="006F1236" w:rsidRPr="001029F1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EE69FF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Об</w:t>
      </w:r>
      <w:r w:rsid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 </w:t>
      </w: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организации и проведении</w:t>
      </w:r>
    </w:p>
    <w:p w:rsidR="00EE69FF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областной </w:t>
      </w:r>
      <w:r w:rsid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  </w:t>
      </w: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межведомственной</w:t>
      </w:r>
    </w:p>
    <w:p w:rsidR="006F1236" w:rsidRPr="00EE69FF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комплексной профилактической</w:t>
      </w:r>
    </w:p>
    <w:p w:rsidR="00EE69FF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операции </w:t>
      </w:r>
      <w:r w:rsid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 </w:t>
      </w: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«Подросток»</w:t>
      </w:r>
      <w:r w:rsid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</w:t>
      </w: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в 20</w:t>
      </w:r>
      <w:r w:rsidR="009A2579"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2</w:t>
      </w:r>
      <w:r w:rsidR="0053241A"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3</w:t>
      </w:r>
    </w:p>
    <w:p w:rsidR="00EE69FF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году на территории</w:t>
      </w:r>
      <w:r w:rsid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</w:t>
      </w: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Гаринского</w:t>
      </w:r>
    </w:p>
    <w:p w:rsidR="006F1236" w:rsidRPr="00EE69FF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EE69FF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городского округа </w:t>
      </w:r>
    </w:p>
    <w:p w:rsidR="006F1236" w:rsidRPr="001029F1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</w:p>
    <w:p w:rsidR="006F1236" w:rsidRPr="001029F1" w:rsidRDefault="006F1236" w:rsidP="001029F1">
      <w:pPr>
        <w:suppressAutoHyphens/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 </w:t>
      </w:r>
      <w:proofErr w:type="gramStart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 Федеральным законом от 24 июня 1999 года № 120 — ФЗ « Об основах системы профилактики безнадзорности и правонарушений несовершеннолетних», распоряжением Правительства Российской Федерации от 22.03.2017 № 520-р, законами Свердловской области от 28 ноября 2001 года № 58-ОЗ «О профилактике безнадзорности и правонарушений несовершеннолетних в Свердловской области», от 15 июня 2011 года № 38-ОЗ «Об организации отдыха и оздоровления детей в Свердловской области</w:t>
      </w:r>
      <w:proofErr w:type="gramEnd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», </w:t>
      </w:r>
      <w:proofErr w:type="gramStart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постановлением Правительства Свердловской области от</w:t>
      </w:r>
      <w:r w:rsidR="00DA0FFA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03.05.2018 № 234-ПП «О ежегодной областной межведомственной комплексной профилактической операции Подросток» (далее</w:t>
      </w:r>
      <w:r w:rsidR="00AB5C19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-</w:t>
      </w:r>
      <w:r w:rsidR="00AB5C19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постановление Правительства Свердловской области от 03.05.2018 № 234-ПП), </w:t>
      </w:r>
      <w:r w:rsidR="000563C4" w:rsidRPr="001029F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распоряжением Правительства Свердловской области от 16.12.2020 № 687-РП «Об утверждении межведомственного плана мероприятий по профилактике безнадзорности и правонарушений</w:t>
      </w:r>
      <w:proofErr w:type="gramEnd"/>
      <w:r w:rsidR="000563C4" w:rsidRPr="001029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несовершеннолетних на 2021–2023 годы»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, в целях повышения эффективности действий органов и учреждений системы профилактики безнадзорности и правонарушений несовершеннолетних в летний период, руководствуясь Устав</w:t>
      </w:r>
      <w:r w:rsidR="00F7238D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ом Гаринского городского округа,</w:t>
      </w:r>
    </w:p>
    <w:p w:rsidR="006F1236" w:rsidRPr="001029F1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ПОСТАНОВЛЯЮ:</w:t>
      </w:r>
    </w:p>
    <w:p w:rsidR="006F1236" w:rsidRPr="00EE69FF" w:rsidRDefault="006F1236" w:rsidP="001029F1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Утвердить план мероприятий по проведению областной межведомственной комплексной профилактической операции «Подросток» на территории Гаринского городского округа в период с 15 </w:t>
      </w:r>
      <w:r w:rsid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>мая</w:t>
      </w:r>
      <w:r w:rsidRP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по 15 ноября 20</w:t>
      </w:r>
      <w:r w:rsidR="009A2579" w:rsidRP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53241A" w:rsidRP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P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года (приложение № 1).</w:t>
      </w:r>
    </w:p>
    <w:p w:rsidR="006F1236" w:rsidRPr="001029F1" w:rsidRDefault="006F1236" w:rsidP="001029F1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proofErr w:type="gramStart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Рекомендовать председателю территориальной комиссии Гаринского района  по делам несовершеннолетних и защите их прав </w:t>
      </w:r>
      <w:r w:rsidR="00F7238D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Администрации Северного управленческого округа</w:t>
      </w:r>
      <w:r w:rsidR="00EA0BF3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Свердловской области</w:t>
      </w:r>
      <w:r w:rsidR="00F7238D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(Сысоевой И.В.) осуществлять координацию работы по подготовке и проведению мероприятий в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lastRenderedPageBreak/>
        <w:t>рамках операции «Подросток» в 20</w:t>
      </w:r>
      <w:r w:rsidR="009A2579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году и координацию работы субъектов  и учреждений системы профилактики безнадзорности и правонарушений несовершеннолетних Гаринского городского округа по вопросам профилактики безнадзорности и правонарушений несовершеннолетних.</w:t>
      </w:r>
      <w:proofErr w:type="gramEnd"/>
    </w:p>
    <w:p w:rsidR="006F1236" w:rsidRPr="001029F1" w:rsidRDefault="006F1236" w:rsidP="001029F1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Для организации и проведения операции «Подросток» в 20</w:t>
      </w:r>
      <w:r w:rsidR="009A2579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году создать рабочую группу (приложение №2).</w:t>
      </w:r>
    </w:p>
    <w:p w:rsidR="006F1236" w:rsidRPr="001029F1" w:rsidRDefault="006F1236" w:rsidP="001029F1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proofErr w:type="gramStart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Во время комплексной профилактической операции «Подросток» обратить особое внимание на проведение мероприятий</w:t>
      </w:r>
      <w:r w:rsidR="00386167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,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направленных на реализацию Закона Свердловской области от 16.07.2009 года №73-ОЗ «Об установлении на территории Свердловской области мер по недопущению нахождения детей в местах, нахождения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</w:t>
      </w:r>
      <w:proofErr w:type="gramEnd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общественных </w:t>
      </w:r>
      <w:proofErr w:type="gramStart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местах</w:t>
      </w:r>
      <w:proofErr w:type="gramEnd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без сопровождения родителей (лиц, их заменяющих) или лиц, осуществляющих мероприятия с участием детей».</w:t>
      </w:r>
    </w:p>
    <w:p w:rsidR="006F1236" w:rsidRPr="00AB5C19" w:rsidRDefault="006F1236" w:rsidP="001029F1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Рекомендовать </w:t>
      </w:r>
      <w:proofErr w:type="spellStart"/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и.о</w:t>
      </w:r>
      <w:proofErr w:type="spellEnd"/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.</w:t>
      </w:r>
      <w:r w:rsid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директор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а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МКУ «Информационно-методический центр» Гаринского городского округа  (Е.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Н. Ланец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),   начальнику 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ПП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№ 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18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(дислокация пгт Гари) МО МВД РФ «Серовский» (Бурдову С.А.), </w:t>
      </w:r>
      <w:r w:rsidR="00827BC1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заместителю начальника отдела ОМСП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(</w:t>
      </w:r>
      <w:r w:rsidR="00827BC1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А. М. Шимовой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),  ведущему инспектору отдела по содействию в трудоустройстве и спецпрограмм Гаринского городского округа  ГКУ СЗН СО «Серовский центр занятости» (Н.Л.</w:t>
      </w:r>
      <w:r w:rsidR="00F7238D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Журавлёвой),   заведующе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му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амбулаторн</w:t>
      </w:r>
      <w:proofErr w:type="gramStart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о</w:t>
      </w:r>
      <w:r w:rsidR="00E244C7">
        <w:rPr>
          <w:rFonts w:ascii="Liberation Serif" w:eastAsia="Times New Roman" w:hAnsi="Liberation Serif" w:cs="Times New Roman"/>
          <w:sz w:val="28"/>
          <w:szCs w:val="28"/>
          <w:lang w:eastAsia="ar-SA"/>
        </w:rPr>
        <w:t>-</w:t>
      </w:r>
      <w:proofErr w:type="gramEnd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поликлиническим отделением р.</w:t>
      </w:r>
      <w:r w:rsid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п.</w:t>
      </w:r>
      <w:r w:rsidR="00827BC1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Гари Г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А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УЗ СО «Серовская городская больница» </w:t>
      </w:r>
      <w:r w:rsidRPr="009F2EB3">
        <w:rPr>
          <w:rFonts w:ascii="Liberation Serif" w:eastAsia="Times New Roman" w:hAnsi="Liberation Serif" w:cs="Times New Roman"/>
          <w:sz w:val="28"/>
          <w:szCs w:val="28"/>
          <w:lang w:eastAsia="ar-SA"/>
        </w:rPr>
        <w:t>(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С.А. Шадрину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)</w:t>
      </w:r>
      <w:r w:rsidR="00AB5C19">
        <w:rPr>
          <w:rFonts w:ascii="Liberation Serif" w:eastAsia="Times New Roman" w:hAnsi="Liberation Serif" w:cs="Times New Roman"/>
          <w:sz w:val="28"/>
          <w:szCs w:val="28"/>
          <w:lang w:eastAsia="ar-SA"/>
        </w:rPr>
        <w:t>, начальнику</w:t>
      </w:r>
      <w:r w:rsidR="00AB5C19" w:rsidRPr="00AB5C19">
        <w:rPr>
          <w:rFonts w:ascii="Liberation Serif" w:hAnsi="Liberation Serif"/>
          <w:sz w:val="24"/>
          <w:szCs w:val="24"/>
        </w:rPr>
        <w:t xml:space="preserve"> </w:t>
      </w:r>
      <w:r w:rsidR="00AB5C19" w:rsidRPr="00AB5C19">
        <w:rPr>
          <w:rFonts w:ascii="Liberation Serif" w:hAnsi="Liberation Serif"/>
          <w:sz w:val="28"/>
          <w:szCs w:val="28"/>
        </w:rPr>
        <w:t>пожарной части</w:t>
      </w:r>
      <w:r w:rsidR="00AB5C19" w:rsidRPr="00033DB6">
        <w:rPr>
          <w:rFonts w:ascii="Liberation Serif" w:hAnsi="Liberation Serif"/>
          <w:sz w:val="24"/>
          <w:szCs w:val="24"/>
        </w:rPr>
        <w:t xml:space="preserve"> №6/3 </w:t>
      </w:r>
      <w:r w:rsidR="00AB5C19" w:rsidRPr="00AB5C19">
        <w:rPr>
          <w:rFonts w:ascii="Liberation Serif" w:hAnsi="Liberation Serif"/>
          <w:sz w:val="28"/>
          <w:szCs w:val="28"/>
        </w:rPr>
        <w:t>ГКПТУ СО «ОПС Свердловской области №6»</w:t>
      </w:r>
      <w:r w:rsidR="00AB5C19">
        <w:rPr>
          <w:rFonts w:ascii="Liberation Serif" w:hAnsi="Liberation Serif"/>
          <w:sz w:val="28"/>
          <w:szCs w:val="28"/>
        </w:rPr>
        <w:t xml:space="preserve"> (Р.В. Зыкову)</w:t>
      </w:r>
      <w:r w:rsidRPr="00AB5C19">
        <w:rPr>
          <w:rFonts w:ascii="Liberation Serif" w:eastAsia="Times New Roman" w:hAnsi="Liberation Serif" w:cs="Times New Roman"/>
          <w:sz w:val="28"/>
          <w:szCs w:val="28"/>
          <w:lang w:eastAsia="ar-SA"/>
        </w:rPr>
        <w:t>:</w:t>
      </w:r>
    </w:p>
    <w:p w:rsidR="006F1236" w:rsidRPr="001029F1" w:rsidRDefault="00EE69FF" w:rsidP="00EE69FF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- предоставить в срок до 15.10.20</w:t>
      </w:r>
      <w:r w:rsidR="009A2579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года обобщённые данные по результатам проведённой работы в рамках ОПМ «Подросток» в 20</w:t>
      </w:r>
      <w:r w:rsidR="009A2579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году в территориальную комиссию Гаринского района по делам несовершеннолетних и защите их прав.</w:t>
      </w:r>
    </w:p>
    <w:p w:rsidR="006F1236" w:rsidRPr="001029F1" w:rsidRDefault="006F1236" w:rsidP="001029F1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6. Рекомендовать председателю территориальной комиссии  Гаринского района по делам несовершеннолетних и защите их прав </w:t>
      </w:r>
      <w:r w:rsidR="00F7238D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Администрации Северного управленческого округа </w:t>
      </w:r>
      <w:r w:rsidR="00EA0BF3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Свердловской области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(Сысоевой И.В.):</w:t>
      </w:r>
    </w:p>
    <w:p w:rsidR="006F1236" w:rsidRPr="001029F1" w:rsidRDefault="00EE69FF" w:rsidP="001029F1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- ежемесячно заслушивать на заседаниях ТКДН и ЗП  должностных лиц о ходе выполнения мероприятий в рамках операции  «Подросток»;</w:t>
      </w:r>
    </w:p>
    <w:p w:rsidR="006F1236" w:rsidRPr="001029F1" w:rsidRDefault="00EE69FF" w:rsidP="001029F1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- в срок до 01 ноября 20</w:t>
      </w:r>
      <w:r w:rsidR="009A2579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года предоставить в Администрацию Северного управленческого округа, в областную комиссию по делам несовершеннолетних и защите их прав информацию о результатах проведённой операции «Подросток» на территории Гаринского городского округа в 20</w:t>
      </w:r>
      <w:r w:rsidR="009A2579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6F1236"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году.</w:t>
      </w:r>
    </w:p>
    <w:p w:rsidR="006F1236" w:rsidRPr="001029F1" w:rsidRDefault="006F1236" w:rsidP="001029F1">
      <w:pPr>
        <w:suppressAutoHyphens/>
        <w:spacing w:after="0" w:line="240" w:lineRule="auto"/>
        <w:ind w:left="709" w:hanging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7. Настоящее постановление опубликовать (обнародовать).</w:t>
      </w:r>
    </w:p>
    <w:p w:rsidR="006F1236" w:rsidRPr="001029F1" w:rsidRDefault="006F1236" w:rsidP="00EE69FF">
      <w:pPr>
        <w:suppressAutoHyphens/>
        <w:spacing w:after="0" w:line="240" w:lineRule="auto"/>
        <w:ind w:left="170" w:hanging="17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EE69FF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</w:t>
      </w:r>
      <w:r w:rsidR="00BF15F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8. </w:t>
      </w:r>
      <w:proofErr w:type="gramStart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Контроль за</w:t>
      </w:r>
      <w:proofErr w:type="gramEnd"/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первого 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заместителя главы администрации Гаринского городского округа  </w:t>
      </w:r>
      <w:r w:rsidR="0053241A">
        <w:rPr>
          <w:rFonts w:ascii="Liberation Serif" w:eastAsia="Times New Roman" w:hAnsi="Liberation Serif" w:cs="Times New Roman"/>
          <w:sz w:val="28"/>
          <w:szCs w:val="28"/>
          <w:lang w:eastAsia="ar-SA"/>
        </w:rPr>
        <w:t>Каргаеву Т.В.</w:t>
      </w: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</w:p>
    <w:p w:rsidR="006F1236" w:rsidRPr="001029F1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</w:p>
    <w:p w:rsidR="006F1236" w:rsidRPr="001029F1" w:rsidRDefault="006F1236" w:rsidP="001029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029F1"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  Гаринского городского округа                                            С.Е. Величко</w:t>
      </w:r>
    </w:p>
    <w:p w:rsidR="005754B2" w:rsidRPr="001029F1" w:rsidRDefault="005754B2" w:rsidP="005754B2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0059"/>
      </w:tblGrid>
      <w:tr w:rsidR="005754B2" w:rsidTr="005754B2">
        <w:tc>
          <w:tcPr>
            <w:tcW w:w="4915" w:type="dxa"/>
          </w:tcPr>
          <w:p w:rsidR="005754B2" w:rsidRDefault="005754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</w:tcPr>
          <w:p w:rsidR="00EE69FF" w:rsidRDefault="00EE69FF" w:rsidP="00EE69F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Гаринского 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«05» мая 2023 г. № 74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«Об организации и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проведении </w:t>
            </w:r>
            <w:proofErr w:type="gramStart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меж-</w:t>
            </w:r>
          </w:p>
          <w:p w:rsidR="00EE69FF" w:rsidRPr="00EE69FF" w:rsidRDefault="00EE69FF" w:rsidP="00EE69FF">
            <w:pPr>
              <w:spacing w:after="0" w:line="240" w:lineRule="auto"/>
              <w:ind w:left="-222" w:firstLine="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ведомственной комплексной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профилактической операции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«Подросток» в 2023 году </w:t>
            </w:r>
            <w:proofErr w:type="gramStart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территории Гаринского</w:t>
            </w:r>
          </w:p>
          <w:p w:rsidR="00EE69FF" w:rsidRPr="00EE69FF" w:rsidRDefault="00EE69FF" w:rsidP="00EE6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округа»</w:t>
            </w:r>
          </w:p>
          <w:p w:rsidR="00EE69FF" w:rsidRDefault="00EE69FF" w:rsidP="00EE69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EE69FF" w:rsidRDefault="00EE69FF" w:rsidP="00EE69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мероприятий на период проведения областной межведомственной комплексной профилактической операции «Подросток» в 2023 году на территории </w:t>
            </w:r>
          </w:p>
          <w:p w:rsidR="00EE69FF" w:rsidRDefault="00EE69FF" w:rsidP="00EE69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Гаринского городского округа</w:t>
            </w:r>
          </w:p>
          <w:p w:rsidR="00EE69FF" w:rsidRPr="00EE69FF" w:rsidRDefault="00EE69F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8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4124"/>
              <w:gridCol w:w="2990"/>
              <w:gridCol w:w="2213"/>
            </w:tblGrid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Ответств</w:t>
                  </w:r>
                  <w:bookmarkStart w:id="0" w:name="_GoBack"/>
                  <w:bookmarkEnd w:id="0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енные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983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1.Обеспечение высокой организации отдыха оздоровления и трудовой занятости несовершеннолетних в дни школьных каникул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совещания «О летней занятости несовершеннолетних, состоящих на учете в ТКДН и ЗП»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Отдел ГКУ СЗН СО «Серовский ЦЗ»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Гаринском городском округе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совещания директоров МОУ по вопросу организации отдыха и занятости несовершеннолетних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инструктивного семинара с начальниками летних оздоровительных лагерей с дневным пребыванием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мероприятия «Семейный калейдоскоп» для семей, находящихся в социально-опасном положении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праздничной программы «Семья-начало всех начал», посвященной Международному Дню семьи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Организация работы летних оздоровительных лагерей с дневным </w:t>
                  </w: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пребыванием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Оздоровительная </w:t>
                  </w: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комиссия;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Оказание профориентационного содействия подросткам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Отдел ГКУ СЗН СО «Серовский ЦЗ»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Гаринском городском округе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Организация летней занятости подростков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Отдел ГКУ СЗН СО «Серовский ЦЗ»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Профессиональное информирование и консультирование несовершеннолетних; временное трудоустройство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Отдел ГКУ СЗН СО «Серовский ЦЗ»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май-август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Проверка предприятий и организаций по соблюдению законодательства о труде и охране труда несовершеннолетних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Отдел ГКУ СН СО «Серовский ЦЗ»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Гаринского городского округа;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ТКДН и ЗП Гаринского района; 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май-август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Организация отдыха и занятости несовершеннолетних, нуждающихся в особой заботе государства, а также состоящих на учете в ТКДН и ЗП Гаринского района и ПДН ПП №18 МО МВД России «Серовский».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России «Серовский»;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Управление социальной политики №19;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Отдел ГКУ СЗН СО «Серовский ЦЗ»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ДО ДДТ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Подготовка и проведение Международного дня защиты детей,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Дня молодежи,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Дня знаний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 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ДО ДДТ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 июня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24 июня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 сентября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развлекательно-игровой программы «Детство-это мы!», посвященной Дню защиты детей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цикла конкурсно-развлекательных, познавательных программ для детей пришкольного оздоровительного лагеря «Планета детства»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районной спартакиады в летних оздоровительных лагерях с дневным пребыванием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МКУ «Информационно-методический центр» Гаринского 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городского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округ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Участие несовершеннолетних детей и подростков в празднике, посвященному Дню поселка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«Культурно-досуговый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ДО ДДТ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1,2 июля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детской игровой программы «Веселые ромашки», посвященной 400 - летию поселка Гари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акции «За здоровый образ жизни». Противодействие злоупотреблению наркотических веществ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конкурса детского прикладного творчества для детей из социально незащищенных семей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«Культурно-досуговый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ДО ДДТ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Проведение акции «Мы вместе за ЗОЖ»,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флешмоб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Здоровья.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акции «Хоровод Мира»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Обеспечение проведения медицинских осмотров подростков, устраивающихся на работу на период летних каникул, медицинских осмотров детей, направленных в учреждения отдыха и оздоровления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Амбулаторно поликлиническое отделение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 Гари ГАУЗ СО «Серовская городская больница»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Участие педиатрической службы АПО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Гари ГАУЗ СО «Серовская городская больница» в летней оздоровительной компании детей, в том числе детей, нуждающихся в особой заботе государства (в пределах своей компетенции)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Амбулаторно поликлиническое отделение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 Гари ГАУЗ СО «Серовская городская больница»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июнь-сентябрь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Подготовка и размещение публикаций о молодежных и детских мероприятиях в районной газете «Вести Севера» и на сайте Гаринского городского округа 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России «Серовский»;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Отделение ГКУ СЗН СО «Серовский ЦЗ» в Гаринском городском округе;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Амбулаторно поликлиническое отделение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. Гари ГАУЗ 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«Серовская городская больница»;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ДО ДДТ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983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2. Профилактика гибели и травматизма несовершеннолетних во всех сферах их деятельности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инструктажей по пожарной безопасности для детей и работников лагерей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ПЧ №6/3 ГКПТУ СО «ОПС Свердловской области №6»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май, 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Проведение бесед, видеолекториев по профилактике детского дорожно-транспортного травматизма и пожарной безопасности в летних оздоровительных лагерях с дневным пребыванием 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ГИБДД;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ПЧ №6/3 ГКПТУ СО «ОПС Свердловской области №6»;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Организация соревнований юных велосипедистов «Безопасное колесо»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ГИБДД;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«Культурно-досуговый центр» Гаринского городского округа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Организация районного рейда «Внимание, дети»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ГИБДД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май-июнь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конкурса рисунков по безопасности дорожного движения в детских оздоровительных лагерях с дневным пребыванием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ГИБДД;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Подготовка и проведение совещания с руководителями ОУ на тему: «О комплексе мер по профилактике гибели и травматизма детей и подростков»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ТКДН и ЗП Гаринского </w:t>
                  </w: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АПО р. п. Гари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ГАУЗ СО «Серовская городская больница»;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ГИБДД.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май, июль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Организация и проведение тестирования учащихся 1-9 классов по знанию типичных опасных дорожных ситуаций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ГИБДД;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май, сентябрь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технических проверок автотранспорта и инструктажей с водительским составом, осуществляющим перевозки детей, о безопасности дорожного движения и об особенностях движения на маршрутах следования.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ГИБДД;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до 31.08.2023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983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3. Выявление и пресечение фактов вовлечения несовершеннолетних в преступную и антиобщественную деятельность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рейдов по предупреждению безнадзорности и правонарушений среди несовершеннолетних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№19;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ежемесячно 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Проведение профилактических бесед с условно осужденными несовершеннолетними о ходе выполнения обязательств возложенных на них судом, вернувшихся из ВК и из спецучреждений закрытого типа 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Серовский районный суд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 Гари;</w:t>
                  </w:r>
                </w:p>
                <w:p w:rsidR="00EE69FF" w:rsidRDefault="00EE69FF" w:rsidP="00EE69F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Прокуратура Гаринского района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при необходимости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Обеспечение общественного порядка в период проведения торжественных мероприятий «Последний звонок» и «Выпускные вечера»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«Серовский», 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Май, июнь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Выявление и постановка на учет в инспекцию ПДН ПП №18 МО МВД России «Серовский» несовершеннолетних и семей, находящихся в социально опасном положении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«Серовский».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Выявление взрослых лиц, вовлекающих несовершеннолетних в совершение антиобщественных деяний и преступлений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«Серовский».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Проверка мест массового скопления молодежи (дискотеки, клубы, бары, скверы, парки и иное) на предмет выявления несовершеннолетних, допускающих немедицинское употребление наркотических средств и психотропных веществ. Постановка на учет, направление к врачу-наркологу.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«Серовский», 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АПО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 Гари ГАУЗ СО «Серовская городская больница»;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Разъяснительная работа в образовательных и оздоровительных учреждениях о вредном влиянии алкоголя, токсических, наркотических средств и иных одурманивающих веществ, об административной и уголовной ответственности за совершение правонарушений, связанных с их употреблением и незаконным оборотом;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«Серовский»; 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АПО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 Гари ГАУЗ СО «Серовская городская больница»;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№19.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Обеспечение общественного порядка и безопасности в детских лагерях с дневным пребыванием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«Серовский».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EE69FF" w:rsidRPr="00EE69FF" w:rsidTr="00EE69FF">
              <w:trPr>
                <w:trHeight w:val="1185"/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Организация и проведение профилактических операций и мероприятий в рамках операции «Подросток» в 2023 году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АПО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 Гари ГАУЗ СО «Серовская городская больница»;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ГИБДД; ПЧ №6/3 ГКПТУ СО «ОПС Свердловской области №6»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июнь-август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рейдов по соблюдению запретов на продажу спиртных напитков и табачных изделий несовершеннолетним гражданам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«Серовский».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983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4. Выявление детей, оказавшихся в трудной жизненной ситуации и оказания им социальной медицинской и иных видов помощи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Персонифицированный учет детей и семей, находящихся в социально-опасном положении, разработка индивидуальных программ реабилитации и адаптации несовершеннолетних и семей, находящихся в социально-опасном положении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Default="00EE69FF" w:rsidP="00EE69F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Проведение совместных обследований семей, находящихся в социальн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опасном положении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Выявление и устройство детей-сирот и детей, оставшихся без попечения родителей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Работа с семьями, находящимися 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социально-опасном положении и 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состоящими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на учете в ТКДН и ЗП по подготовке детей к новому учебному году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 МО МВД РФ «Серовский»;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№19;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Организация льготного и бесплатного питания для детей из малообеспеченных семей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Акция: «Собери ребенка в школу» по сбору школьной одежды, обуви б/у, канцелярских принадлежностей для детей и подростков, находящихся в социально-опасном положении и состоящих на контроле в органах и учреждениях системы профилактики.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 и ЗП Гаринского района;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 МО МВД РФ «Серовский»;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 «Информационно-методический центр» Гаринского городского округа;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 №19;</w:t>
                  </w:r>
                </w:p>
                <w:p w:rsidR="00EE69FF" w:rsidRPr="00EE69FF" w:rsidRDefault="00EE69FF" w:rsidP="00EE6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МКУК «Культурно-досуговый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Операция «Ученик идет в школу» (рейды по проверке готовности детей и подростков к школе) в семьях, состоящих на профилактическом учете.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 и ЗП 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Гари) МО МВД РФ «Серовский»;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 «Информационно-методический центр» Гаринского 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 №19;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Выявление фактов семейного неблагополучия при осуществлении патронажа семей с малолетними детьми, направление данной информации в ТКДН и ЗП Гаринского района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Амбулаторно поликлиническое отделение </w:t>
                  </w:r>
                  <w:proofErr w:type="spell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ари</w:t>
                  </w:r>
                  <w:proofErr w:type="spell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ГАУЗ СО «Серовская городская больница»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983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5. Осуществление мероприятий, направленных на учет несовершеннолетних школьного возраста, не посещающих образовательные учреждения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учетом движения детей из образовательных учреждений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май, сентябрь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Выявление детей школьного возраста, не приступивших к занятиям, возвращение в образовательные учреждения для продолжения обучения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анализа материальной готовности семей группы риска</w:t>
                  </w:r>
                  <w:proofErr w:type="gramEnd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при поступлении ребенка в школу</w:t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УСП №19;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ПП №18 (дислокация п.г.т. Гари) МО МВД РФ «Серовский».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EE69FF" w:rsidRPr="00EE69FF" w:rsidTr="00EE69FF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Сбор информации о занятости </w:t>
                  </w: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каникулярное время учащихся,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состоящих на различных видах учёта.</w:t>
                  </w:r>
                  <w:proofErr w:type="gramEnd"/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МКУ «Информационно-методический центр» Гаринского городского округа;</w:t>
                  </w:r>
                </w:p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ТКДН и ЗП Гаринского района</w:t>
                  </w:r>
                </w:p>
              </w:tc>
              <w:tc>
                <w:tcPr>
                  <w:tcW w:w="22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E69FF" w:rsidRPr="00EE69FF" w:rsidRDefault="00EE69FF" w:rsidP="00EE69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9FF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</w:tr>
          </w:tbl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Гаринского 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«05» мая 2022 г. № 74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«Об организации и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проведении </w:t>
            </w:r>
            <w:proofErr w:type="gramStart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меж-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ведомственной комплексной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профилактической операции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«Подросток» в 2023 году </w:t>
            </w:r>
            <w:proofErr w:type="gramStart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территории Гаринского</w:t>
            </w:r>
          </w:p>
          <w:p w:rsidR="00EE69FF" w:rsidRPr="00EE69FF" w:rsidRDefault="00EE69FF" w:rsidP="008B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округа»</w:t>
            </w:r>
          </w:p>
          <w:p w:rsidR="00EE69FF" w:rsidRP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9FF" w:rsidRPr="00EE69FF" w:rsidRDefault="00EE69FF" w:rsidP="008B70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b/>
                <w:bCs/>
                <w:kern w:val="36"/>
                <w:sz w:val="24"/>
                <w:szCs w:val="24"/>
                <w:lang w:eastAsia="ru-RU"/>
              </w:rPr>
              <w:t>Состав рабочей группы</w:t>
            </w:r>
          </w:p>
          <w:p w:rsidR="00EE69FF" w:rsidRPr="00EE69FF" w:rsidRDefault="00EE69FF" w:rsidP="008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по проведению </w:t>
            </w:r>
            <w:proofErr w:type="gramStart"/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межведомственной комплексной</w:t>
            </w:r>
          </w:p>
          <w:p w:rsidR="00EE69FF" w:rsidRPr="00EE69FF" w:rsidRDefault="00EE69FF" w:rsidP="008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профилактической операции «Подросток» в 2023 году</w:t>
            </w:r>
          </w:p>
          <w:p w:rsidR="00EE69FF" w:rsidRPr="00EE69FF" w:rsidRDefault="00EE69FF" w:rsidP="008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 территории Гаринского городского округа</w:t>
            </w:r>
          </w:p>
          <w:p w:rsidR="00BF15FE" w:rsidRPr="00BF15FE" w:rsidRDefault="00EE69FF" w:rsidP="00BF15F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5F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Каргаева Т.В. - </w:t>
            </w:r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Гаринского</w:t>
            </w:r>
            <w:r w:rsidR="00BF15FE"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9FF" w:rsidRPr="00BF15FE" w:rsidRDefault="00EE69FF" w:rsidP="00BF15FE">
            <w:pPr>
              <w:pStyle w:val="a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рабочей группы;</w:t>
            </w:r>
          </w:p>
          <w:p w:rsidR="00EE69FF" w:rsidRPr="00EE69FF" w:rsidRDefault="00EE69FF" w:rsidP="00BF15F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Сысоева И.В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– председатель территориальной комиссии Гаринского </w:t>
            </w:r>
          </w:p>
          <w:p w:rsidR="00EE69FF" w:rsidRDefault="00EE69FF" w:rsidP="00BF15FE">
            <w:pPr>
              <w:spacing w:after="0" w:line="240" w:lineRule="auto"/>
              <w:ind w:left="284" w:hanging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района по делам несовершеннолетних и защите их прав Администрации Северного управленческого округа Свердловской области - секретарь рабочей группы</w:t>
            </w:r>
            <w:r w:rsid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BF15FE" w:rsidRPr="00EE69FF" w:rsidRDefault="00BF15FE" w:rsidP="00BF15F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5F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Члены рабочей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группы:</w:t>
            </w:r>
          </w:p>
          <w:p w:rsidR="00BF15FE" w:rsidRPr="00BF15FE" w:rsidRDefault="00EE69FF" w:rsidP="00BF15F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5F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Ланец Е.Н. – </w:t>
            </w:r>
            <w:proofErr w:type="spellStart"/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BF15F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директора МКУ «Информационно-методический центр» </w:t>
            </w:r>
          </w:p>
          <w:p w:rsidR="00BF15FE" w:rsidRDefault="00EE69FF" w:rsidP="00BF15FE">
            <w:pPr>
              <w:pStyle w:val="a9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 городского округа</w:t>
            </w:r>
          </w:p>
          <w:p w:rsidR="00BF15FE" w:rsidRDefault="00BF15FE" w:rsidP="00BF15FE">
            <w:pPr>
              <w:pStyle w:val="a9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F15FE" w:rsidRPr="00BF15FE" w:rsidRDefault="00BF15FE" w:rsidP="00BF15FE">
            <w:pPr>
              <w:pStyle w:val="a9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  <w:r w:rsidR="00EE69FF" w:rsidRPr="00BF15F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Бурдов С.А.</w:t>
            </w:r>
            <w:r w:rsidR="00EE69FF"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начальник ПП №18 (дислокация п.г.т. Гари) </w:t>
            </w:r>
          </w:p>
          <w:p w:rsidR="00EE69FF" w:rsidRPr="00EE69FF" w:rsidRDefault="00EE69FF" w:rsidP="00BF15FE">
            <w:pPr>
              <w:pStyle w:val="a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 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РФ «Серовский»</w:t>
            </w:r>
          </w:p>
          <w:p w:rsidR="00EE69FF" w:rsidRPr="00EE69FF" w:rsidRDefault="00EE69FF" w:rsidP="00EE69FF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Шимова А.М.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заместитель начальника отдела ОМСП</w:t>
            </w:r>
          </w:p>
          <w:p w:rsidR="00EE69FF" w:rsidRPr="00EE69FF" w:rsidRDefault="00EE69FF" w:rsidP="00EE69FF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Вискунова С.В. – 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фельдшер отделения организации медицинской помощи, детям и подросткам в образовательных учреждениях</w:t>
            </w:r>
          </w:p>
          <w:p w:rsidR="00EE69FF" w:rsidRP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Шимова Н.Д. – 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МКУК «Культурно-досуговый центр» Гаринского городского округа</w:t>
            </w:r>
          </w:p>
          <w:p w:rsidR="00EE69FF" w:rsidRPr="00EE69FF" w:rsidRDefault="00EE69FF" w:rsidP="00EE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Иванюк Л.А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– директор МКУ </w:t>
            </w:r>
            <w:proofErr w:type="gramStart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детского творчества»</w:t>
            </w:r>
          </w:p>
          <w:p w:rsidR="00EE69FF" w:rsidRPr="00EE69FF" w:rsidRDefault="00EE69FF" w:rsidP="00EE69FF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Журавлёва Н.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Л.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– ведущий инспектор отдела по содействию в трудоустройстве и спецпрограмм Гаринского городского округа ГКУ СЗН СО «Серовский ЦЗ» </w:t>
            </w:r>
          </w:p>
          <w:p w:rsidR="005754B2" w:rsidRDefault="00EE69FF" w:rsidP="00BF15FE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  <w:r w:rsidRPr="00EE69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Зыков Р.В.</w:t>
            </w:r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начальник пожарной части №6/3 ГКПТУ </w:t>
            </w:r>
            <w:proofErr w:type="gramStart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E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«Отряд противопожарной службы Свердловской области №6» </w:t>
            </w:r>
          </w:p>
        </w:tc>
      </w:tr>
    </w:tbl>
    <w:p w:rsidR="00B17547" w:rsidRDefault="00B17547" w:rsidP="00BF15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547" w:rsidSect="00EE69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B345143"/>
    <w:multiLevelType w:val="hybridMultilevel"/>
    <w:tmpl w:val="860E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8A"/>
    <w:rsid w:val="000563C4"/>
    <w:rsid w:val="001029F1"/>
    <w:rsid w:val="0018579D"/>
    <w:rsid w:val="001F5631"/>
    <w:rsid w:val="0024339A"/>
    <w:rsid w:val="00386167"/>
    <w:rsid w:val="00407B01"/>
    <w:rsid w:val="00487704"/>
    <w:rsid w:val="004D3AFC"/>
    <w:rsid w:val="00505AC7"/>
    <w:rsid w:val="0053241A"/>
    <w:rsid w:val="00555FC5"/>
    <w:rsid w:val="005754B2"/>
    <w:rsid w:val="006861F4"/>
    <w:rsid w:val="006927E1"/>
    <w:rsid w:val="006C3630"/>
    <w:rsid w:val="006D7C35"/>
    <w:rsid w:val="006F1236"/>
    <w:rsid w:val="007F0DB9"/>
    <w:rsid w:val="00827BC1"/>
    <w:rsid w:val="008A568A"/>
    <w:rsid w:val="008B706E"/>
    <w:rsid w:val="009A2579"/>
    <w:rsid w:val="009F2EB3"/>
    <w:rsid w:val="00A45CFA"/>
    <w:rsid w:val="00AB5C19"/>
    <w:rsid w:val="00B17547"/>
    <w:rsid w:val="00B80DD7"/>
    <w:rsid w:val="00BF15FE"/>
    <w:rsid w:val="00C957E4"/>
    <w:rsid w:val="00CA3BC1"/>
    <w:rsid w:val="00D7159E"/>
    <w:rsid w:val="00DA0FFA"/>
    <w:rsid w:val="00E244C7"/>
    <w:rsid w:val="00EA0BF3"/>
    <w:rsid w:val="00EE69FF"/>
    <w:rsid w:val="00F7238D"/>
    <w:rsid w:val="00F84A29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9F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D3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5754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5754B2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5754B2"/>
    <w:pPr>
      <w:widowControl w:val="0"/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30"/>
      <w:szCs w:val="30"/>
      <w:lang w:eastAsia="ar-SA"/>
    </w:rPr>
  </w:style>
  <w:style w:type="paragraph" w:customStyle="1" w:styleId="21">
    <w:name w:val="Основной текст 21"/>
    <w:basedOn w:val="a"/>
    <w:rsid w:val="005754B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6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E6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E6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9F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D3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5754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5754B2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5754B2"/>
    <w:pPr>
      <w:widowControl w:val="0"/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30"/>
      <w:szCs w:val="30"/>
      <w:lang w:eastAsia="ar-SA"/>
    </w:rPr>
  </w:style>
  <w:style w:type="paragraph" w:customStyle="1" w:styleId="21">
    <w:name w:val="Основной текст 21"/>
    <w:basedOn w:val="a"/>
    <w:rsid w:val="005754B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6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E6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E6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EEF0-95CA-44FD-B220-2A9FACFF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ORG</cp:lastModifiedBy>
  <cp:revision>2</cp:revision>
  <cp:lastPrinted>2023-05-05T10:48:00Z</cp:lastPrinted>
  <dcterms:created xsi:type="dcterms:W3CDTF">2023-05-05T10:51:00Z</dcterms:created>
  <dcterms:modified xsi:type="dcterms:W3CDTF">2023-05-05T10:51:00Z</dcterms:modified>
</cp:coreProperties>
</file>