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7" w:rsidRPr="009B42BB" w:rsidRDefault="00CA12A7" w:rsidP="00CA12A7">
      <w:pPr>
        <w:jc w:val="center"/>
        <w:rPr>
          <w:rFonts w:ascii="Liberation Serif" w:hAnsi="Liberation Serif"/>
          <w:b/>
          <w:spacing w:val="60"/>
          <w:sz w:val="24"/>
          <w:szCs w:val="24"/>
        </w:rPr>
      </w:pPr>
      <w:r w:rsidRPr="009B42BB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A7" w:rsidRPr="00CA12A7" w:rsidRDefault="00AF3DCA" w:rsidP="00CA12A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ПОСТАНОВЛЕНИЯ</w:t>
      </w:r>
    </w:p>
    <w:p w:rsidR="00CA12A7" w:rsidRPr="00CA12A7" w:rsidRDefault="00CA12A7" w:rsidP="00CA12A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CA12A7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CA12A7" w:rsidRPr="00CA12A7" w:rsidRDefault="00CA12A7" w:rsidP="00CA12A7">
      <w:pPr>
        <w:pStyle w:val="a3"/>
        <w:jc w:val="center"/>
        <w:rPr>
          <w:rFonts w:ascii="Liberation Serif" w:hAnsi="Liberation Serif"/>
          <w:b/>
          <w:spacing w:val="6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2847"/>
        <w:gridCol w:w="260"/>
        <w:gridCol w:w="3254"/>
      </w:tblGrid>
      <w:tr w:rsidR="00CA12A7" w:rsidRPr="009B42BB" w:rsidTr="00605916">
        <w:trPr>
          <w:trHeight w:val="282"/>
        </w:trPr>
        <w:tc>
          <w:tcPr>
            <w:tcW w:w="3107" w:type="dxa"/>
          </w:tcPr>
          <w:p w:rsidR="00CA12A7" w:rsidRPr="00CA12A7" w:rsidRDefault="00605916" w:rsidP="00CA12A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  <w:r w:rsidR="00CA12A7" w:rsidRPr="00CA12A7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  <w:p w:rsidR="00CA12A7" w:rsidRPr="009B42BB" w:rsidRDefault="00CA12A7" w:rsidP="00CA12A7">
            <w:pPr>
              <w:pStyle w:val="a3"/>
            </w:pPr>
            <w:r w:rsidRPr="00CA12A7"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</w:tc>
        <w:tc>
          <w:tcPr>
            <w:tcW w:w="3107" w:type="dxa"/>
            <w:gridSpan w:val="2"/>
          </w:tcPr>
          <w:p w:rsidR="00CA12A7" w:rsidRPr="007A3A44" w:rsidRDefault="00605916" w:rsidP="00605916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  <w:r w:rsidR="00CA12A7" w:rsidRPr="009B42BB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516</w:t>
            </w:r>
          </w:p>
        </w:tc>
        <w:tc>
          <w:tcPr>
            <w:tcW w:w="3254" w:type="dxa"/>
          </w:tcPr>
          <w:p w:rsidR="00CA12A7" w:rsidRPr="009B42BB" w:rsidRDefault="00CA12A7" w:rsidP="00FA3DED">
            <w:pPr>
              <w:rPr>
                <w:rFonts w:ascii="Liberation Serif" w:hAnsi="Liberation Serif"/>
                <w:sz w:val="28"/>
                <w:szCs w:val="28"/>
              </w:rPr>
            </w:pPr>
            <w:r w:rsidRPr="009B42BB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</w:tr>
      <w:tr w:rsidR="00CA12A7" w:rsidRPr="009B42BB" w:rsidTr="00605916">
        <w:trPr>
          <w:gridAfter w:val="2"/>
          <w:wAfter w:w="3514" w:type="dxa"/>
          <w:trHeight w:val="1680"/>
        </w:trPr>
        <w:tc>
          <w:tcPr>
            <w:tcW w:w="5954" w:type="dxa"/>
            <w:gridSpan w:val="2"/>
          </w:tcPr>
          <w:p w:rsidR="00605916" w:rsidRDefault="00605916" w:rsidP="00B01B9C">
            <w:pPr>
              <w:pStyle w:val="ConsPlusTitle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A12A7" w:rsidRPr="009B42BB" w:rsidRDefault="00CA12A7" w:rsidP="00B01B9C">
            <w:pPr>
              <w:pStyle w:val="ConsPlusTitle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B01B9C">
              <w:rPr>
                <w:rFonts w:ascii="Liberation Serif" w:hAnsi="Liberation Serif"/>
                <w:sz w:val="24"/>
                <w:szCs w:val="24"/>
              </w:rPr>
              <w:t xml:space="preserve">Об утверждении </w:t>
            </w:r>
            <w:r w:rsidR="00B01B9C" w:rsidRPr="00B01B9C">
              <w:rPr>
                <w:rFonts w:ascii="Liberation Serif" w:hAnsi="Liberation Serif"/>
                <w:sz w:val="24"/>
                <w:szCs w:val="24"/>
              </w:rPr>
              <w:t xml:space="preserve">Порядка расходования субвенций, предоставленных из областного бюджета бюджету Гаринского городского округа, 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 </w:t>
            </w:r>
          </w:p>
        </w:tc>
      </w:tr>
    </w:tbl>
    <w:p w:rsidR="00B01B9C" w:rsidRDefault="00B01B9C" w:rsidP="00B01B9C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01B9C" w:rsidRPr="00605916" w:rsidRDefault="00B01B9C" w:rsidP="00B01B9C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5916">
        <w:rPr>
          <w:rFonts w:ascii="Liberation Serif" w:hAnsi="Liberation Serif"/>
          <w:sz w:val="28"/>
          <w:szCs w:val="28"/>
        </w:rPr>
        <w:t xml:space="preserve">В соответствии с Бюджетным </w:t>
      </w:r>
      <w:hyperlink r:id="rId9">
        <w:r w:rsidRPr="00605916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605916"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10">
        <w:r w:rsidRPr="00605916">
          <w:rPr>
            <w:rFonts w:ascii="Liberation Serif" w:hAnsi="Liberation Serif"/>
            <w:sz w:val="28"/>
            <w:szCs w:val="28"/>
          </w:rPr>
          <w:t>Законом</w:t>
        </w:r>
      </w:hyperlink>
      <w:r w:rsidRPr="00605916">
        <w:rPr>
          <w:rFonts w:ascii="Liberation Serif" w:hAnsi="Liberation Serif"/>
          <w:sz w:val="28"/>
          <w:szCs w:val="28"/>
        </w:rPr>
        <w:t xml:space="preserve"> Свердловской области от 19 ноября 2008 года N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области», </w:t>
      </w:r>
      <w:hyperlink r:id="rId11">
        <w:r w:rsidRPr="00605916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605916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26.12.2012 N 1581-ПП «Об утверждении Порядка предоставления и</w:t>
      </w:r>
      <w:proofErr w:type="gramEnd"/>
      <w:r w:rsidRPr="00605916">
        <w:rPr>
          <w:rFonts w:ascii="Liberation Serif" w:hAnsi="Liberation Serif"/>
          <w:sz w:val="28"/>
          <w:szCs w:val="28"/>
        </w:rPr>
        <w:t xml:space="preserve"> расходования субвенций из областного бюджета местным бюджетам 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области», руководствуясь Уставом Гаринского городского округа</w:t>
      </w:r>
      <w:r w:rsidR="00E80C9B" w:rsidRPr="00605916">
        <w:rPr>
          <w:rFonts w:ascii="Liberation Serif" w:hAnsi="Liberation Serif"/>
          <w:sz w:val="28"/>
          <w:szCs w:val="28"/>
        </w:rPr>
        <w:t>,</w:t>
      </w:r>
    </w:p>
    <w:p w:rsidR="00B01B9C" w:rsidRPr="00605916" w:rsidRDefault="00B01B9C" w:rsidP="00605916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605916">
        <w:rPr>
          <w:rFonts w:ascii="Liberation Serif" w:hAnsi="Liberation Serif"/>
          <w:b/>
          <w:sz w:val="28"/>
          <w:szCs w:val="28"/>
        </w:rPr>
        <w:t>ПОСТАНОВЛЯЮ:</w:t>
      </w:r>
    </w:p>
    <w:p w:rsidR="00B01B9C" w:rsidRPr="00605916" w:rsidRDefault="00B01B9C" w:rsidP="00B01B9C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5916">
        <w:rPr>
          <w:rFonts w:ascii="Liberation Serif" w:hAnsi="Liberation Serif"/>
          <w:sz w:val="28"/>
          <w:szCs w:val="28"/>
        </w:rPr>
        <w:t xml:space="preserve">1. Утвердить прилагаемый </w:t>
      </w:r>
      <w:hyperlink w:anchor="P32">
        <w:r w:rsidRPr="00605916">
          <w:rPr>
            <w:rFonts w:ascii="Liberation Serif" w:hAnsi="Liberation Serif"/>
            <w:sz w:val="28"/>
            <w:szCs w:val="28"/>
          </w:rPr>
          <w:t>Порядок</w:t>
        </w:r>
      </w:hyperlink>
      <w:r w:rsidRPr="00605916">
        <w:rPr>
          <w:rFonts w:ascii="Liberation Serif" w:hAnsi="Liberation Serif"/>
          <w:sz w:val="28"/>
          <w:szCs w:val="28"/>
        </w:rPr>
        <w:t xml:space="preserve"> расходования субвенций, предоставленных из областного бюджета бюджету Гаринского городского округа, 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</w:t>
      </w:r>
      <w:r w:rsidR="00E80C9B" w:rsidRPr="00605916">
        <w:rPr>
          <w:rFonts w:ascii="Liberation Serif" w:hAnsi="Liberation Serif"/>
          <w:sz w:val="28"/>
          <w:szCs w:val="28"/>
        </w:rPr>
        <w:t>ственности Свердловской области.</w:t>
      </w:r>
    </w:p>
    <w:p w:rsidR="00B01B9C" w:rsidRPr="00605916" w:rsidRDefault="00605916" w:rsidP="00B01B9C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01B9C" w:rsidRPr="00605916">
        <w:rPr>
          <w:rFonts w:ascii="Liberation Serif" w:hAnsi="Liberation Serif"/>
          <w:sz w:val="28"/>
          <w:szCs w:val="28"/>
        </w:rPr>
        <w:t>. Настоящее постановление опубликовать (обнародовать).</w:t>
      </w:r>
    </w:p>
    <w:p w:rsidR="00605916" w:rsidRPr="00605916" w:rsidRDefault="00605916" w:rsidP="0060591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60591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60591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05916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ведущего специалиста архивного отдела администрации Гаринского городского округа Панову А.З.</w:t>
      </w:r>
    </w:p>
    <w:p w:rsidR="00B01B9C" w:rsidRPr="00605916" w:rsidRDefault="00B01B9C" w:rsidP="00CA12A7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19"/>
        <w:gridCol w:w="1557"/>
        <w:gridCol w:w="2979"/>
      </w:tblGrid>
      <w:tr w:rsidR="00CA12A7" w:rsidRPr="00605916" w:rsidTr="00605916">
        <w:tc>
          <w:tcPr>
            <w:tcW w:w="4819" w:type="dxa"/>
          </w:tcPr>
          <w:p w:rsidR="00CA12A7" w:rsidRPr="00605916" w:rsidRDefault="00CA12A7" w:rsidP="00B01B9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05916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CA12A7" w:rsidRPr="00605916" w:rsidRDefault="00CA12A7" w:rsidP="00B01B9C">
            <w:pPr>
              <w:pStyle w:val="a3"/>
              <w:rPr>
                <w:sz w:val="28"/>
                <w:szCs w:val="28"/>
              </w:rPr>
            </w:pPr>
            <w:r w:rsidRPr="00605916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  <w:r w:rsidRPr="00605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CA12A7" w:rsidRPr="00605916" w:rsidRDefault="00CA12A7" w:rsidP="00FA3D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9" w:type="dxa"/>
          </w:tcPr>
          <w:p w:rsidR="00CA12A7" w:rsidRPr="00605916" w:rsidRDefault="00CA12A7" w:rsidP="00FA3DED">
            <w:pPr>
              <w:pStyle w:val="1"/>
              <w:rPr>
                <w:rFonts w:ascii="Liberation Serif" w:hAnsi="Liberation Serif"/>
              </w:rPr>
            </w:pPr>
          </w:p>
          <w:p w:rsidR="00CA12A7" w:rsidRPr="00605916" w:rsidRDefault="00CA12A7" w:rsidP="00FA3DED">
            <w:pPr>
              <w:pStyle w:val="1"/>
              <w:jc w:val="right"/>
              <w:rPr>
                <w:rFonts w:ascii="Liberation Serif" w:hAnsi="Liberation Serif"/>
                <w:u w:val="none"/>
              </w:rPr>
            </w:pPr>
            <w:r w:rsidRPr="00605916">
              <w:rPr>
                <w:rFonts w:ascii="Liberation Serif" w:hAnsi="Liberation Serif"/>
                <w:u w:val="none"/>
              </w:rPr>
              <w:t xml:space="preserve">     </w:t>
            </w:r>
            <w:r w:rsidR="00605916">
              <w:rPr>
                <w:rFonts w:ascii="Liberation Serif" w:hAnsi="Liberation Serif"/>
                <w:u w:val="none"/>
              </w:rPr>
              <w:t xml:space="preserve">  </w:t>
            </w:r>
            <w:r w:rsidRPr="00605916">
              <w:rPr>
                <w:rFonts w:ascii="Liberation Serif" w:hAnsi="Liberation Serif"/>
                <w:u w:val="none"/>
              </w:rPr>
              <w:t>С.Е.</w:t>
            </w:r>
            <w:r w:rsidRPr="00605916">
              <w:rPr>
                <w:rFonts w:ascii="Liberation Serif" w:hAnsi="Liberation Serif"/>
                <w:u w:val="none"/>
                <w:lang w:val="en-US"/>
              </w:rPr>
              <w:t xml:space="preserve"> </w:t>
            </w:r>
            <w:r w:rsidRPr="00605916">
              <w:rPr>
                <w:rFonts w:ascii="Liberation Serif" w:hAnsi="Liberation Serif"/>
                <w:u w:val="none"/>
              </w:rPr>
              <w:t>Величко</w:t>
            </w:r>
          </w:p>
          <w:p w:rsidR="00CA12A7" w:rsidRPr="00605916" w:rsidRDefault="00CA12A7" w:rsidP="00FA3D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F4348" w:rsidRPr="00BB218C" w:rsidRDefault="004F4348" w:rsidP="00605916">
      <w:pPr>
        <w:pStyle w:val="ConsPlusNormal"/>
        <w:ind w:left="5664"/>
        <w:jc w:val="right"/>
        <w:outlineLvl w:val="0"/>
        <w:rPr>
          <w:rFonts w:ascii="Liberation Serif" w:hAnsi="Liberation Serif"/>
          <w:sz w:val="24"/>
          <w:szCs w:val="24"/>
        </w:rPr>
      </w:pPr>
      <w:r w:rsidRPr="00BB218C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4021B2" w:rsidRPr="00BB218C" w:rsidRDefault="006862C6" w:rsidP="00605916">
      <w:pPr>
        <w:pStyle w:val="ConsPlusNormal"/>
        <w:ind w:left="5664"/>
        <w:jc w:val="right"/>
        <w:rPr>
          <w:rFonts w:ascii="Liberation Serif" w:hAnsi="Liberation Serif"/>
          <w:sz w:val="24"/>
          <w:szCs w:val="24"/>
        </w:rPr>
      </w:pPr>
      <w:r w:rsidRPr="00BB218C">
        <w:rPr>
          <w:rFonts w:ascii="Liberation Serif" w:hAnsi="Liberation Serif"/>
          <w:sz w:val="24"/>
          <w:szCs w:val="24"/>
        </w:rPr>
        <w:t>п</w:t>
      </w:r>
      <w:r w:rsidR="004F4348" w:rsidRPr="00BB218C">
        <w:rPr>
          <w:rFonts w:ascii="Liberation Serif" w:hAnsi="Liberation Serif"/>
          <w:sz w:val="24"/>
          <w:szCs w:val="24"/>
        </w:rPr>
        <w:t>остановлением администрации</w:t>
      </w:r>
    </w:p>
    <w:p w:rsidR="004021B2" w:rsidRPr="00BB218C" w:rsidRDefault="004021B2" w:rsidP="00605916">
      <w:pPr>
        <w:pStyle w:val="ConsPlusNormal"/>
        <w:ind w:left="5664"/>
        <w:jc w:val="right"/>
        <w:rPr>
          <w:rFonts w:ascii="Liberation Serif" w:hAnsi="Liberation Serif"/>
          <w:sz w:val="24"/>
          <w:szCs w:val="24"/>
        </w:rPr>
      </w:pPr>
      <w:r w:rsidRPr="00BB218C">
        <w:rPr>
          <w:rFonts w:ascii="Liberation Serif" w:hAnsi="Liberation Serif"/>
          <w:sz w:val="24"/>
          <w:szCs w:val="24"/>
        </w:rPr>
        <w:t xml:space="preserve">Гаринского </w:t>
      </w:r>
      <w:r w:rsidR="004F4348" w:rsidRPr="00BB218C">
        <w:rPr>
          <w:rFonts w:ascii="Liberation Serif" w:hAnsi="Liberation Serif"/>
          <w:sz w:val="24"/>
          <w:szCs w:val="24"/>
        </w:rPr>
        <w:t xml:space="preserve">городского округа </w:t>
      </w:r>
    </w:p>
    <w:p w:rsidR="004F4348" w:rsidRPr="00BB218C" w:rsidRDefault="004F4348" w:rsidP="00605916">
      <w:pPr>
        <w:pStyle w:val="ConsPlusNormal"/>
        <w:ind w:left="5664"/>
        <w:jc w:val="right"/>
        <w:rPr>
          <w:rFonts w:ascii="Liberation Serif" w:hAnsi="Liberation Serif"/>
          <w:sz w:val="24"/>
          <w:szCs w:val="24"/>
        </w:rPr>
      </w:pPr>
      <w:r w:rsidRPr="00BB218C">
        <w:rPr>
          <w:rFonts w:ascii="Liberation Serif" w:hAnsi="Liberation Serif"/>
          <w:sz w:val="24"/>
          <w:szCs w:val="24"/>
        </w:rPr>
        <w:t xml:space="preserve">от </w:t>
      </w:r>
      <w:r w:rsidR="00605916">
        <w:rPr>
          <w:rFonts w:ascii="Liberation Serif" w:hAnsi="Liberation Serif"/>
          <w:sz w:val="24"/>
          <w:szCs w:val="24"/>
        </w:rPr>
        <w:t>21.11.</w:t>
      </w:r>
      <w:r w:rsidRPr="00BB218C">
        <w:rPr>
          <w:rFonts w:ascii="Liberation Serif" w:hAnsi="Liberation Serif"/>
          <w:sz w:val="24"/>
          <w:szCs w:val="24"/>
        </w:rPr>
        <w:t xml:space="preserve">2023 г. N </w:t>
      </w:r>
      <w:r w:rsidR="00605916">
        <w:rPr>
          <w:rFonts w:ascii="Liberation Serif" w:hAnsi="Liberation Serif"/>
          <w:sz w:val="24"/>
          <w:szCs w:val="24"/>
        </w:rPr>
        <w:t>516</w:t>
      </w:r>
    </w:p>
    <w:p w:rsidR="004F4348" w:rsidRDefault="004F4348">
      <w:pPr>
        <w:pStyle w:val="ConsPlusNormal"/>
        <w:jc w:val="both"/>
      </w:pPr>
    </w:p>
    <w:p w:rsidR="004F4348" w:rsidRPr="00BB218C" w:rsidRDefault="004F4348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bookmarkStart w:id="0" w:name="P32"/>
      <w:bookmarkEnd w:id="0"/>
      <w:r w:rsidRPr="00BB218C">
        <w:rPr>
          <w:rFonts w:ascii="Liberation Serif" w:hAnsi="Liberation Serif"/>
          <w:sz w:val="26"/>
          <w:szCs w:val="26"/>
        </w:rPr>
        <w:t>ПОРЯДОК</w:t>
      </w:r>
    </w:p>
    <w:p w:rsidR="004F4348" w:rsidRPr="00BB218C" w:rsidRDefault="004F4348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BB218C">
        <w:rPr>
          <w:rFonts w:ascii="Liberation Serif" w:hAnsi="Liberation Serif"/>
          <w:sz w:val="26"/>
          <w:szCs w:val="26"/>
        </w:rPr>
        <w:t>РАСХОДОВАНИЯ СУБВЕНЦИЙ, ПРЕДОСТАВЛЕННЫХ ИЗ ОБЛАСТНОГО</w:t>
      </w:r>
      <w:r w:rsidR="00605916">
        <w:rPr>
          <w:rFonts w:ascii="Liberation Serif" w:hAnsi="Liberation Serif"/>
          <w:sz w:val="26"/>
          <w:szCs w:val="26"/>
        </w:rPr>
        <w:t xml:space="preserve"> </w:t>
      </w:r>
      <w:r w:rsidRPr="00BB218C">
        <w:rPr>
          <w:rFonts w:ascii="Liberation Serif" w:hAnsi="Liberation Serif"/>
          <w:sz w:val="26"/>
          <w:szCs w:val="26"/>
        </w:rPr>
        <w:t xml:space="preserve">БЮДЖЕТА БЮДЖЕТУ </w:t>
      </w:r>
      <w:r w:rsidR="004021B2" w:rsidRPr="00BB218C">
        <w:rPr>
          <w:rFonts w:ascii="Liberation Serif" w:hAnsi="Liberation Serif"/>
          <w:sz w:val="26"/>
          <w:szCs w:val="26"/>
        </w:rPr>
        <w:t xml:space="preserve">ГАРИНСКОГО </w:t>
      </w:r>
      <w:r w:rsidRPr="00BB218C">
        <w:rPr>
          <w:rFonts w:ascii="Liberation Serif" w:hAnsi="Liberation Serif"/>
          <w:sz w:val="26"/>
          <w:szCs w:val="26"/>
        </w:rPr>
        <w:t>ГОРОДСКОГО ОКРУГА,</w:t>
      </w:r>
      <w:r w:rsidR="00605916">
        <w:rPr>
          <w:rFonts w:ascii="Liberation Serif" w:hAnsi="Liberation Serif"/>
          <w:sz w:val="26"/>
          <w:szCs w:val="26"/>
        </w:rPr>
        <w:t xml:space="preserve"> </w:t>
      </w:r>
      <w:r w:rsidRPr="00BB218C">
        <w:rPr>
          <w:rFonts w:ascii="Liberation Serif" w:hAnsi="Liberation Serif"/>
          <w:sz w:val="26"/>
          <w:szCs w:val="26"/>
        </w:rPr>
        <w:t>НА ОСУЩЕСТВЛЕНИЕ ГОСУДАРСТВЕННЫХ ПОЛНОМОЧИЙ ПО ХРАНЕНИЮ,</w:t>
      </w:r>
      <w:r w:rsidR="00BB218C">
        <w:rPr>
          <w:rFonts w:ascii="Liberation Serif" w:hAnsi="Liberation Serif"/>
          <w:sz w:val="26"/>
          <w:szCs w:val="26"/>
        </w:rPr>
        <w:t xml:space="preserve"> </w:t>
      </w:r>
      <w:r w:rsidRPr="00BB218C">
        <w:rPr>
          <w:rFonts w:ascii="Liberation Serif" w:hAnsi="Liberation Serif"/>
          <w:sz w:val="26"/>
          <w:szCs w:val="26"/>
        </w:rPr>
        <w:t>КОМПЛЕКТОВАНИЮ, УЧЕТУ И ИСПОЛЬЗОВАНИЮ АРХИВНЫХ ДОКУМЕНТОВ,</w:t>
      </w:r>
      <w:r w:rsidR="00BB218C">
        <w:rPr>
          <w:rFonts w:ascii="Liberation Serif" w:hAnsi="Liberation Serif"/>
          <w:sz w:val="26"/>
          <w:szCs w:val="26"/>
        </w:rPr>
        <w:t xml:space="preserve"> </w:t>
      </w:r>
      <w:r w:rsidRPr="00BB218C">
        <w:rPr>
          <w:rFonts w:ascii="Liberation Serif" w:hAnsi="Liberation Serif"/>
          <w:sz w:val="26"/>
          <w:szCs w:val="26"/>
        </w:rPr>
        <w:t>ОТНОСЯЩИХСЯ К ГОСУДАРСТВЕННОЙ СОБСТВЕННОСТИ</w:t>
      </w:r>
      <w:r w:rsidR="00BB218C">
        <w:rPr>
          <w:rFonts w:ascii="Liberation Serif" w:hAnsi="Liberation Serif"/>
          <w:sz w:val="26"/>
          <w:szCs w:val="26"/>
        </w:rPr>
        <w:t xml:space="preserve"> </w:t>
      </w:r>
      <w:r w:rsidRPr="00BB218C">
        <w:rPr>
          <w:rFonts w:ascii="Liberation Serif" w:hAnsi="Liberation Serif"/>
          <w:sz w:val="26"/>
          <w:szCs w:val="26"/>
        </w:rPr>
        <w:t>СВЕРДЛОВСКОЙ ОБЛАСТИ</w:t>
      </w:r>
    </w:p>
    <w:p w:rsidR="004F4348" w:rsidRPr="006862C6" w:rsidRDefault="004F4348">
      <w:pPr>
        <w:pStyle w:val="ConsPlusNormal"/>
        <w:jc w:val="both"/>
        <w:rPr>
          <w:rFonts w:ascii="Liberation Serif" w:hAnsi="Liberation Serif"/>
        </w:rPr>
      </w:pP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1. Настоящий Порядок определяет условия расходования субвенций, предоставленных из областного бюджета бюджету </w:t>
      </w:r>
      <w:r w:rsidR="004021B2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Гаринского 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городского округа, 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 (далее - субвенции).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2. Настоящий Порядок разработан в соответствии с Бюджетным </w:t>
      </w:r>
      <w:hyperlink r:id="rId12">
        <w:r w:rsidRPr="00C86B0F">
          <w:rPr>
            <w:rFonts w:ascii="Liberation Serif" w:hAnsi="Liberation Serif"/>
            <w:color w:val="000000" w:themeColor="text1"/>
            <w:sz w:val="28"/>
            <w:szCs w:val="28"/>
          </w:rPr>
          <w:t>кодексом</w:t>
        </w:r>
      </w:hyperlink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Российской Федерации, </w:t>
      </w:r>
      <w:hyperlink r:id="rId13">
        <w:r w:rsidRPr="00C86B0F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Свердловской области от 19 ноября 2008 года N 104-ОЗ 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4">
        <w:r w:rsidRPr="00C86B0F">
          <w:rPr>
            <w:rFonts w:ascii="Liberation Serif" w:hAnsi="Liberation Serif"/>
            <w:color w:val="000000" w:themeColor="text1"/>
            <w:sz w:val="28"/>
            <w:szCs w:val="28"/>
          </w:rPr>
          <w:t>Постановлением</w:t>
        </w:r>
      </w:hyperlink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Правительства Свердловской области от 26.12.2012 N 1581-ПП 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Об утверждении Порядка предоставления и расходования субвенций из областного бюджета местным бюджетам 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3. Средства, выделяемые из областного бюджета в форме субвенций, подлежат зачислению в доход местного бюджета и расходованию по разделу 0100 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«Общегосударственные вопросы»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, подразделу 0113 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Другие общегосударственные вопросы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, целевой статье </w:t>
      </w:r>
      <w:r w:rsidR="00E80C9B" w:rsidRPr="00C86B0F">
        <w:rPr>
          <w:rFonts w:ascii="Liberation Serif" w:hAnsi="Liberation Serif"/>
          <w:color w:val="000000" w:themeColor="text1"/>
          <w:sz w:val="28"/>
          <w:szCs w:val="28"/>
        </w:rPr>
        <w:t>1300146100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4. Главным администратором доходов и главным распорядителем средств, выделяемых из областного бюджета в форме субвенций, является администрация </w:t>
      </w:r>
      <w:r w:rsidR="004021B2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Гаринского 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городского округа (далее - Администрация).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5. Средства субвенций направляются для финансирования </w:t>
      </w:r>
      <w:r w:rsidR="004021B2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Архивного отдела администрации Гаринского городского округа 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(далее - Архив), осуществляющего комплектование, учет, хранение и использование архивных документов, относящихся к государственной собственности Свердловской области, в соответствии с </w:t>
      </w:r>
      <w:hyperlink r:id="rId15">
        <w:r w:rsidRPr="00C86B0F">
          <w:rPr>
            <w:rFonts w:ascii="Liberation Serif" w:hAnsi="Liberation Serif"/>
            <w:color w:val="000000" w:themeColor="text1"/>
            <w:sz w:val="28"/>
            <w:szCs w:val="28"/>
          </w:rPr>
          <w:t>Приказом</w:t>
        </w:r>
      </w:hyperlink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Федерального архивног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о агентства от 02.03.2020 N 24 «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Об утверждении Правил организации хранения, комплектования, учета и использования документов Архивного фонда Российской Федерации и других 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lastRenderedPageBreak/>
        <w:t>архивных документов в государственных и муниципальных архивах, музеях и библиотеках, научных организациях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291E88" w:rsidRDefault="004F4348" w:rsidP="0060591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6. Направления и объемы расходования средств, выделяемых из областного бюджета в форме субвенций, определяются Администрацией </w:t>
      </w:r>
      <w:r w:rsidR="00291E88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и включаются в бюджетную смету Администрации 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в пределах, утвержденных на указанные цели бюджетных ассигнований</w:t>
      </w:r>
      <w:r w:rsidR="00291E88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291E88" w:rsidRDefault="00291E88" w:rsidP="00605916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91E88">
        <w:rPr>
          <w:rFonts w:ascii="Liberation Serif" w:hAnsi="Liberation Serif"/>
          <w:sz w:val="28"/>
          <w:szCs w:val="28"/>
        </w:rPr>
        <w:t>на оплату услуг связи (услуги по пересылке почтовых отправлений (включая расходы на упаковку почтового отправления), приобретение почтовых марок и маркированных конвертов, маркированных почтовых бланков);</w:t>
      </w:r>
    </w:p>
    <w:p w:rsidR="00291E88" w:rsidRDefault="002C2F38" w:rsidP="00605916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291E88">
        <w:rPr>
          <w:rFonts w:ascii="Liberation Serif" w:hAnsi="Liberation Serif"/>
          <w:sz w:val="28"/>
          <w:szCs w:val="28"/>
        </w:rPr>
        <w:t xml:space="preserve">- </w:t>
      </w:r>
      <w:r w:rsidR="00291E88" w:rsidRPr="00291E88">
        <w:rPr>
          <w:rFonts w:ascii="Liberation Serif" w:hAnsi="Liberation Serif"/>
          <w:sz w:val="28"/>
          <w:szCs w:val="28"/>
        </w:rPr>
        <w:t>на оплату транспортных расходов на перемещение архивных документов, относящихся к государственной собственности Свердловской области;</w:t>
      </w:r>
      <w:r w:rsidR="00291E88" w:rsidRPr="00291E88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 </w:t>
      </w:r>
      <w:bookmarkStart w:id="1" w:name="_GoBack"/>
      <w:bookmarkEnd w:id="1"/>
      <w:r w:rsidR="00291E88">
        <w:rPr>
          <w:rFonts w:ascii="Liberation Serif" w:hAnsi="Liberation Serif"/>
          <w:sz w:val="28"/>
          <w:szCs w:val="28"/>
        </w:rPr>
        <w:t xml:space="preserve">- </w:t>
      </w:r>
      <w:r w:rsidR="00291E88" w:rsidRPr="00291E88">
        <w:rPr>
          <w:rFonts w:ascii="Liberation Serif" w:hAnsi="Liberation Serif"/>
          <w:sz w:val="28"/>
          <w:szCs w:val="28"/>
        </w:rPr>
        <w:t>на оплату коммунальных услуг;</w:t>
      </w:r>
    </w:p>
    <w:p w:rsidR="00291E88" w:rsidRDefault="00291E88" w:rsidP="00605916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91E88">
        <w:rPr>
          <w:rFonts w:ascii="Liberation Serif" w:hAnsi="Liberation Serif"/>
          <w:sz w:val="28"/>
          <w:szCs w:val="28"/>
        </w:rPr>
        <w:t>на оплату стоимости аренды в соответствии с заключенными договорами аренды (субаренды) имущества, если аренда имущества необходима для хранения документов, относящихся к государственной собственности Свердловской области;</w:t>
      </w:r>
    </w:p>
    <w:p w:rsidR="00291E88" w:rsidRDefault="00291E88" w:rsidP="002C2F38">
      <w:pPr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91E88">
        <w:rPr>
          <w:rFonts w:ascii="Liberation Serif" w:hAnsi="Liberation Serif"/>
          <w:sz w:val="28"/>
          <w:szCs w:val="28"/>
        </w:rPr>
        <w:t>на оплату содержания в чистоте помещений, дезинфекции, дезинсекции, санитарно-гигиенического обслуживания, светозащиты окон и хранилищ;</w:t>
      </w:r>
      <w:r w:rsidRPr="00291E88">
        <w:rPr>
          <w:rFonts w:ascii="Liberation Serif" w:hAnsi="Liberation Serif"/>
          <w:sz w:val="28"/>
          <w:szCs w:val="28"/>
        </w:rPr>
        <w:br/>
      </w:r>
      <w:r w:rsidR="002C2F38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- </w:t>
      </w:r>
      <w:r w:rsidRPr="00291E88">
        <w:rPr>
          <w:rFonts w:ascii="Liberation Serif" w:hAnsi="Liberation Serif"/>
          <w:sz w:val="28"/>
          <w:szCs w:val="28"/>
        </w:rPr>
        <w:t>на оплату пусконаладочных работ, технического обслуживания и текущего ремонта имущества;</w:t>
      </w:r>
    </w:p>
    <w:p w:rsidR="00291E88" w:rsidRDefault="002C2F38" w:rsidP="00605916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291E88">
        <w:rPr>
          <w:rFonts w:ascii="Liberation Serif" w:hAnsi="Liberation Serif"/>
          <w:sz w:val="28"/>
          <w:szCs w:val="28"/>
        </w:rPr>
        <w:t xml:space="preserve">- </w:t>
      </w:r>
      <w:r w:rsidR="00291E88" w:rsidRPr="00291E88">
        <w:rPr>
          <w:rFonts w:ascii="Liberation Serif" w:hAnsi="Liberation Serif"/>
          <w:sz w:val="28"/>
          <w:szCs w:val="28"/>
        </w:rPr>
        <w:t>на оплату услуг охранных и пожарных организаций;</w:t>
      </w:r>
      <w:r w:rsidR="00291E88" w:rsidRPr="00291E88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291E88">
        <w:rPr>
          <w:rFonts w:ascii="Liberation Serif" w:hAnsi="Liberation Serif"/>
          <w:sz w:val="28"/>
          <w:szCs w:val="28"/>
        </w:rPr>
        <w:t xml:space="preserve">- </w:t>
      </w:r>
      <w:r w:rsidR="00291E88" w:rsidRPr="00291E88">
        <w:rPr>
          <w:rFonts w:ascii="Liberation Serif" w:hAnsi="Liberation Serif"/>
          <w:sz w:val="28"/>
          <w:szCs w:val="28"/>
        </w:rPr>
        <w:t>на приобретение основных средств, а также на оплату услуг по их обслуживанию;</w:t>
      </w:r>
      <w:r w:rsidR="00291E88" w:rsidRPr="00291E88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       </w:t>
      </w:r>
      <w:r w:rsidR="00291E88">
        <w:rPr>
          <w:rFonts w:ascii="Liberation Serif" w:hAnsi="Liberation Serif"/>
          <w:sz w:val="28"/>
          <w:szCs w:val="28"/>
        </w:rPr>
        <w:t xml:space="preserve">- </w:t>
      </w:r>
      <w:r w:rsidR="00291E88" w:rsidRPr="00291E88">
        <w:rPr>
          <w:rFonts w:ascii="Liberation Serif" w:hAnsi="Liberation Serif"/>
          <w:sz w:val="28"/>
          <w:szCs w:val="28"/>
        </w:rPr>
        <w:t>на приобретение производственного инвентаря для хранения документов, канцелярских товаров;</w:t>
      </w:r>
    </w:p>
    <w:p w:rsidR="00291E88" w:rsidRPr="00291E88" w:rsidRDefault="002C2F38" w:rsidP="002C2F38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291E88">
        <w:rPr>
          <w:rFonts w:ascii="Liberation Serif" w:hAnsi="Liberation Serif"/>
          <w:sz w:val="28"/>
          <w:szCs w:val="28"/>
        </w:rPr>
        <w:t xml:space="preserve">- </w:t>
      </w:r>
      <w:r w:rsidR="00291E88" w:rsidRPr="00291E88">
        <w:rPr>
          <w:rFonts w:ascii="Liberation Serif" w:hAnsi="Liberation Serif"/>
          <w:sz w:val="28"/>
          <w:szCs w:val="28"/>
        </w:rPr>
        <w:t>на оплату прочих работ и услуг по хранению, комплектованию, учету и использованию архивных документов, относящихся к государственной собственности Свердловской области.</w:t>
      </w:r>
    </w:p>
    <w:p w:rsidR="004F4348" w:rsidRPr="00C86B0F" w:rsidRDefault="004F4348" w:rsidP="0060591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>7. Архив представляет в Управление архивами Свердловской области:</w:t>
      </w:r>
    </w:p>
    <w:p w:rsidR="004F4348" w:rsidRPr="00C86B0F" w:rsidRDefault="004F4348" w:rsidP="0060591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>1) информацию о главном администраторе доходов местного бюджета, уполномоченном на использование субвенций, в срок до 20 января соответствующего финансового года;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2) ежеквартальный </w:t>
      </w:r>
      <w:hyperlink w:anchor="P68">
        <w:r w:rsidRPr="00C86B0F">
          <w:rPr>
            <w:rFonts w:ascii="Liberation Serif" w:hAnsi="Liberation Serif"/>
            <w:color w:val="000000" w:themeColor="text1"/>
            <w:sz w:val="28"/>
            <w:szCs w:val="28"/>
          </w:rPr>
          <w:t>отчет</w:t>
        </w:r>
      </w:hyperlink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о расходовании субвенции из областного бюджета бюджету муниципального образования на осуществление переданных органам местного самоуправления этого муниципального образования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области, в срок до 15 числа месяца, следующего за отчетным кварталом, по форме согласно приложению к настоящему Порядку.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>8. Средства, полученные из областного бюджета в форме субвенций, носят целевой характер и не могут быть использованы на иные цели.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lastRenderedPageBreak/>
        <w:t>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9. Контроль за целевым и эффективным использованием бюджетных средств осуществляется Администрацией и </w:t>
      </w:r>
      <w:r w:rsidR="00E80C9B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Финансовым управлением администрации </w:t>
      </w:r>
      <w:r w:rsidR="006862C6" w:rsidRPr="00C86B0F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F4348" w:rsidRDefault="004F4348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291E88" w:rsidRDefault="00291E88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605916" w:rsidRDefault="00605916">
      <w:pPr>
        <w:pStyle w:val="ConsPlusNormal"/>
        <w:jc w:val="right"/>
        <w:outlineLvl w:val="1"/>
        <w:rPr>
          <w:rFonts w:ascii="Liberation Serif" w:hAnsi="Liberation Serif"/>
        </w:rPr>
      </w:pPr>
    </w:p>
    <w:p w:rsidR="00605916" w:rsidRDefault="00605916">
      <w:pPr>
        <w:pStyle w:val="ConsPlusNormal"/>
        <w:jc w:val="right"/>
        <w:outlineLvl w:val="1"/>
        <w:rPr>
          <w:rFonts w:ascii="Liberation Serif" w:hAnsi="Liberation Serif"/>
        </w:rPr>
      </w:pPr>
    </w:p>
    <w:p w:rsidR="002C2F38" w:rsidRDefault="002C2F38">
      <w:pPr>
        <w:pStyle w:val="ConsPlusNormal"/>
        <w:jc w:val="right"/>
        <w:outlineLvl w:val="1"/>
        <w:rPr>
          <w:rFonts w:ascii="Liberation Serif" w:hAnsi="Liberation Serif"/>
        </w:rPr>
      </w:pPr>
    </w:p>
    <w:p w:rsidR="002C2F38" w:rsidRDefault="002C2F38">
      <w:pPr>
        <w:pStyle w:val="ConsPlusNormal"/>
        <w:jc w:val="right"/>
        <w:outlineLvl w:val="1"/>
        <w:rPr>
          <w:rFonts w:ascii="Liberation Serif" w:hAnsi="Liberation Serif"/>
        </w:rPr>
      </w:pPr>
    </w:p>
    <w:p w:rsidR="002C2F38" w:rsidRDefault="002C2F38">
      <w:pPr>
        <w:pStyle w:val="ConsPlusNormal"/>
        <w:jc w:val="right"/>
        <w:outlineLvl w:val="1"/>
        <w:rPr>
          <w:rFonts w:ascii="Liberation Serif" w:hAnsi="Liberation Serif"/>
        </w:rPr>
      </w:pPr>
    </w:p>
    <w:p w:rsidR="00605916" w:rsidRDefault="00605916">
      <w:pPr>
        <w:pStyle w:val="ConsPlusNormal"/>
        <w:jc w:val="right"/>
        <w:outlineLvl w:val="1"/>
        <w:rPr>
          <w:rFonts w:ascii="Liberation Serif" w:hAnsi="Liberation Serif"/>
        </w:rPr>
      </w:pPr>
    </w:p>
    <w:p w:rsidR="004F4348" w:rsidRPr="006862C6" w:rsidRDefault="004F4348">
      <w:pPr>
        <w:pStyle w:val="ConsPlusNormal"/>
        <w:jc w:val="right"/>
        <w:outlineLvl w:val="1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lastRenderedPageBreak/>
        <w:t>Приложение</w:t>
      </w:r>
    </w:p>
    <w:p w:rsidR="00BB218C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к Порядку расходования субвенций,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 xml:space="preserve">предоставленных из </w:t>
      </w:r>
    </w:p>
    <w:p w:rsidR="004F4348" w:rsidRPr="006862C6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областного бюджета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>бюджету</w:t>
      </w:r>
      <w:r w:rsidR="004021B2" w:rsidRPr="006862C6">
        <w:rPr>
          <w:rFonts w:ascii="Liberation Serif" w:hAnsi="Liberation Serif"/>
        </w:rPr>
        <w:t xml:space="preserve"> Гаринского </w:t>
      </w:r>
      <w:r w:rsidRPr="006862C6">
        <w:rPr>
          <w:rFonts w:ascii="Liberation Serif" w:hAnsi="Liberation Serif"/>
        </w:rPr>
        <w:t>городского округа,</w:t>
      </w:r>
    </w:p>
    <w:p w:rsidR="00BB218C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на осуществление государственных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 xml:space="preserve">полномочий </w:t>
      </w:r>
    </w:p>
    <w:p w:rsidR="004F4348" w:rsidRPr="006862C6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по хранению, комплектованию,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>учету и использованию архивных</w:t>
      </w:r>
    </w:p>
    <w:p w:rsidR="00BB218C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документов, относящихся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 xml:space="preserve">к государственной </w:t>
      </w:r>
    </w:p>
    <w:p w:rsidR="004F4348" w:rsidRPr="006862C6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собственности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>Свердловской области</w:t>
      </w:r>
    </w:p>
    <w:p w:rsidR="004F4348" w:rsidRPr="00BB218C" w:rsidRDefault="004F4348">
      <w:pPr>
        <w:pStyle w:val="ConsPlusNormal"/>
        <w:jc w:val="center"/>
        <w:rPr>
          <w:rFonts w:ascii="Liberation Serif" w:hAnsi="Liberation Serif"/>
        </w:rPr>
      </w:pPr>
      <w:bookmarkStart w:id="2" w:name="P68"/>
      <w:bookmarkEnd w:id="2"/>
      <w:r w:rsidRPr="00BB218C">
        <w:rPr>
          <w:rFonts w:ascii="Liberation Serif" w:hAnsi="Liberation Serif"/>
        </w:rPr>
        <w:t>ОТЧЕТ</w:t>
      </w:r>
    </w:p>
    <w:p w:rsidR="004F4348" w:rsidRPr="00BB218C" w:rsidRDefault="004F4348">
      <w:pPr>
        <w:pStyle w:val="ConsPlusNormal"/>
        <w:jc w:val="center"/>
        <w:rPr>
          <w:rFonts w:ascii="Liberation Serif" w:hAnsi="Liberation Serif"/>
        </w:rPr>
      </w:pPr>
      <w:r w:rsidRPr="00BB218C">
        <w:rPr>
          <w:rFonts w:ascii="Liberation Serif" w:hAnsi="Liberation Serif"/>
        </w:rPr>
        <w:t>________________________________________________________</w:t>
      </w:r>
    </w:p>
    <w:p w:rsidR="004F4348" w:rsidRPr="00BB218C" w:rsidRDefault="004F4348">
      <w:pPr>
        <w:pStyle w:val="ConsPlusNormal"/>
        <w:jc w:val="center"/>
        <w:rPr>
          <w:rFonts w:ascii="Liberation Serif" w:hAnsi="Liberation Serif"/>
        </w:rPr>
      </w:pPr>
      <w:r w:rsidRPr="00BB218C">
        <w:rPr>
          <w:rFonts w:ascii="Liberation Serif" w:hAnsi="Liberation Serif"/>
        </w:rPr>
        <w:t>(наименование муниципального района (городского округа)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о расходовании субвенций из областного бюджета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бюджету муниципального образования на осуществление</w:t>
      </w:r>
    </w:p>
    <w:p w:rsidR="004F4348" w:rsidRPr="00BB218C" w:rsidRDefault="004F4348">
      <w:pPr>
        <w:pStyle w:val="ConsPlusNormal"/>
        <w:jc w:val="center"/>
        <w:rPr>
          <w:rFonts w:ascii="Liberation Serif" w:hAnsi="Liberation Serif"/>
        </w:rPr>
      </w:pPr>
      <w:r w:rsidRPr="00BB218C">
        <w:rPr>
          <w:rFonts w:ascii="Liberation Serif" w:hAnsi="Liberation Serif"/>
        </w:rPr>
        <w:t>переданных органам местного самоуправления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этого муниципального образования государственных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полномочий по хранению, комплектованию, учету и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использованию архивных документов, относящихся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к государственной собственности Свердловской области,</w:t>
      </w:r>
    </w:p>
    <w:p w:rsidR="004F4348" w:rsidRPr="00BB218C" w:rsidRDefault="004F4348">
      <w:pPr>
        <w:pStyle w:val="ConsPlusNormal"/>
        <w:jc w:val="center"/>
        <w:rPr>
          <w:rFonts w:ascii="Liberation Serif" w:hAnsi="Liberation Serif"/>
        </w:rPr>
      </w:pPr>
      <w:r w:rsidRPr="00BB218C">
        <w:rPr>
          <w:rFonts w:ascii="Liberation Serif" w:hAnsi="Liberation Serif"/>
        </w:rPr>
        <w:t>по состоянию на _____________ 20__ года</w:t>
      </w:r>
    </w:p>
    <w:p w:rsidR="004F4348" w:rsidRDefault="004F4348">
      <w:pPr>
        <w:pStyle w:val="ConsPlusNormal"/>
        <w:jc w:val="both"/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119"/>
        <w:gridCol w:w="1644"/>
        <w:gridCol w:w="370"/>
        <w:gridCol w:w="1809"/>
        <w:gridCol w:w="1276"/>
        <w:gridCol w:w="90"/>
      </w:tblGrid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Код показателя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Величина показателя</w:t>
            </w: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10</w:t>
            </w:r>
          </w:p>
        </w:tc>
        <w:tc>
          <w:tcPr>
            <w:tcW w:w="6942" w:type="dxa"/>
            <w:gridSpan w:val="4"/>
          </w:tcPr>
          <w:p w:rsidR="004F4348" w:rsidRPr="00BB218C" w:rsidRDefault="004F4348" w:rsidP="00BB218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муниципальных архивах (единиц)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20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Получено из областного бюджета (рублей)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Кассовый расход (рублей), в том числе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862C6" w:rsidTr="00605916">
        <w:trPr>
          <w:gridAfter w:val="1"/>
          <w:wAfter w:w="90" w:type="dxa"/>
        </w:trPr>
        <w:tc>
          <w:tcPr>
            <w:tcW w:w="1417" w:type="dxa"/>
          </w:tcPr>
          <w:p w:rsidR="006862C6" w:rsidRPr="00BB218C" w:rsidRDefault="006862C6">
            <w:pPr>
              <w:pStyle w:val="ConsPlusNormal"/>
              <w:rPr>
                <w:rFonts w:ascii="Liberation Serif" w:hAnsi="Liberation Serif"/>
                <w:color w:val="000000" w:themeColor="text1"/>
              </w:rPr>
            </w:pPr>
            <w:r w:rsidRPr="00BB218C">
              <w:rPr>
                <w:rFonts w:ascii="Liberation Serif" w:hAnsi="Liberation Serif"/>
                <w:color w:val="000000" w:themeColor="text1"/>
              </w:rPr>
              <w:t>30.1</w:t>
            </w:r>
          </w:p>
        </w:tc>
        <w:tc>
          <w:tcPr>
            <w:tcW w:w="6942" w:type="dxa"/>
            <w:gridSpan w:val="4"/>
          </w:tcPr>
          <w:p w:rsidR="006862C6" w:rsidRPr="00BB218C" w:rsidRDefault="006862C6">
            <w:pPr>
              <w:pStyle w:val="ConsPlusNormal"/>
              <w:rPr>
                <w:rFonts w:ascii="Liberation Serif" w:hAnsi="Liberation Serif"/>
                <w:color w:val="000000" w:themeColor="text1"/>
              </w:rPr>
            </w:pPr>
            <w:r w:rsidRPr="00BB218C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заработная плата</w:t>
            </w:r>
          </w:p>
        </w:tc>
        <w:tc>
          <w:tcPr>
            <w:tcW w:w="1276" w:type="dxa"/>
          </w:tcPr>
          <w:p w:rsidR="006862C6" w:rsidRPr="00BB218C" w:rsidRDefault="006862C6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862C6" w:rsidTr="00605916">
        <w:trPr>
          <w:gridAfter w:val="1"/>
          <w:wAfter w:w="90" w:type="dxa"/>
        </w:trPr>
        <w:tc>
          <w:tcPr>
            <w:tcW w:w="1417" w:type="dxa"/>
          </w:tcPr>
          <w:p w:rsidR="006862C6" w:rsidRPr="00BB218C" w:rsidRDefault="006862C6">
            <w:pPr>
              <w:pStyle w:val="ConsPlusNormal"/>
              <w:rPr>
                <w:rFonts w:ascii="Liberation Serif" w:hAnsi="Liberation Serif"/>
                <w:color w:val="000000" w:themeColor="text1"/>
              </w:rPr>
            </w:pPr>
            <w:r w:rsidRPr="00BB218C">
              <w:rPr>
                <w:rFonts w:ascii="Liberation Serif" w:hAnsi="Liberation Serif"/>
                <w:color w:val="000000" w:themeColor="text1"/>
              </w:rPr>
              <w:t>30.2</w:t>
            </w:r>
          </w:p>
        </w:tc>
        <w:tc>
          <w:tcPr>
            <w:tcW w:w="6942" w:type="dxa"/>
            <w:gridSpan w:val="4"/>
          </w:tcPr>
          <w:p w:rsidR="006862C6" w:rsidRPr="00BB218C" w:rsidRDefault="006862C6">
            <w:pPr>
              <w:pStyle w:val="ConsPlusNormal"/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</w:pPr>
            <w:r w:rsidRPr="00BB218C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начисления на заработную плату</w:t>
            </w:r>
          </w:p>
        </w:tc>
        <w:tc>
          <w:tcPr>
            <w:tcW w:w="1276" w:type="dxa"/>
          </w:tcPr>
          <w:p w:rsidR="006862C6" w:rsidRPr="00BB218C" w:rsidRDefault="006862C6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3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услуги связи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4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транспортные услуги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5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коммунальные услуги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6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арендная плата за пользование имуществом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7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работы, услуги по содержанию имущества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8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прочие работы, услуги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9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увеличение стоимости основных средств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10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 w:rsidP="004021B2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11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другие расходы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605916">
        <w:trPr>
          <w:gridAfter w:val="1"/>
          <w:wAfter w:w="90" w:type="dxa"/>
        </w:trPr>
        <w:tc>
          <w:tcPr>
            <w:tcW w:w="1417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40</w:t>
            </w:r>
          </w:p>
        </w:tc>
        <w:tc>
          <w:tcPr>
            <w:tcW w:w="6942" w:type="dxa"/>
            <w:gridSpan w:val="4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Остаток неиспользованных средств (рублей)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RPr="00BB218C" w:rsidTr="00605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 w:rsidP="00BB218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Руководитель органа</w:t>
            </w:r>
            <w:r w:rsidR="00BB218C">
              <w:rPr>
                <w:rFonts w:ascii="Liberation Serif" w:hAnsi="Liberation Serif"/>
              </w:rPr>
              <w:t xml:space="preserve"> </w:t>
            </w:r>
            <w:r w:rsidRPr="00BB218C">
              <w:rPr>
                <w:rFonts w:ascii="Liberation Serif" w:hAnsi="Liberation Serif"/>
              </w:rPr>
              <w:t>муниципального образования,</w:t>
            </w:r>
            <w:r w:rsidR="00BB218C">
              <w:rPr>
                <w:rFonts w:ascii="Liberation Serif" w:hAnsi="Liberation Serif"/>
              </w:rPr>
              <w:t xml:space="preserve"> </w:t>
            </w:r>
            <w:r w:rsidRPr="00BB218C">
              <w:rPr>
                <w:rFonts w:ascii="Liberation Serif" w:hAnsi="Liberation Serif"/>
              </w:rPr>
              <w:t>расположенного на территории</w:t>
            </w:r>
            <w:r w:rsidR="00BB218C">
              <w:rPr>
                <w:rFonts w:ascii="Liberation Serif" w:hAnsi="Liberation Serif"/>
              </w:rPr>
              <w:t xml:space="preserve"> </w:t>
            </w:r>
            <w:r w:rsidRPr="00BB218C">
              <w:rPr>
                <w:rFonts w:ascii="Liberation Serif" w:hAnsi="Liberation Serif"/>
              </w:rPr>
              <w:t>Свердловской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RPr="00BB218C" w:rsidTr="00605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BB218C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М.П.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18C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18C">
              <w:rPr>
                <w:rFonts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  <w:tr w:rsidR="004F4348" w:rsidRPr="00BB218C" w:rsidTr="00605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RPr="00BB218C" w:rsidTr="00605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18C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18C">
              <w:rPr>
                <w:rFonts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F54106" w:rsidRDefault="00F54106" w:rsidP="00BB218C">
      <w:pPr>
        <w:pStyle w:val="ConsPlusNormal"/>
        <w:jc w:val="both"/>
      </w:pPr>
    </w:p>
    <w:sectPr w:rsidR="00F54106" w:rsidSect="00605916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A2" w:rsidRDefault="001179A2">
      <w:pPr>
        <w:spacing w:after="0" w:line="240" w:lineRule="auto"/>
      </w:pPr>
      <w:r>
        <w:separator/>
      </w:r>
    </w:p>
  </w:endnote>
  <w:endnote w:type="continuationSeparator" w:id="0">
    <w:p w:rsidR="001179A2" w:rsidRDefault="0011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82" w:rsidRDefault="001179A2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82" w:rsidRDefault="001179A2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A2" w:rsidRDefault="001179A2">
      <w:pPr>
        <w:spacing w:after="0" w:line="240" w:lineRule="auto"/>
      </w:pPr>
      <w:r>
        <w:separator/>
      </w:r>
    </w:p>
  </w:footnote>
  <w:footnote w:type="continuationSeparator" w:id="0">
    <w:p w:rsidR="001179A2" w:rsidRDefault="0011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82" w:rsidRDefault="00AF3D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382" w:rsidRDefault="001179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38" w:rsidRPr="00C13F38" w:rsidRDefault="001179A2" w:rsidP="00C13F38">
    <w:pPr>
      <w:pStyle w:val="a4"/>
      <w:tabs>
        <w:tab w:val="clear" w:pos="4677"/>
        <w:tab w:val="clear" w:pos="9355"/>
        <w:tab w:val="left" w:pos="104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C29"/>
    <w:multiLevelType w:val="hybridMultilevel"/>
    <w:tmpl w:val="6A0EF1CE"/>
    <w:lvl w:ilvl="0" w:tplc="A7DADBE4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48"/>
    <w:rsid w:val="000048B3"/>
    <w:rsid w:val="00092F75"/>
    <w:rsid w:val="000C0B7A"/>
    <w:rsid w:val="001179A2"/>
    <w:rsid w:val="00291E88"/>
    <w:rsid w:val="002C2F38"/>
    <w:rsid w:val="002F711B"/>
    <w:rsid w:val="004021B2"/>
    <w:rsid w:val="004C1056"/>
    <w:rsid w:val="004F4348"/>
    <w:rsid w:val="005713AF"/>
    <w:rsid w:val="005C0A95"/>
    <w:rsid w:val="00605916"/>
    <w:rsid w:val="006862C6"/>
    <w:rsid w:val="007312B6"/>
    <w:rsid w:val="0076710F"/>
    <w:rsid w:val="00777854"/>
    <w:rsid w:val="00970F45"/>
    <w:rsid w:val="00A113A3"/>
    <w:rsid w:val="00A34D1B"/>
    <w:rsid w:val="00A76F73"/>
    <w:rsid w:val="00AF3DCA"/>
    <w:rsid w:val="00B01B9C"/>
    <w:rsid w:val="00BB218C"/>
    <w:rsid w:val="00C86B0F"/>
    <w:rsid w:val="00CA12A7"/>
    <w:rsid w:val="00DB6BA1"/>
    <w:rsid w:val="00E52646"/>
    <w:rsid w:val="00E80C9B"/>
    <w:rsid w:val="00F4153F"/>
    <w:rsid w:val="00F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A7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43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43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6862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12A7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paragraph" w:styleId="a4">
    <w:name w:val="header"/>
    <w:basedOn w:val="a"/>
    <w:link w:val="a5"/>
    <w:rsid w:val="00CA12A7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A12A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A12A7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A12A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page number"/>
    <w:basedOn w:val="a0"/>
    <w:rsid w:val="00CA12A7"/>
  </w:style>
  <w:style w:type="paragraph" w:styleId="a9">
    <w:name w:val="Balloon Text"/>
    <w:basedOn w:val="a"/>
    <w:link w:val="aa"/>
    <w:uiPriority w:val="99"/>
    <w:semiHidden/>
    <w:unhideWhenUsed/>
    <w:rsid w:val="00E8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0C9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9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91E88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291E8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A7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43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43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6862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12A7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paragraph" w:styleId="a4">
    <w:name w:val="header"/>
    <w:basedOn w:val="a"/>
    <w:link w:val="a5"/>
    <w:rsid w:val="00CA12A7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A12A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A12A7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A12A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page number"/>
    <w:basedOn w:val="a0"/>
    <w:rsid w:val="00CA12A7"/>
  </w:style>
  <w:style w:type="paragraph" w:styleId="a9">
    <w:name w:val="Balloon Text"/>
    <w:basedOn w:val="a"/>
    <w:link w:val="aa"/>
    <w:uiPriority w:val="99"/>
    <w:semiHidden/>
    <w:unhideWhenUsed/>
    <w:rsid w:val="00E8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0C9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9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91E88"/>
    <w:rPr>
      <w:color w:val="0000FF"/>
      <w:u w:val="single"/>
    </w:rPr>
  </w:style>
  <w:style w:type="character" w:styleId="ac">
    <w:name w:val="Subtle Emphasis"/>
    <w:basedOn w:val="a0"/>
    <w:uiPriority w:val="19"/>
    <w:qFormat/>
    <w:rsid w:val="00291E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A458A59E8478BE5FAB865C4FD135577E3E6A6D37852B72EAEE1C5B0B7174C214D83AC4BDE1CA15265EC36FA020FF93D7A9E735391993949AB15D20012ZD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458A59E8478BE5FAB865D2FE7F0B7DE6EBF9DE7354BC7FFABDC3E7E8474A741FC3F2129C5DB25264F234FC0110Z7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458A59E8478BE5FAB865C4FD135577E3E6A6D37853B221AFECC5B0B7174C214D83AC4BDE1CA15265EC36F9020FF93D7A9E735391993949AB15D20012Z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458A59E8478BE5FAB865D2FE7F0B7DE6EEF8DF7B52BC7FFABDC3E7E8474A741FC3F2129C5DB25264F234FC0110Z7K" TargetMode="External"/><Relationship Id="rId10" Type="http://schemas.openxmlformats.org/officeDocument/2006/relationships/hyperlink" Target="consultantplus://offline/ref=7A458A59E8478BE5FAB865C4FD135577E3E6A6D37852B72EAEE1C5B0B7174C214D83AC4BDE1CA15265EC36FA020FF93D7A9E735391993949AB15D20012ZD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458A59E8478BE5FAB865D2FE7F0B7DE6EBF9DE7354BC7FFABDC3E7E8474A741FC3F2129C5DB25264F234FC0110Z7K" TargetMode="External"/><Relationship Id="rId14" Type="http://schemas.openxmlformats.org/officeDocument/2006/relationships/hyperlink" Target="consultantplus://offline/ref=7A458A59E8478BE5FAB865C4FD135577E3E6A6D37853B221AFECC5B0B7174C214D83AC4BDE1CA15265EC36F9020FF93D7A9E735391993949AB15D20012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Orgotdel</cp:lastModifiedBy>
  <cp:revision>2</cp:revision>
  <cp:lastPrinted>2023-11-22T07:41:00Z</cp:lastPrinted>
  <dcterms:created xsi:type="dcterms:W3CDTF">2023-11-22T07:42:00Z</dcterms:created>
  <dcterms:modified xsi:type="dcterms:W3CDTF">2023-11-22T07:42:00Z</dcterms:modified>
</cp:coreProperties>
</file>