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30" w:rsidRDefault="00A36C30">
      <w:pPr>
        <w:pStyle w:val="ConsPlusNormal"/>
        <w:jc w:val="right"/>
        <w:outlineLvl w:val="0"/>
      </w:pPr>
    </w:p>
    <w:p w:rsidR="00C758EC" w:rsidRDefault="00C758EC">
      <w:pPr>
        <w:pStyle w:val="ConsPlusNormal"/>
        <w:jc w:val="right"/>
        <w:outlineLvl w:val="0"/>
      </w:pPr>
      <w:r>
        <w:t>Утверждено</w:t>
      </w:r>
    </w:p>
    <w:p w:rsidR="00C758EC" w:rsidRDefault="00C758EC">
      <w:pPr>
        <w:pStyle w:val="ConsPlusNormal"/>
        <w:jc w:val="right"/>
      </w:pPr>
      <w:r>
        <w:t>Решением Думы</w:t>
      </w:r>
    </w:p>
    <w:p w:rsidR="00C758EC" w:rsidRDefault="00506FBD">
      <w:pPr>
        <w:pStyle w:val="ConsPlusNormal"/>
        <w:jc w:val="right"/>
      </w:pPr>
      <w:r>
        <w:t>Гарин</w:t>
      </w:r>
      <w:r w:rsidR="00C758EC">
        <w:t>ского городского округа</w:t>
      </w:r>
    </w:p>
    <w:p w:rsidR="00C758EC" w:rsidRDefault="00C758EC" w:rsidP="004A417D">
      <w:pPr>
        <w:pStyle w:val="ConsPlusNormal"/>
        <w:ind w:left="6372"/>
      </w:pPr>
      <w:r>
        <w:t xml:space="preserve">от </w:t>
      </w:r>
      <w:r w:rsidR="004A417D">
        <w:t>23</w:t>
      </w:r>
      <w:bookmarkStart w:id="0" w:name="_GoBack"/>
      <w:bookmarkEnd w:id="0"/>
      <w:r w:rsidR="00506FBD">
        <w:t xml:space="preserve"> </w:t>
      </w:r>
      <w:r>
        <w:t xml:space="preserve"> </w:t>
      </w:r>
      <w:r w:rsidR="00506FBD">
        <w:t>августа</w:t>
      </w:r>
      <w:r>
        <w:t xml:space="preserve"> 2018 г. N </w:t>
      </w:r>
      <w:r w:rsidR="004A417D">
        <w:t>108/17</w:t>
      </w:r>
    </w:p>
    <w:p w:rsidR="00C758EC" w:rsidRDefault="00C758EC">
      <w:pPr>
        <w:pStyle w:val="ConsPlusNormal"/>
      </w:pPr>
    </w:p>
    <w:p w:rsidR="00C758EC" w:rsidRPr="00506FBD" w:rsidRDefault="00C758EC">
      <w:pPr>
        <w:pStyle w:val="ConsPlusTitle"/>
        <w:jc w:val="center"/>
        <w:rPr>
          <w:sz w:val="32"/>
          <w:szCs w:val="32"/>
        </w:rPr>
      </w:pPr>
      <w:bookmarkStart w:id="1" w:name="P31"/>
      <w:bookmarkEnd w:id="1"/>
      <w:r w:rsidRPr="00506FBD">
        <w:rPr>
          <w:sz w:val="32"/>
          <w:szCs w:val="32"/>
        </w:rPr>
        <w:t>ПОЛОЖЕНИЕ</w:t>
      </w:r>
    </w:p>
    <w:p w:rsidR="00C758EC" w:rsidRPr="00506FBD" w:rsidRDefault="00C758EC">
      <w:pPr>
        <w:pStyle w:val="ConsPlusTitle"/>
        <w:jc w:val="center"/>
        <w:rPr>
          <w:sz w:val="32"/>
          <w:szCs w:val="32"/>
        </w:rPr>
      </w:pPr>
      <w:r w:rsidRPr="00506FBD">
        <w:rPr>
          <w:sz w:val="32"/>
          <w:szCs w:val="32"/>
        </w:rPr>
        <w:t xml:space="preserve">ОБ ОБЩЕСТВЕННОЙ ПАЛАТЕ </w:t>
      </w:r>
      <w:r w:rsidR="006B699D" w:rsidRPr="00506FBD">
        <w:rPr>
          <w:sz w:val="32"/>
          <w:szCs w:val="32"/>
        </w:rPr>
        <w:t>ГАРИН</w:t>
      </w:r>
      <w:r w:rsidRPr="00506FBD">
        <w:rPr>
          <w:sz w:val="32"/>
          <w:szCs w:val="32"/>
        </w:rPr>
        <w:t>СКОГО ГОРОДСКОГО ОКРУГА</w:t>
      </w:r>
    </w:p>
    <w:p w:rsidR="00C758EC" w:rsidRDefault="00C758EC">
      <w:pPr>
        <w:pStyle w:val="ConsPlusNormal"/>
      </w:pPr>
    </w:p>
    <w:p w:rsidR="00C758EC" w:rsidRPr="00506FBD" w:rsidRDefault="00C758EC">
      <w:pPr>
        <w:pStyle w:val="ConsPlusNormal"/>
        <w:jc w:val="center"/>
        <w:outlineLvl w:val="1"/>
        <w:rPr>
          <w:sz w:val="28"/>
          <w:szCs w:val="28"/>
        </w:rPr>
      </w:pPr>
      <w:r w:rsidRPr="00506FBD">
        <w:rPr>
          <w:sz w:val="28"/>
          <w:szCs w:val="28"/>
        </w:rPr>
        <w:t>Глава 1. ОБЩИЕ ПОЛОЖЕНИЯ</w:t>
      </w:r>
    </w:p>
    <w:p w:rsidR="00C758EC" w:rsidRPr="00506FBD" w:rsidRDefault="00C758EC">
      <w:pPr>
        <w:pStyle w:val="ConsPlusNormal"/>
        <w:rPr>
          <w:sz w:val="28"/>
          <w:szCs w:val="28"/>
        </w:rPr>
      </w:pPr>
    </w:p>
    <w:p w:rsidR="00C758EC" w:rsidRPr="00506FBD" w:rsidRDefault="00C758EC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506FBD">
        <w:rPr>
          <w:sz w:val="24"/>
          <w:szCs w:val="24"/>
        </w:rPr>
        <w:t xml:space="preserve">Статья 1. Общественная палата </w:t>
      </w:r>
      <w:r w:rsidR="006B699D" w:rsidRPr="00506FBD">
        <w:rPr>
          <w:sz w:val="24"/>
          <w:szCs w:val="24"/>
        </w:rPr>
        <w:t>Гарин</w:t>
      </w:r>
      <w:r w:rsidRPr="00506FBD">
        <w:rPr>
          <w:sz w:val="24"/>
          <w:szCs w:val="24"/>
        </w:rPr>
        <w:t>ского городского округа</w:t>
      </w:r>
    </w:p>
    <w:p w:rsidR="00C758EC" w:rsidRDefault="00C758EC">
      <w:pPr>
        <w:pStyle w:val="ConsPlusNormal"/>
      </w:pPr>
    </w:p>
    <w:p w:rsidR="00C758EC" w:rsidRDefault="00C758E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Общественная палата </w:t>
      </w:r>
      <w:r w:rsidR="00431DEB">
        <w:t>Гарин</w:t>
      </w:r>
      <w:r>
        <w:t xml:space="preserve">ского городского округа (далее - Общественная палата) обеспечивает взаимодействие граждан Российской Федерации, проживающих на территории </w:t>
      </w:r>
      <w:r w:rsidR="00431DEB">
        <w:t>Гарин</w:t>
      </w:r>
      <w:r>
        <w:t>ского городского округа (далее - граждане), общественных объединений, профессиональных союзов, творческих союзов, объединений работодателей и их ассоциаций, профессиональных объединений, иных некоммерческих организаций, созданных для представления и защиты интересов профессиональных и социальных групп (далее - некоммерческие организации), зарегистрированных в соответствии с законодательством Российской Федерации и осуществляющих свою</w:t>
      </w:r>
      <w:proofErr w:type="gramEnd"/>
      <w:r>
        <w:t xml:space="preserve"> деятельность на территории </w:t>
      </w:r>
      <w:r w:rsidR="00431DEB">
        <w:t>Гарин</w:t>
      </w:r>
      <w:r>
        <w:t xml:space="preserve">ского городского округа, с органами местного самоуправления </w:t>
      </w:r>
      <w:r w:rsidR="00431DEB">
        <w:t>Гарин</w:t>
      </w:r>
      <w:r>
        <w:t xml:space="preserve">ского городского округа (далее - органы местного самоуправления) и органами государственной власти в целях учета потребностей и интересов граждан, осуществления общественного контроля и развития гражданского общества в </w:t>
      </w:r>
      <w:r w:rsidR="004032E3">
        <w:t>Гарин</w:t>
      </w:r>
      <w:r>
        <w:t>ском городском округе.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2. Общественная палата формируется на основе добровольного участия в ее деятельности граждан, в том числе представителей некоммерческих организаций.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3. Общественная палата действует на непостоянной основе, не является органом местного самоуправления и юридическим лицом. Члены Общественной палаты осуществляют свою деятельность на общественных началах без выплаты вознаграждения.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4. Деятельность Общественной палаты осуществляется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Свердловской области, </w:t>
      </w:r>
      <w:r w:rsidR="00564B0A">
        <w:t xml:space="preserve">Устава Гаринского городского округа, </w:t>
      </w:r>
      <w:r>
        <w:t xml:space="preserve">муниципальными правовыми актами </w:t>
      </w:r>
      <w:r w:rsidR="004032E3">
        <w:t>Гарин</w:t>
      </w:r>
      <w:r>
        <w:t>ского городского округа, настоящим Положением, Регламентом Общественной палаты.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5. Регламент Общественной палаты разрабатывается и утверждается Общественной палатой самостоятельно. Регламентом Общественной палаты устанавливаются вопросы внутренней организации и порядка деятельности Общественной палаты, а именно: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- порядок участия членов Общественной палаты в ее деятельности;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- сроки и порядок проведения заседаний Общественной палаты;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- состав, полномочия и порядок постоянно действующего органа Общественной палаты;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- полномочия и порядок деятельности руководителя постоянно действующего органа Общественной палаты и его заместителей;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- порядок формирования и деятельности комиссий и рабочих групп Общественной палаты, а также порядок избрания и полномочия их руководителей;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lastRenderedPageBreak/>
        <w:t>- порядок прекращения и приостановления полномочий членов Общественной палаты;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- формы и порядок принятия решений Общественной палаты.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6. Также Общественная палата принимает Кодекс этики членов палаты. Выполнение требований, предусмотренных кодексом этики, является обязательным для членов Общественной палаты.</w:t>
      </w:r>
    </w:p>
    <w:p w:rsidR="004032E3" w:rsidRPr="004032E3" w:rsidRDefault="00C758EC" w:rsidP="004032E3">
      <w:pPr>
        <w:pStyle w:val="Default"/>
        <w:ind w:firstLine="540"/>
        <w:rPr>
          <w:rFonts w:asciiTheme="minorHAnsi" w:hAnsiTheme="minorHAnsi"/>
          <w:sz w:val="22"/>
          <w:szCs w:val="22"/>
        </w:rPr>
      </w:pPr>
      <w:r w:rsidRPr="004032E3">
        <w:rPr>
          <w:rFonts w:asciiTheme="minorHAnsi" w:hAnsiTheme="minorHAnsi"/>
          <w:sz w:val="22"/>
          <w:szCs w:val="22"/>
        </w:rPr>
        <w:t xml:space="preserve">7. Местонахождение Общественной палаты - </w:t>
      </w:r>
      <w:proofErr w:type="spellStart"/>
      <w:r w:rsidR="004032E3" w:rsidRPr="004032E3">
        <w:rPr>
          <w:rFonts w:asciiTheme="minorHAnsi" w:hAnsiTheme="minorHAnsi"/>
          <w:sz w:val="22"/>
          <w:szCs w:val="22"/>
        </w:rPr>
        <w:t>ул</w:t>
      </w:r>
      <w:proofErr w:type="gramStart"/>
      <w:r w:rsidR="004032E3" w:rsidRPr="004032E3">
        <w:rPr>
          <w:rFonts w:asciiTheme="minorHAnsi" w:hAnsiTheme="minorHAnsi"/>
          <w:sz w:val="22"/>
          <w:szCs w:val="22"/>
        </w:rPr>
        <w:t>.К</w:t>
      </w:r>
      <w:proofErr w:type="gramEnd"/>
      <w:r w:rsidR="004032E3" w:rsidRPr="004032E3">
        <w:rPr>
          <w:rFonts w:asciiTheme="minorHAnsi" w:hAnsiTheme="minorHAnsi"/>
          <w:sz w:val="22"/>
          <w:szCs w:val="22"/>
        </w:rPr>
        <w:t>омсомольская</w:t>
      </w:r>
      <w:proofErr w:type="spellEnd"/>
      <w:r w:rsidR="004032E3" w:rsidRPr="004032E3">
        <w:rPr>
          <w:rFonts w:asciiTheme="minorHAnsi" w:hAnsiTheme="minorHAnsi"/>
          <w:sz w:val="22"/>
          <w:szCs w:val="22"/>
        </w:rPr>
        <w:t xml:space="preserve">, д.52, </w:t>
      </w:r>
      <w:proofErr w:type="spellStart"/>
      <w:r w:rsidR="004032E3" w:rsidRPr="004032E3">
        <w:rPr>
          <w:rFonts w:asciiTheme="minorHAnsi" w:hAnsiTheme="minorHAnsi"/>
          <w:sz w:val="22"/>
          <w:szCs w:val="22"/>
        </w:rPr>
        <w:t>р.п.Гари</w:t>
      </w:r>
      <w:proofErr w:type="spellEnd"/>
      <w:r w:rsidR="004032E3" w:rsidRPr="004032E3">
        <w:rPr>
          <w:rFonts w:asciiTheme="minorHAnsi" w:hAnsiTheme="minorHAnsi"/>
          <w:sz w:val="22"/>
          <w:szCs w:val="22"/>
        </w:rPr>
        <w:t xml:space="preserve">, Свердловская область. </w:t>
      </w:r>
    </w:p>
    <w:p w:rsidR="00C758EC" w:rsidRDefault="00C758EC">
      <w:pPr>
        <w:pStyle w:val="ConsPlusNormal"/>
      </w:pPr>
    </w:p>
    <w:p w:rsidR="00C758EC" w:rsidRPr="00ED27DA" w:rsidRDefault="00C758EC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ED27DA">
        <w:rPr>
          <w:sz w:val="24"/>
          <w:szCs w:val="24"/>
        </w:rPr>
        <w:t>Статья 2. Задачи Общественной палаты</w:t>
      </w:r>
    </w:p>
    <w:p w:rsidR="00C758EC" w:rsidRDefault="00C758EC">
      <w:pPr>
        <w:pStyle w:val="ConsPlusNormal"/>
      </w:pPr>
    </w:p>
    <w:p w:rsidR="00C758EC" w:rsidRDefault="00C758EC">
      <w:pPr>
        <w:pStyle w:val="ConsPlusNormal"/>
        <w:ind w:firstLine="540"/>
        <w:jc w:val="both"/>
      </w:pPr>
      <w:r>
        <w:t>Задачами Общественной палаты являются: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1) изучение и учет потребностей общественных объединений, действующих в </w:t>
      </w:r>
      <w:r w:rsidR="0069154A">
        <w:t>Гарин</w:t>
      </w:r>
      <w:r>
        <w:t xml:space="preserve">ском городском округе, интересов граждан городского округа, привлечение граждан и общественных объединений к решению важнейших социальных и экономических вопросов местного значения в </w:t>
      </w:r>
      <w:r w:rsidR="0069154A">
        <w:t>Гаринск</w:t>
      </w:r>
      <w:r>
        <w:t>ом городском округе;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2) выдвижение и поддержка гражданских инициатив, направленных на реализацию конституционных прав, свобод и законных интересов граждан, прав и законных интересов граждан и общественных объединений;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3) оказание информационной и иной поддержки органам местного самоуправления, информирование органов местного самоуправления Администрации </w:t>
      </w:r>
      <w:r w:rsidR="005C5983">
        <w:t>Гарин</w:t>
      </w:r>
      <w:r>
        <w:t xml:space="preserve">ского городского округа о происходящих в обществе процессах; выработка рекомендаций для органов местного самоуправления </w:t>
      </w:r>
      <w:r w:rsidR="005C5983">
        <w:t>Гаринского</w:t>
      </w:r>
      <w:r>
        <w:t xml:space="preserve"> городского округа, органов государственной власти Свердловской области при решении ими важнейших социальных, политических и иных вопросов на территории </w:t>
      </w:r>
      <w:r w:rsidR="005C5983">
        <w:t>Гаринского</w:t>
      </w:r>
      <w:r>
        <w:t xml:space="preserve"> городского округа;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4) проведение общественной экспертизы нормативных правовых актов </w:t>
      </w:r>
      <w:r w:rsidR="0030401C">
        <w:t>Гаринского</w:t>
      </w:r>
      <w:r>
        <w:t xml:space="preserve"> городского округа и их проектов (далее - общественная экспертиза);</w:t>
      </w:r>
    </w:p>
    <w:p w:rsidR="009B53BF" w:rsidRDefault="009B53BF" w:rsidP="00BC1388">
      <w:pPr>
        <w:pStyle w:val="Default"/>
        <w:ind w:firstLine="540"/>
        <w:rPr>
          <w:rFonts w:asciiTheme="minorHAnsi" w:hAnsiTheme="minorHAnsi"/>
          <w:sz w:val="22"/>
          <w:szCs w:val="22"/>
        </w:rPr>
      </w:pPr>
    </w:p>
    <w:p w:rsidR="00C758EC" w:rsidRPr="009B53BF" w:rsidRDefault="00C758EC" w:rsidP="009B53BF">
      <w:pPr>
        <w:pStyle w:val="Default"/>
        <w:ind w:firstLine="540"/>
        <w:jc w:val="both"/>
        <w:rPr>
          <w:rFonts w:ascii="Calibri" w:hAnsi="Calibri"/>
        </w:rPr>
      </w:pPr>
      <w:proofErr w:type="gramStart"/>
      <w:r w:rsidRPr="009B53BF">
        <w:rPr>
          <w:rFonts w:ascii="Calibri" w:hAnsi="Calibri"/>
          <w:sz w:val="22"/>
          <w:szCs w:val="22"/>
        </w:rPr>
        <w:t xml:space="preserve">5) осуществление общественного контроля за деятельностью органов местного самоуправления </w:t>
      </w:r>
      <w:r w:rsidR="0030401C" w:rsidRPr="009B53BF">
        <w:rPr>
          <w:rFonts w:ascii="Calibri" w:hAnsi="Calibri"/>
          <w:sz w:val="22"/>
          <w:szCs w:val="22"/>
        </w:rPr>
        <w:t>Гаринского</w:t>
      </w:r>
      <w:r w:rsidRPr="009B53BF">
        <w:rPr>
          <w:rFonts w:ascii="Calibri" w:hAnsi="Calibri"/>
          <w:sz w:val="22"/>
          <w:szCs w:val="22"/>
        </w:rPr>
        <w:t xml:space="preserve"> городского округа, за соблюдением законодательства Российской Федерации, законодательства Свердловской области</w:t>
      </w:r>
      <w:r w:rsidR="0030401C" w:rsidRPr="009B53BF">
        <w:rPr>
          <w:rFonts w:ascii="Calibri" w:hAnsi="Calibri"/>
          <w:sz w:val="22"/>
          <w:szCs w:val="22"/>
        </w:rPr>
        <w:t>, Устава Гаринского городского округа</w:t>
      </w:r>
      <w:r w:rsidRPr="009B53BF">
        <w:rPr>
          <w:rFonts w:ascii="Calibri" w:hAnsi="Calibri"/>
          <w:sz w:val="22"/>
          <w:szCs w:val="22"/>
        </w:rPr>
        <w:t xml:space="preserve"> и нормативных правовых актов </w:t>
      </w:r>
      <w:r w:rsidR="0030401C" w:rsidRPr="009B53BF">
        <w:rPr>
          <w:rFonts w:ascii="Calibri" w:hAnsi="Calibri"/>
          <w:sz w:val="22"/>
          <w:szCs w:val="22"/>
        </w:rPr>
        <w:t>Гаринского</w:t>
      </w:r>
      <w:r w:rsidRPr="009B53BF">
        <w:rPr>
          <w:rFonts w:ascii="Calibri" w:hAnsi="Calibri"/>
          <w:sz w:val="22"/>
          <w:szCs w:val="22"/>
        </w:rPr>
        <w:t xml:space="preserve"> городского округа (далее - общественный контроль)</w:t>
      </w:r>
      <w:r w:rsidR="00BC1388" w:rsidRPr="009B53BF">
        <w:rPr>
          <w:rFonts w:ascii="Calibri" w:hAnsi="Calibri"/>
          <w:sz w:val="22"/>
          <w:szCs w:val="22"/>
        </w:rPr>
        <w:t xml:space="preserve"> </w:t>
      </w:r>
      <w:r w:rsidR="00BC1388" w:rsidRPr="009B53BF">
        <w:rPr>
          <w:rFonts w:ascii="Calibri" w:hAnsi="Calibri"/>
          <w:color w:val="auto"/>
          <w:sz w:val="22"/>
          <w:szCs w:val="22"/>
        </w:rPr>
        <w:t>в соответствии с Федеральным законом от 21 июля 2014 года N 212-ФЗ "Об основах общественного контроля в Российской Федерации"</w:t>
      </w:r>
      <w:r w:rsidRPr="009B53BF">
        <w:rPr>
          <w:rFonts w:ascii="Calibri" w:hAnsi="Calibri"/>
          <w:sz w:val="22"/>
          <w:szCs w:val="22"/>
        </w:rPr>
        <w:t>;</w:t>
      </w:r>
      <w:proofErr w:type="gramEnd"/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6) внесение предложений органам местного самоуправления </w:t>
      </w:r>
      <w:r w:rsidR="0030401C">
        <w:t>Гаринского</w:t>
      </w:r>
      <w:r>
        <w:t xml:space="preserve"> городского округа, органам государственной власти Свердловской области по вопросам экономической и социальной сфер;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7) взаимодействие с Общественной палатой Российской Федерации, общественной палатой Свердловской области и общественными палатами муниципальных образований, расположенных на территории Свердловской области, а также взаимодействие с государственными органами, органами местного самоуправления, общественными объединениями, жителями </w:t>
      </w:r>
      <w:r w:rsidR="00631ABA">
        <w:t>Гаринского</w:t>
      </w:r>
      <w:r>
        <w:t xml:space="preserve"> городского округа, заинтересованными в развитии территории, на основе поиска взаимоприемлемых решений и их своевременной корректировки;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8) содействие процессу становления институтов гражданского общества за счет открытого и гласного обсуждения различных аспектов жизни и развития территории.</w:t>
      </w:r>
    </w:p>
    <w:p w:rsidR="00C758EC" w:rsidRDefault="00C758EC">
      <w:pPr>
        <w:pStyle w:val="ConsPlusNormal"/>
      </w:pPr>
    </w:p>
    <w:p w:rsidR="00631ABA" w:rsidRDefault="00631ABA">
      <w:pPr>
        <w:pStyle w:val="ConsPlusNormal"/>
        <w:jc w:val="center"/>
        <w:outlineLvl w:val="1"/>
      </w:pPr>
    </w:p>
    <w:p w:rsidR="00631ABA" w:rsidRDefault="00631ABA">
      <w:pPr>
        <w:pStyle w:val="ConsPlusNormal"/>
        <w:jc w:val="center"/>
        <w:outlineLvl w:val="1"/>
      </w:pPr>
    </w:p>
    <w:p w:rsidR="00631ABA" w:rsidRDefault="00631ABA">
      <w:pPr>
        <w:pStyle w:val="ConsPlusNormal"/>
        <w:jc w:val="center"/>
        <w:outlineLvl w:val="1"/>
      </w:pPr>
    </w:p>
    <w:p w:rsidR="00631ABA" w:rsidRDefault="00631ABA">
      <w:pPr>
        <w:pStyle w:val="ConsPlusNormal"/>
        <w:jc w:val="center"/>
        <w:outlineLvl w:val="1"/>
      </w:pPr>
    </w:p>
    <w:p w:rsidR="00C758EC" w:rsidRPr="00ED27DA" w:rsidRDefault="00C758EC">
      <w:pPr>
        <w:pStyle w:val="ConsPlusNormal"/>
        <w:jc w:val="center"/>
        <w:outlineLvl w:val="1"/>
        <w:rPr>
          <w:sz w:val="28"/>
          <w:szCs w:val="28"/>
        </w:rPr>
      </w:pPr>
      <w:r w:rsidRPr="00ED27DA">
        <w:rPr>
          <w:sz w:val="28"/>
          <w:szCs w:val="28"/>
        </w:rPr>
        <w:t>Глава 2. СТРУКТУРА И ПОРЯДОК ФОРМИРОВАНИЯ</w:t>
      </w:r>
    </w:p>
    <w:p w:rsidR="00C758EC" w:rsidRPr="00ED27DA" w:rsidRDefault="00C758EC">
      <w:pPr>
        <w:pStyle w:val="ConsPlusNormal"/>
        <w:jc w:val="center"/>
        <w:rPr>
          <w:sz w:val="28"/>
          <w:szCs w:val="28"/>
        </w:rPr>
      </w:pPr>
      <w:r w:rsidRPr="00ED27DA">
        <w:rPr>
          <w:sz w:val="28"/>
          <w:szCs w:val="28"/>
        </w:rPr>
        <w:t>ОБЩЕСТВЕННОЙ ПАЛАТЫ</w:t>
      </w:r>
    </w:p>
    <w:p w:rsidR="00C758EC" w:rsidRDefault="00C758EC">
      <w:pPr>
        <w:pStyle w:val="ConsPlusNormal"/>
      </w:pPr>
    </w:p>
    <w:p w:rsidR="00C758EC" w:rsidRPr="00ED27DA" w:rsidRDefault="00C758EC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ED27DA">
        <w:rPr>
          <w:sz w:val="24"/>
          <w:szCs w:val="24"/>
        </w:rPr>
        <w:t>Статья 3. Структура Общественной палаты</w:t>
      </w:r>
    </w:p>
    <w:p w:rsidR="00C758EC" w:rsidRDefault="00C758EC">
      <w:pPr>
        <w:pStyle w:val="ConsPlusNormal"/>
      </w:pPr>
    </w:p>
    <w:p w:rsidR="00151172" w:rsidRPr="00151172" w:rsidRDefault="00C758EC" w:rsidP="00151172">
      <w:pPr>
        <w:pStyle w:val="Default"/>
        <w:ind w:firstLine="540"/>
        <w:rPr>
          <w:rFonts w:ascii="Calibri" w:hAnsi="Calibri"/>
          <w:color w:val="auto"/>
          <w:sz w:val="22"/>
          <w:szCs w:val="22"/>
        </w:rPr>
      </w:pPr>
      <w:r w:rsidRPr="00151172">
        <w:rPr>
          <w:rFonts w:ascii="Calibri" w:hAnsi="Calibri"/>
          <w:sz w:val="22"/>
          <w:szCs w:val="22"/>
        </w:rPr>
        <w:t xml:space="preserve">1. </w:t>
      </w:r>
      <w:r w:rsidR="00151172" w:rsidRPr="00151172">
        <w:rPr>
          <w:rFonts w:ascii="Calibri" w:hAnsi="Calibri"/>
          <w:color w:val="auto"/>
          <w:sz w:val="22"/>
          <w:szCs w:val="22"/>
        </w:rPr>
        <w:t xml:space="preserve">Членами Общественной палаты могут быть граждане Российской Федерации, постоянно проживающие на территории </w:t>
      </w:r>
      <w:r w:rsidR="00151172">
        <w:rPr>
          <w:rFonts w:ascii="Calibri" w:hAnsi="Calibri"/>
          <w:color w:val="auto"/>
          <w:sz w:val="22"/>
          <w:szCs w:val="22"/>
        </w:rPr>
        <w:t xml:space="preserve">Гаринского </w:t>
      </w:r>
      <w:r w:rsidR="00151172" w:rsidRPr="00151172">
        <w:rPr>
          <w:rFonts w:ascii="Calibri" w:hAnsi="Calibri"/>
          <w:color w:val="auto"/>
          <w:sz w:val="22"/>
          <w:szCs w:val="22"/>
        </w:rPr>
        <w:t xml:space="preserve">городского округа, достигшие возраста 18 лет. </w:t>
      </w:r>
    </w:p>
    <w:p w:rsidR="00151172" w:rsidRDefault="00151172">
      <w:pPr>
        <w:pStyle w:val="ConsPlusNormal"/>
        <w:ind w:firstLine="540"/>
        <w:jc w:val="both"/>
      </w:pPr>
    </w:p>
    <w:p w:rsidR="00151172" w:rsidRDefault="00151172">
      <w:pPr>
        <w:pStyle w:val="ConsPlusNormal"/>
        <w:ind w:firstLine="540"/>
        <w:jc w:val="both"/>
      </w:pPr>
      <w:r>
        <w:t>2. Общее число членов Общественной палаты составляет 9 человек.</w:t>
      </w:r>
    </w:p>
    <w:p w:rsidR="00C758EC" w:rsidRDefault="00151172">
      <w:pPr>
        <w:pStyle w:val="ConsPlusNormal"/>
        <w:spacing w:before="220"/>
        <w:ind w:firstLine="540"/>
        <w:jc w:val="both"/>
      </w:pPr>
      <w:r>
        <w:t>3</w:t>
      </w:r>
      <w:r w:rsidR="00C758EC">
        <w:t>. Общественную палату формируют:</w:t>
      </w:r>
    </w:p>
    <w:p w:rsidR="00C758EC" w:rsidRDefault="00151172">
      <w:pPr>
        <w:pStyle w:val="ConsPlusNormal"/>
        <w:spacing w:before="220"/>
        <w:ind w:firstLine="540"/>
        <w:jc w:val="both"/>
      </w:pPr>
      <w:r>
        <w:t>3</w:t>
      </w:r>
      <w:r w:rsidR="00C758EC">
        <w:t xml:space="preserve">.1. Три члена, утверждаемые Главой </w:t>
      </w:r>
      <w:r w:rsidR="00BC1388">
        <w:t>Гаринского</w:t>
      </w:r>
      <w:r w:rsidR="00C758EC">
        <w:t xml:space="preserve"> городского округа из числа граждан, заявивших о своем желании войти в состав Общественной палаты в порядке, предусмотренном настоящим Положением.</w:t>
      </w:r>
    </w:p>
    <w:p w:rsidR="00C758EC" w:rsidRDefault="00151172">
      <w:pPr>
        <w:pStyle w:val="ConsPlusNormal"/>
        <w:spacing w:before="220"/>
        <w:ind w:firstLine="540"/>
        <w:jc w:val="both"/>
      </w:pPr>
      <w:r>
        <w:t>3</w:t>
      </w:r>
      <w:r w:rsidR="00C758EC">
        <w:t xml:space="preserve">.2. Три члена, утверждаемые Думой </w:t>
      </w:r>
      <w:r w:rsidR="00BC1388">
        <w:t>Гаринского</w:t>
      </w:r>
      <w:r w:rsidR="00C758EC">
        <w:t xml:space="preserve"> городского округа из числа граждан, заявивших о своем желании войти в состав Общественной палаты в порядке, предусмотренном настоящим Положением.</w:t>
      </w:r>
    </w:p>
    <w:p w:rsidR="00C758EC" w:rsidRDefault="00151172">
      <w:pPr>
        <w:pStyle w:val="ConsPlusNormal"/>
        <w:spacing w:before="220"/>
        <w:ind w:firstLine="540"/>
        <w:jc w:val="both"/>
      </w:pPr>
      <w:r>
        <w:t>3</w:t>
      </w:r>
      <w:r w:rsidR="00C758EC">
        <w:t xml:space="preserve">.3. Три члена Общественной палаты, определяемые членами Общественной палаты, утвержденными Главой </w:t>
      </w:r>
      <w:r w:rsidR="00BC1388">
        <w:t>Гаринского</w:t>
      </w:r>
      <w:r w:rsidR="00C758EC">
        <w:t xml:space="preserve"> городского округа и Думой </w:t>
      </w:r>
      <w:r w:rsidR="00BC1388">
        <w:t>Гаринского</w:t>
      </w:r>
      <w:r w:rsidR="00C758EC">
        <w:t xml:space="preserve"> городского округа, из числа граждан, заявивших о своем желании войти в состав Общественной палаты в порядке, предусмотренном настоящим Положением.</w:t>
      </w:r>
    </w:p>
    <w:p w:rsidR="00C758EC" w:rsidRDefault="00151172">
      <w:pPr>
        <w:pStyle w:val="ConsPlusNormal"/>
        <w:spacing w:before="220"/>
        <w:ind w:firstLine="540"/>
        <w:jc w:val="both"/>
      </w:pPr>
      <w:r>
        <w:t>4</w:t>
      </w:r>
      <w:r w:rsidR="00C758EC">
        <w:t>. Органами Общественной палаты являются Совет и комиссии Общественной палаты. Организацию деятельности Общественной палаты осуществляет Председатель Общественной палаты.</w:t>
      </w:r>
    </w:p>
    <w:p w:rsidR="00C758EC" w:rsidRDefault="00151172">
      <w:pPr>
        <w:pStyle w:val="ConsPlusNormal"/>
        <w:spacing w:before="220"/>
        <w:ind w:firstLine="540"/>
        <w:jc w:val="both"/>
      </w:pPr>
      <w:r>
        <w:t>5</w:t>
      </w:r>
      <w:r w:rsidR="00C758EC">
        <w:t>. Члены Общественной палаты на первом заседании Общественной палаты избирают из своего состава на срок полномочий Общественной палаты Совет Общественной палаты, председателя, заместителя председателя и секретаря Общественной палаты в порядке, установленном Регламентом Общественной палаты.</w:t>
      </w:r>
    </w:p>
    <w:p w:rsidR="00C758EC" w:rsidRDefault="00151172">
      <w:pPr>
        <w:pStyle w:val="ConsPlusNormal"/>
        <w:spacing w:before="220"/>
        <w:ind w:firstLine="540"/>
        <w:jc w:val="both"/>
      </w:pPr>
      <w:r>
        <w:t>6</w:t>
      </w:r>
      <w:r w:rsidR="00C758EC">
        <w:t>. Совет Общественной палаты является постоянно действующим органом Общественной палаты.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Совет координирует деятельность Общественной палаты в период между заседаниями Общественной палаты.</w:t>
      </w:r>
    </w:p>
    <w:p w:rsidR="00C758EC" w:rsidRDefault="00151172">
      <w:pPr>
        <w:pStyle w:val="ConsPlusNormal"/>
        <w:spacing w:before="220"/>
        <w:ind w:firstLine="540"/>
        <w:jc w:val="both"/>
      </w:pPr>
      <w:r>
        <w:t>7</w:t>
      </w:r>
      <w:r w:rsidR="00C758EC">
        <w:t>. Комиссии Общественной палаты создаются по сферам деятельности Общественной палаты. В состав комиссий Общественной палаты входят члены Общественной палаты.</w:t>
      </w:r>
    </w:p>
    <w:p w:rsidR="00C758EC" w:rsidRDefault="00151172">
      <w:pPr>
        <w:pStyle w:val="ConsPlusNormal"/>
        <w:spacing w:before="220"/>
        <w:ind w:firstLine="540"/>
        <w:jc w:val="both"/>
      </w:pPr>
      <w:r>
        <w:t>8</w:t>
      </w:r>
      <w:r w:rsidR="00C758EC">
        <w:t>. Для проведения общественной экспертизы Общественная палата вправе создавать рабочие группы, в состав которых могут входить члены Общественной палаты, представители общественных объединений и организаций, иные граждане, привлеченные с их согласия к работе Общественной палаты.</w:t>
      </w:r>
    </w:p>
    <w:p w:rsidR="00C758EC" w:rsidRDefault="00C04B0E">
      <w:pPr>
        <w:pStyle w:val="ConsPlusNormal"/>
        <w:spacing w:before="220"/>
        <w:ind w:firstLine="540"/>
        <w:jc w:val="both"/>
      </w:pPr>
      <w:r>
        <w:t>9</w:t>
      </w:r>
      <w:r w:rsidR="00C758EC">
        <w:t>. Полномочия, порядок формирования и деятельности Совета, комиссий и рабочих групп определяются Регламентом Общественной палаты.</w:t>
      </w:r>
    </w:p>
    <w:p w:rsidR="00C758EC" w:rsidRDefault="00C04B0E">
      <w:pPr>
        <w:pStyle w:val="ConsPlusNormal"/>
        <w:spacing w:before="220"/>
        <w:ind w:firstLine="540"/>
        <w:jc w:val="both"/>
      </w:pPr>
      <w:r>
        <w:t>10</w:t>
      </w:r>
      <w:r w:rsidR="00C758EC">
        <w:t xml:space="preserve">. В работе Общественной палаты могут принимать участие по приглашению депутаты </w:t>
      </w:r>
      <w:r w:rsidR="00C758EC">
        <w:lastRenderedPageBreak/>
        <w:t xml:space="preserve">Думы </w:t>
      </w:r>
      <w:r>
        <w:t>Гарин</w:t>
      </w:r>
      <w:r w:rsidR="00C758EC">
        <w:t xml:space="preserve">ского городского округа, представители Администрации </w:t>
      </w:r>
      <w:r>
        <w:t>Гаринского</w:t>
      </w:r>
      <w:r w:rsidR="00C758EC">
        <w:t xml:space="preserve"> городского округа и иных органов местного самоуправления </w:t>
      </w:r>
      <w:r>
        <w:t>Гаринского</w:t>
      </w:r>
      <w:r w:rsidR="00C758EC">
        <w:t xml:space="preserve"> городского округа, представители исполнительной власти, а также могут привлекаться эксперты.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10. Организационное обеспечение деятельности Общественной палаты осуществляют Администрация </w:t>
      </w:r>
      <w:r w:rsidR="00C04B0E">
        <w:t xml:space="preserve">Гаринского городского округа </w:t>
      </w:r>
      <w:r>
        <w:t xml:space="preserve">и Дума </w:t>
      </w:r>
      <w:r w:rsidR="00C04B0E">
        <w:t>Гаринского</w:t>
      </w:r>
      <w:r>
        <w:t xml:space="preserve"> городского округа.</w:t>
      </w:r>
    </w:p>
    <w:p w:rsidR="00C758EC" w:rsidRDefault="00C758EC">
      <w:pPr>
        <w:pStyle w:val="ConsPlusNormal"/>
      </w:pPr>
    </w:p>
    <w:p w:rsidR="00C758EC" w:rsidRPr="001F60D6" w:rsidRDefault="00C758EC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1F60D6">
        <w:rPr>
          <w:sz w:val="24"/>
          <w:szCs w:val="24"/>
        </w:rPr>
        <w:t>Статья 4. Порядок формирования Общественной палаты</w:t>
      </w:r>
    </w:p>
    <w:p w:rsidR="00C758EC" w:rsidRDefault="00C758EC">
      <w:pPr>
        <w:pStyle w:val="ConsPlusNormal"/>
      </w:pPr>
    </w:p>
    <w:p w:rsidR="00C758EC" w:rsidRDefault="00C758EC">
      <w:pPr>
        <w:pStyle w:val="ConsPlusNormal"/>
        <w:ind w:firstLine="540"/>
        <w:jc w:val="both"/>
      </w:pPr>
      <w:bookmarkStart w:id="2" w:name="P87"/>
      <w:bookmarkEnd w:id="2"/>
      <w:r>
        <w:t>1. Решение о начале формирования состава Общественной палаты принимает Глава городского округа в срок не позднее</w:t>
      </w:r>
      <w:r w:rsidR="00107EDB">
        <w:t>,</w:t>
      </w:r>
      <w:r>
        <w:t xml:space="preserve"> чем за три месяца до окончания срока полномочий Общественной палаты предыдущего созыва.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Сообщение о начале формирования состава Общественной палаты публикуется в средствах массовой информации и размещается на официальн</w:t>
      </w:r>
      <w:r w:rsidR="004C5562">
        <w:t>ом</w:t>
      </w:r>
      <w:r>
        <w:t xml:space="preserve"> сайт</w:t>
      </w:r>
      <w:r w:rsidR="004C5562">
        <w:t>е</w:t>
      </w:r>
      <w:r>
        <w:t xml:space="preserve"> </w:t>
      </w:r>
      <w:r w:rsidR="00107EDB">
        <w:t>Администрации Гаринского</w:t>
      </w:r>
      <w:r>
        <w:t xml:space="preserve"> городского округа в информационно-телекоммуникационной сети Интернет.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Граждане, желающие войти в состав Общественной палаты, подают в Думу </w:t>
      </w:r>
      <w:r w:rsidR="005E1A7C">
        <w:t xml:space="preserve">Гаринского </w:t>
      </w:r>
      <w:r>
        <w:t xml:space="preserve">городского округа личные заявления с приложением пакета документов, указанного в </w:t>
      </w:r>
      <w:hyperlink w:anchor="P196" w:history="1">
        <w:r>
          <w:rPr>
            <w:color w:val="0000FF"/>
          </w:rPr>
          <w:t>приложении 1</w:t>
        </w:r>
      </w:hyperlink>
      <w:r>
        <w:t xml:space="preserve">. Также предложения о кандидатурах в состав Общественной палаты могут поступать </w:t>
      </w:r>
      <w:proofErr w:type="gramStart"/>
      <w:r>
        <w:t>от</w:t>
      </w:r>
      <w:proofErr w:type="gramEnd"/>
      <w:r>
        <w:t>: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1) общественных объединений, профессиональных союзов, творческих союзов, объединений работодателей и их ассоциаций, профессиональных объединений, иных некоммерческих организаций, созданных для представления и защиты интересов профессиональных и социальных групп;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2) территориальных органов Администрации </w:t>
      </w:r>
      <w:r w:rsidR="005254D9">
        <w:t xml:space="preserve">Гаринского </w:t>
      </w:r>
      <w:r>
        <w:t>городского округа;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3) государственных органов, действующих на территории </w:t>
      </w:r>
      <w:r w:rsidR="002F5E3D">
        <w:t xml:space="preserve">Гаринского </w:t>
      </w:r>
      <w:r>
        <w:t>городского округа и осуществляющих социально значимую деятельность.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2. Дума </w:t>
      </w:r>
      <w:r w:rsidR="005E1A7C">
        <w:t>Гаринского</w:t>
      </w:r>
      <w:r>
        <w:t xml:space="preserve"> городского округа в порядке, определенном Регламентом Думы </w:t>
      </w:r>
      <w:r w:rsidR="005E1A7C">
        <w:t>Гаринского</w:t>
      </w:r>
      <w:r>
        <w:t xml:space="preserve"> городского округа, определяет кандидатуры трех граждан, имеющих особые заслуги и пользующихся признанием и уважением среди населения </w:t>
      </w:r>
      <w:r w:rsidR="005E1A7C">
        <w:t>Гаринского</w:t>
      </w:r>
      <w:r>
        <w:t xml:space="preserve"> городского округа, и предлагает указанным гражданам войти в состав Общественной палаты.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Глава </w:t>
      </w:r>
      <w:r w:rsidR="007C330B">
        <w:t>Гарин</w:t>
      </w:r>
      <w:r>
        <w:t xml:space="preserve">ского городского округа определяет кандидатуры трех граждан, имеющих особые заслуги и пользующихся признанием и уважением среди населения </w:t>
      </w:r>
      <w:r w:rsidR="007C330B">
        <w:t>Гаринского</w:t>
      </w:r>
      <w:r>
        <w:t xml:space="preserve"> городского округа, и предлагает указанным гражданам войти в состав Общественной палаты.</w:t>
      </w:r>
    </w:p>
    <w:p w:rsidR="00C758EC" w:rsidRDefault="00C758EC">
      <w:pPr>
        <w:pStyle w:val="ConsPlusNormal"/>
        <w:spacing w:before="220"/>
        <w:ind w:firstLine="540"/>
        <w:jc w:val="both"/>
      </w:pPr>
      <w:bookmarkStart w:id="3" w:name="P95"/>
      <w:bookmarkEnd w:id="3"/>
      <w:r>
        <w:t xml:space="preserve">3. Граждане, получившие предложения войти в состав Общественной палаты, в течение десяти дней с момента получения такого предложения письменно уведомляют Думу </w:t>
      </w:r>
      <w:r w:rsidR="007C330B">
        <w:t>Гаринского</w:t>
      </w:r>
      <w:r>
        <w:t xml:space="preserve"> городского округа либо Главу </w:t>
      </w:r>
      <w:r w:rsidR="007C330B">
        <w:t>Гаринского</w:t>
      </w:r>
      <w:r>
        <w:t xml:space="preserve"> городского округа соответственно о своем согласии либо об отказе войти в состав Общественной палаты.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4. Дума </w:t>
      </w:r>
      <w:r w:rsidR="007C330B">
        <w:t>Гаринского</w:t>
      </w:r>
      <w:r>
        <w:t xml:space="preserve"> городского округа на очередном заседании по истечении срока, установленного </w:t>
      </w:r>
      <w:hyperlink w:anchor="P95" w:history="1">
        <w:r>
          <w:rPr>
            <w:color w:val="0000FF"/>
          </w:rPr>
          <w:t>пунктом 3</w:t>
        </w:r>
      </w:hyperlink>
      <w:r>
        <w:t xml:space="preserve"> настоящей статьи, утверждает определенных ею членов Общественной палаты и предлагает им приступить к формированию полного состава Общественной палаты.</w:t>
      </w:r>
    </w:p>
    <w:p w:rsidR="00C758EC" w:rsidRDefault="00C758EC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5. Глава </w:t>
      </w:r>
      <w:r w:rsidR="007C330B">
        <w:t>Гаринского</w:t>
      </w:r>
      <w:r>
        <w:t xml:space="preserve"> городского округа в течение десяти дней по истечении срока, установленного </w:t>
      </w:r>
      <w:hyperlink w:anchor="P95" w:history="1">
        <w:r>
          <w:rPr>
            <w:color w:val="0000FF"/>
          </w:rPr>
          <w:t>пунктом 3</w:t>
        </w:r>
      </w:hyperlink>
      <w:r>
        <w:t xml:space="preserve"> настоящей статьи, утверждает определенных им членов Общественной палаты и предлагает им приступить к формированию полного состава Общественной палаты.</w:t>
      </w:r>
    </w:p>
    <w:p w:rsidR="00C758EC" w:rsidRDefault="00C758EC">
      <w:pPr>
        <w:pStyle w:val="ConsPlusNormal"/>
        <w:spacing w:before="220"/>
        <w:ind w:firstLine="540"/>
        <w:jc w:val="both"/>
      </w:pPr>
      <w:bookmarkStart w:id="5" w:name="P98"/>
      <w:bookmarkEnd w:id="5"/>
      <w:r>
        <w:t xml:space="preserve">6. Члены Общественной палаты, утвержденные Думой </w:t>
      </w:r>
      <w:r w:rsidR="007C330B">
        <w:t>Гаринского</w:t>
      </w:r>
      <w:r>
        <w:t xml:space="preserve"> городского округа и Главой </w:t>
      </w:r>
      <w:r w:rsidR="007C330B">
        <w:t>Гаринского</w:t>
      </w:r>
      <w:r>
        <w:t xml:space="preserve"> городского округа, не позднее тридцати дней со дня их утверждения, </w:t>
      </w:r>
      <w:r>
        <w:lastRenderedPageBreak/>
        <w:t xml:space="preserve">определяют на общем собрании кандидатуры трех жителей </w:t>
      </w:r>
      <w:r w:rsidR="007C330B">
        <w:t>Гаринского</w:t>
      </w:r>
      <w:r>
        <w:t xml:space="preserve"> городского округа</w:t>
      </w:r>
      <w:r w:rsidR="007C330B">
        <w:t>. После чего</w:t>
      </w:r>
      <w:r>
        <w:t xml:space="preserve"> уведомляют о своем решении Думу </w:t>
      </w:r>
      <w:r w:rsidR="007C330B">
        <w:t>Гаринского</w:t>
      </w:r>
      <w:r>
        <w:t xml:space="preserve"> городского округа и Главу </w:t>
      </w:r>
      <w:r w:rsidR="007C330B">
        <w:t>Гаринского</w:t>
      </w:r>
      <w:r>
        <w:t xml:space="preserve"> городского округа.</w:t>
      </w:r>
    </w:p>
    <w:p w:rsidR="00C758EC" w:rsidRDefault="00C758EC">
      <w:pPr>
        <w:pStyle w:val="ConsPlusNormal"/>
        <w:spacing w:before="220"/>
        <w:ind w:firstLine="540"/>
        <w:jc w:val="both"/>
      </w:pPr>
      <w:bookmarkStart w:id="6" w:name="P99"/>
      <w:bookmarkEnd w:id="6"/>
      <w:r>
        <w:t xml:space="preserve">7. Глава </w:t>
      </w:r>
      <w:r w:rsidR="00EF0415">
        <w:t>Гаринского</w:t>
      </w:r>
      <w:r>
        <w:t xml:space="preserve"> городского округа предлагает жителям, определенным в соответствии с </w:t>
      </w:r>
      <w:hyperlink w:anchor="P98" w:history="1">
        <w:r>
          <w:rPr>
            <w:color w:val="0000FF"/>
          </w:rPr>
          <w:t>пунктом 6</w:t>
        </w:r>
      </w:hyperlink>
      <w:r>
        <w:t xml:space="preserve"> настоящей статьи, войти в состав Общественной палаты.</w:t>
      </w:r>
    </w:p>
    <w:p w:rsidR="00C758EC" w:rsidRDefault="00C758EC">
      <w:pPr>
        <w:pStyle w:val="ConsPlusNormal"/>
        <w:spacing w:before="220"/>
        <w:ind w:firstLine="540"/>
        <w:jc w:val="both"/>
      </w:pPr>
      <w:bookmarkStart w:id="7" w:name="P100"/>
      <w:bookmarkEnd w:id="7"/>
      <w:r>
        <w:t xml:space="preserve">8. </w:t>
      </w:r>
      <w:proofErr w:type="gramStart"/>
      <w:r>
        <w:t xml:space="preserve">Жители </w:t>
      </w:r>
      <w:r w:rsidR="00EF0415">
        <w:t>Гаринского</w:t>
      </w:r>
      <w:r>
        <w:t xml:space="preserve"> городского округа, указанные в </w:t>
      </w:r>
      <w:hyperlink w:anchor="P98" w:history="1">
        <w:r>
          <w:rPr>
            <w:color w:val="0000FF"/>
          </w:rPr>
          <w:t>пунктах 6</w:t>
        </w:r>
      </w:hyperlink>
      <w:r>
        <w:t xml:space="preserve">, </w:t>
      </w:r>
      <w:hyperlink w:anchor="P99" w:history="1">
        <w:r>
          <w:rPr>
            <w:color w:val="0000FF"/>
          </w:rPr>
          <w:t>7</w:t>
        </w:r>
      </w:hyperlink>
      <w:r>
        <w:t xml:space="preserve"> настоящей статьи, получившие предложение войти в состав Общественной палаты, в течение десяти дней с момента получения предложения Главы </w:t>
      </w:r>
      <w:r w:rsidR="00EF0415">
        <w:t>Гаринского</w:t>
      </w:r>
      <w:r>
        <w:t xml:space="preserve"> городского округа</w:t>
      </w:r>
      <w:r w:rsidR="00EF0415">
        <w:t>,</w:t>
      </w:r>
      <w:r>
        <w:t xml:space="preserve"> письменно уведомляют Главу </w:t>
      </w:r>
      <w:r w:rsidR="00EF0415">
        <w:t>Гаринского</w:t>
      </w:r>
      <w:r>
        <w:t xml:space="preserve"> городского округа о своем согласии либо об отказе войти в состав Общественной палаты.</w:t>
      </w:r>
      <w:proofErr w:type="gramEnd"/>
    </w:p>
    <w:p w:rsidR="00C758EC" w:rsidRDefault="00C758EC">
      <w:pPr>
        <w:pStyle w:val="ConsPlusNormal"/>
        <w:spacing w:before="220"/>
        <w:ind w:firstLine="540"/>
        <w:jc w:val="both"/>
      </w:pPr>
      <w:bookmarkStart w:id="8" w:name="P101"/>
      <w:bookmarkEnd w:id="8"/>
      <w:r>
        <w:t xml:space="preserve">9. Глава </w:t>
      </w:r>
      <w:r w:rsidR="00EF0415">
        <w:t>Гаринского</w:t>
      </w:r>
      <w:r>
        <w:t xml:space="preserve"> городского округа в течение десяти дней по истечении срока, установленного </w:t>
      </w:r>
      <w:hyperlink w:anchor="P100" w:history="1">
        <w:r>
          <w:rPr>
            <w:color w:val="0000FF"/>
          </w:rPr>
          <w:t>пунктом 8</w:t>
        </w:r>
      </w:hyperlink>
      <w:r>
        <w:t xml:space="preserve"> настоящей статьи, утверждает членов, определенных на общем собрании Общественной палаты и давших согласие войти в состав Общественной палаты.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10. Одни и те же лица не могут быть утверждены одновременно Думой </w:t>
      </w:r>
      <w:r w:rsidR="00EF0415">
        <w:t>Гаринского</w:t>
      </w:r>
      <w:r>
        <w:t xml:space="preserve"> городского округа и Главой </w:t>
      </w:r>
      <w:r w:rsidR="00EF0415">
        <w:t>Гаринского</w:t>
      </w:r>
      <w:r>
        <w:t xml:space="preserve"> городского округа.</w:t>
      </w:r>
    </w:p>
    <w:p w:rsidR="00EF0415" w:rsidRDefault="00EF0415" w:rsidP="00EF0415">
      <w:pPr>
        <w:pStyle w:val="Default"/>
        <w:ind w:firstLine="540"/>
        <w:rPr>
          <w:rFonts w:ascii="Calibri" w:hAnsi="Calibri"/>
          <w:sz w:val="22"/>
          <w:szCs w:val="22"/>
        </w:rPr>
      </w:pPr>
    </w:p>
    <w:p w:rsidR="00EF0415" w:rsidRPr="00EF0415" w:rsidRDefault="00C758EC" w:rsidP="00EF0415">
      <w:pPr>
        <w:pStyle w:val="Default"/>
        <w:ind w:firstLine="540"/>
        <w:rPr>
          <w:rFonts w:ascii="Calibri" w:hAnsi="Calibri"/>
          <w:color w:val="auto"/>
          <w:sz w:val="22"/>
          <w:szCs w:val="22"/>
        </w:rPr>
      </w:pPr>
      <w:r w:rsidRPr="00EF0415">
        <w:rPr>
          <w:rFonts w:ascii="Calibri" w:hAnsi="Calibri"/>
          <w:sz w:val="22"/>
          <w:szCs w:val="22"/>
        </w:rPr>
        <w:t>11. Первое заседание Общественной палаты должно быть проведено не позднее</w:t>
      </w:r>
      <w:r w:rsidR="00EF0415" w:rsidRPr="00EF0415">
        <w:rPr>
          <w:rFonts w:ascii="Calibri" w:hAnsi="Calibri"/>
          <w:sz w:val="22"/>
          <w:szCs w:val="22"/>
        </w:rPr>
        <w:t>,</w:t>
      </w:r>
      <w:r w:rsidRPr="00EF0415">
        <w:rPr>
          <w:rFonts w:ascii="Calibri" w:hAnsi="Calibri"/>
          <w:sz w:val="22"/>
          <w:szCs w:val="22"/>
        </w:rPr>
        <w:t xml:space="preserve"> чем через десять дней со дня формирования правомочного состава Общественной палаты. Общественная палата является правомочной, если в ее состав вошло дв</w:t>
      </w:r>
      <w:r w:rsidR="001258F9">
        <w:rPr>
          <w:rFonts w:ascii="Calibri" w:hAnsi="Calibri"/>
          <w:sz w:val="22"/>
          <w:szCs w:val="22"/>
        </w:rPr>
        <w:t>е</w:t>
      </w:r>
      <w:r w:rsidRPr="00EF0415">
        <w:rPr>
          <w:rFonts w:ascii="Calibri" w:hAnsi="Calibri"/>
          <w:sz w:val="22"/>
          <w:szCs w:val="22"/>
        </w:rPr>
        <w:t xml:space="preserve"> третьих от установленного настоящим Положением числа членов Общественной палаты.</w:t>
      </w:r>
      <w:r w:rsidR="00EF0415" w:rsidRPr="00EF0415">
        <w:rPr>
          <w:rFonts w:ascii="Calibri" w:hAnsi="Calibri"/>
          <w:sz w:val="22"/>
          <w:szCs w:val="22"/>
        </w:rPr>
        <w:t xml:space="preserve"> </w:t>
      </w:r>
      <w:r w:rsidR="00EF0415" w:rsidRPr="00EF0415">
        <w:rPr>
          <w:rFonts w:ascii="Calibri" w:hAnsi="Calibri"/>
          <w:color w:val="auto"/>
          <w:sz w:val="22"/>
          <w:szCs w:val="22"/>
        </w:rPr>
        <w:t xml:space="preserve">Первое заседание открывает и ведет Глава до избрания председателя Общественной палаты. 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12. Срок полномочий Общественной палаты начинается со дня первого заседания Общественной палаты и соответствует сроку полномочий ее членов.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13. За три месяца до истечения срока полномочий членов Общественной палаты Дума </w:t>
      </w:r>
      <w:r w:rsidR="00C70ACD">
        <w:t>Гарин</w:t>
      </w:r>
      <w:r>
        <w:t xml:space="preserve">ского городского округа и Глава </w:t>
      </w:r>
      <w:r w:rsidR="00C70ACD">
        <w:t>Гаринского</w:t>
      </w:r>
      <w:r>
        <w:t xml:space="preserve"> городского округа инициируют процедуру формирования нового состава Общественной палаты, установленную </w:t>
      </w:r>
      <w:hyperlink w:anchor="P87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01" w:history="1">
        <w:r>
          <w:rPr>
            <w:color w:val="0000FF"/>
          </w:rPr>
          <w:t>9</w:t>
        </w:r>
      </w:hyperlink>
      <w:r>
        <w:t xml:space="preserve"> настоящей статьи.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14. В случае если полный состав Общественной палаты не будет сформирован в порядке, установленном настоящей статьей, либо в случае досрочного прекращения полномочий членов Общественной палаты новые члены Общественной палаты вводятся в ее состав в следующем порядке: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1) если вакантными являются места членов Общественной палаты, утверждаемых Думой </w:t>
      </w:r>
      <w:r w:rsidR="00BE110C">
        <w:t>Гаринского</w:t>
      </w:r>
      <w:r>
        <w:t xml:space="preserve"> городского округа и Главой </w:t>
      </w:r>
      <w:r w:rsidR="00506FBD">
        <w:t>Гаринского</w:t>
      </w:r>
      <w:r>
        <w:t xml:space="preserve"> городского округа, решения об утверждении граждан членами Общественной палаты принимают соответственно Думой </w:t>
      </w:r>
      <w:r w:rsidR="00506FBD">
        <w:t>Гаринского</w:t>
      </w:r>
      <w:r>
        <w:t xml:space="preserve"> городского округа и Главой </w:t>
      </w:r>
      <w:r w:rsidR="00506FBD">
        <w:t>Гаринского</w:t>
      </w:r>
      <w:r>
        <w:t xml:space="preserve"> городского округа, при этом сроки осуществления процедур, указанных в </w:t>
      </w:r>
      <w:hyperlink w:anchor="P8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97" w:history="1">
        <w:r>
          <w:rPr>
            <w:color w:val="0000FF"/>
          </w:rPr>
          <w:t>5</w:t>
        </w:r>
      </w:hyperlink>
      <w:r>
        <w:t xml:space="preserve"> настоящей статьи, сокращаются наполовину;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2) если вакантными являются места членов Общественной палаты, принимаемых из числа представителей общественных объединений, решения о приеме указанных представителей в члены Общественной палаты принимает Общественная палата на своих заседаниях, при этом сроки осуществления процедур, указанных в </w:t>
      </w:r>
      <w:hyperlink w:anchor="P98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99" w:history="1">
        <w:r>
          <w:rPr>
            <w:color w:val="0000FF"/>
          </w:rPr>
          <w:t>7</w:t>
        </w:r>
      </w:hyperlink>
      <w:r>
        <w:t xml:space="preserve"> настоящей статьи, сокращаются наполовину.</w:t>
      </w:r>
    </w:p>
    <w:p w:rsidR="00C758EC" w:rsidRDefault="00C758EC">
      <w:pPr>
        <w:pStyle w:val="ConsPlusNormal"/>
      </w:pPr>
    </w:p>
    <w:p w:rsidR="001F60D6" w:rsidRDefault="001F60D6">
      <w:pPr>
        <w:pStyle w:val="ConsPlusNormal"/>
        <w:jc w:val="center"/>
        <w:outlineLvl w:val="1"/>
        <w:rPr>
          <w:sz w:val="28"/>
          <w:szCs w:val="28"/>
        </w:rPr>
      </w:pPr>
    </w:p>
    <w:p w:rsidR="001F60D6" w:rsidRDefault="001F60D6">
      <w:pPr>
        <w:pStyle w:val="ConsPlusNormal"/>
        <w:jc w:val="center"/>
        <w:outlineLvl w:val="1"/>
        <w:rPr>
          <w:sz w:val="28"/>
          <w:szCs w:val="28"/>
        </w:rPr>
      </w:pPr>
    </w:p>
    <w:p w:rsidR="001F60D6" w:rsidRDefault="001F60D6">
      <w:pPr>
        <w:pStyle w:val="ConsPlusNormal"/>
        <w:jc w:val="center"/>
        <w:outlineLvl w:val="1"/>
        <w:rPr>
          <w:sz w:val="28"/>
          <w:szCs w:val="28"/>
        </w:rPr>
      </w:pPr>
    </w:p>
    <w:p w:rsidR="00C758EC" w:rsidRPr="001F60D6" w:rsidRDefault="00C758EC">
      <w:pPr>
        <w:pStyle w:val="ConsPlusNormal"/>
        <w:jc w:val="center"/>
        <w:outlineLvl w:val="1"/>
        <w:rPr>
          <w:sz w:val="28"/>
          <w:szCs w:val="28"/>
        </w:rPr>
      </w:pPr>
      <w:r w:rsidRPr="001F60D6">
        <w:rPr>
          <w:sz w:val="28"/>
          <w:szCs w:val="28"/>
        </w:rPr>
        <w:lastRenderedPageBreak/>
        <w:t>Глава 3. СТАТУС ЧЛЕНА ОБЩЕСТВЕННОЙ ПАЛАТЫ</w:t>
      </w:r>
    </w:p>
    <w:p w:rsidR="00C758EC" w:rsidRDefault="00C758EC">
      <w:pPr>
        <w:pStyle w:val="ConsPlusNormal"/>
      </w:pPr>
    </w:p>
    <w:p w:rsidR="00C758EC" w:rsidRPr="001F60D6" w:rsidRDefault="00C758EC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1F60D6">
        <w:rPr>
          <w:sz w:val="24"/>
          <w:szCs w:val="24"/>
        </w:rPr>
        <w:t>Статья 5. Член Общественной палаты</w:t>
      </w:r>
    </w:p>
    <w:p w:rsidR="00506FBD" w:rsidRPr="00506FBD" w:rsidRDefault="00506FBD">
      <w:pPr>
        <w:pStyle w:val="ConsPlusNormal"/>
        <w:spacing w:before="220"/>
        <w:ind w:firstLine="540"/>
        <w:jc w:val="both"/>
        <w:rPr>
          <w:szCs w:val="22"/>
        </w:rPr>
      </w:pPr>
      <w:r w:rsidRPr="00506FBD">
        <w:rPr>
          <w:szCs w:val="22"/>
        </w:rPr>
        <w:t>1. Члены Общественной палаты осуществляют свои полномочия на неосвобожденной и безвозмездной основе.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2. Срок полномочий членов Общественной палаты начинается со дня их утверждения и заканчивается по истечении срока полномочий Думы </w:t>
      </w:r>
      <w:r w:rsidR="00506FBD">
        <w:t>Гарин</w:t>
      </w:r>
      <w:r>
        <w:t>ского городского округа, участвующей в формировании данного состава Общественной палаты.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3. Члены Общественной палаты принимают личное участие в заседаниях Общественной палаты, Совета, комиссий и рабочих групп Общественной палаты. Член Общественной палаты участвует в ее работе на общественных началах.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Члены Общественной палаты вправе свободно высказывать свое мнение по любому вопросу деятельности Общественной палаты, Совета, комиссий и рабочих групп Общественной палаты.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Члены Общественной палаты при осуществлении своих полномочий не связаны решениями общественных объединений.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4. Отзыв члена Общественной палаты не допускается.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5. Член Общественной палаты имеет удостоверение, которое является документом, подтверждающим его полномочия и дающим право беспрепятственно посещать органы местного самоуправления </w:t>
      </w:r>
      <w:r w:rsidR="00506FBD">
        <w:t>Гаринского</w:t>
      </w:r>
      <w:r>
        <w:t xml:space="preserve"> городского округа.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Форма удостоверения члена Общественной палаты утверждается решением Общественной палаты.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6. На членов Общественной палаты распространяются ограничения, установленные федеральным законом для членов Общественной палаты Российской Федерации.</w:t>
      </w:r>
    </w:p>
    <w:p w:rsidR="00C758EC" w:rsidRDefault="00C758EC">
      <w:pPr>
        <w:pStyle w:val="ConsPlusNormal"/>
        <w:spacing w:before="220"/>
        <w:ind w:firstLine="540"/>
        <w:jc w:val="both"/>
      </w:pPr>
      <w:bookmarkStart w:id="9" w:name="P123"/>
      <w:bookmarkEnd w:id="9"/>
      <w:r>
        <w:t>7. Членами Общественной палаты не могут быть: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1) Глава </w:t>
      </w:r>
      <w:r w:rsidR="00506FBD">
        <w:t>Гаринского</w:t>
      </w:r>
      <w:r>
        <w:t xml:space="preserve"> городского округа, депутаты Думы </w:t>
      </w:r>
      <w:r w:rsidR="00506FBD">
        <w:t>Гаринского</w:t>
      </w:r>
      <w:r>
        <w:t xml:space="preserve"> городского округа, судьи, иные 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Свердловской области, должности государственной гражданской службы Свердловской области, должности муниципальной службы, а также лица, замещающие выборные должности в органах местного самоуправления </w:t>
      </w:r>
      <w:r w:rsidR="00506FBD">
        <w:t>Гаринского</w:t>
      </w:r>
      <w:r>
        <w:t xml:space="preserve"> городского округа;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2) лица, признанные судом недееспособными;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3) лица, имеющие непогашенную или неснятую судимость;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4) лица, не достигшие возраста 18 лет.</w:t>
      </w:r>
    </w:p>
    <w:p w:rsidR="00C758EC" w:rsidRDefault="00C758EC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>8. Полномочия члена Общественной палаты досрочно прекращаются в порядке, предусмотренном Регламентом Общественной палаты, в случае: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1) досрочного прекращения полномочий Общественной палаты;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2) представления им письменного заявления председателю Общественной палаты о сложении своих полномочий;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lastRenderedPageBreak/>
        <w:t>3) неспособности его по состоянию здоровья участвовать в работе Общественной палаты;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4) вступления в законную силу решения суда об объявлении его умершим, безвестно отсутствующим, недееспособным или ограниченно дееспособным;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5) вступления в законную силу в отношении его обвинительного приговора суда за совершение уголовных преступлений либо административных правонарушений, предусмотренных </w:t>
      </w:r>
      <w:hyperlink r:id="rId7" w:history="1">
        <w:r>
          <w:rPr>
            <w:color w:val="0000FF"/>
          </w:rPr>
          <w:t>статьями 20.3</w:t>
        </w:r>
      </w:hyperlink>
      <w:r>
        <w:t xml:space="preserve"> и </w:t>
      </w:r>
      <w:hyperlink r:id="rId8" w:history="1">
        <w:r>
          <w:rPr>
            <w:color w:val="0000FF"/>
          </w:rPr>
          <w:t>20.29</w:t>
        </w:r>
      </w:hyperlink>
      <w:r>
        <w:t xml:space="preserve"> Кодекса Российской Федерации об административных правонарушениях;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6) его выезда за пределы </w:t>
      </w:r>
      <w:r w:rsidR="00506FBD">
        <w:t>Гаринского</w:t>
      </w:r>
      <w:r>
        <w:t xml:space="preserve"> городского округа на постоянное место жительства;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7) грубого нарушения им Регламента Общественной палаты - по решению не менее половины членов Общественной палаты, принятому на заседании Общественной палаты;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8) избрания депутатом законодательных (представительных) органов государственной власти и представительных органов муниципальных образований, а также на выборную должность в органе местного самоуправления;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9) назначения его на государственную должность Российской Федерации, должность федеральной государственной службы, государственную должность Свердловской области, должность государственной гражданской службы Свердловской области или должность муниципальной службы;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10) обнаружения фактов, предусмотренных </w:t>
      </w:r>
      <w:hyperlink w:anchor="P123" w:history="1">
        <w:r>
          <w:rPr>
            <w:color w:val="0000FF"/>
          </w:rPr>
          <w:t>пунктом 7</w:t>
        </w:r>
      </w:hyperlink>
      <w:r>
        <w:t xml:space="preserve"> настоящей статьи;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11) смерти члена Общественной палаты.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9. В случаях, предусмотренных </w:t>
      </w:r>
      <w:hyperlink w:anchor="P128" w:history="1">
        <w:r>
          <w:rPr>
            <w:color w:val="0000FF"/>
          </w:rPr>
          <w:t>пунктом 8</w:t>
        </w:r>
      </w:hyperlink>
      <w:r>
        <w:t xml:space="preserve"> настоящей статьи, председатель Общественной палаты информирует Думу </w:t>
      </w:r>
      <w:r w:rsidR="00506FBD">
        <w:t>Гаринского</w:t>
      </w:r>
      <w:r>
        <w:t xml:space="preserve"> городского округа и Главу </w:t>
      </w:r>
      <w:r w:rsidR="00506FBD">
        <w:t>Гаринского</w:t>
      </w:r>
      <w:r>
        <w:t xml:space="preserve"> городского округа о прекращении полномочий члена Общественной палаты.</w:t>
      </w:r>
    </w:p>
    <w:p w:rsidR="00C758EC" w:rsidRDefault="00C758EC">
      <w:pPr>
        <w:pStyle w:val="ConsPlusNormal"/>
      </w:pPr>
    </w:p>
    <w:p w:rsidR="00C758EC" w:rsidRPr="006B494C" w:rsidRDefault="00C758EC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6B494C">
        <w:rPr>
          <w:sz w:val="24"/>
          <w:szCs w:val="24"/>
        </w:rPr>
        <w:t xml:space="preserve">Статья 6. Участие членов Общественной палаты в заседаниях Думы </w:t>
      </w:r>
      <w:r w:rsidR="00506FBD" w:rsidRPr="006B494C">
        <w:rPr>
          <w:sz w:val="24"/>
          <w:szCs w:val="24"/>
        </w:rPr>
        <w:t>Гаринского</w:t>
      </w:r>
      <w:r w:rsidRPr="006B494C">
        <w:rPr>
          <w:sz w:val="24"/>
          <w:szCs w:val="24"/>
        </w:rPr>
        <w:t xml:space="preserve"> городского округа</w:t>
      </w:r>
    </w:p>
    <w:p w:rsidR="00C758EC" w:rsidRDefault="00C758EC">
      <w:pPr>
        <w:pStyle w:val="ConsPlusNormal"/>
      </w:pPr>
    </w:p>
    <w:p w:rsidR="00C758EC" w:rsidRDefault="00C758EC">
      <w:pPr>
        <w:pStyle w:val="ConsPlusNormal"/>
        <w:ind w:firstLine="540"/>
        <w:jc w:val="both"/>
      </w:pPr>
      <w:bookmarkStart w:id="11" w:name="P144"/>
      <w:bookmarkEnd w:id="11"/>
      <w:r>
        <w:t xml:space="preserve">1. Совет Общественной палаты вправе обращаться к председателю Думы </w:t>
      </w:r>
      <w:r w:rsidR="0076215B">
        <w:t>Гаринского</w:t>
      </w:r>
      <w:r>
        <w:t xml:space="preserve"> городского округа, с запросом о возможности принятия членами Общественной палаты участия в заседаниях Думы </w:t>
      </w:r>
      <w:r w:rsidR="0076215B">
        <w:t>Гаринского</w:t>
      </w:r>
      <w:r>
        <w:t xml:space="preserve"> городского округа.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2. В заседаниях, указанных в </w:t>
      </w:r>
      <w:hyperlink w:anchor="P144" w:history="1">
        <w:r>
          <w:rPr>
            <w:color w:val="0000FF"/>
          </w:rPr>
          <w:t>пункте 1</w:t>
        </w:r>
      </w:hyperlink>
      <w:r>
        <w:t xml:space="preserve"> настоящей статьи, могут принимать участие не более двух членов Общественной палаты.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3. При рассмотрении обращений, запросов Общественной палаты и заключений Общественной палаты по результатам общественной экспертизы на заседания Думы </w:t>
      </w:r>
      <w:r w:rsidR="0076215B">
        <w:t>Гаринского</w:t>
      </w:r>
      <w:r>
        <w:t xml:space="preserve"> городского округа могут приглашаться члены Общественной палаты, направленные Советом Общественной палаты.</w:t>
      </w:r>
    </w:p>
    <w:p w:rsidR="00C758EC" w:rsidRDefault="00C758EC">
      <w:pPr>
        <w:pStyle w:val="ConsPlusNormal"/>
      </w:pPr>
    </w:p>
    <w:p w:rsidR="00C758EC" w:rsidRPr="0076215B" w:rsidRDefault="00C758EC">
      <w:pPr>
        <w:pStyle w:val="ConsPlusNormal"/>
        <w:jc w:val="center"/>
        <w:outlineLvl w:val="1"/>
        <w:rPr>
          <w:sz w:val="28"/>
          <w:szCs w:val="28"/>
        </w:rPr>
      </w:pPr>
      <w:r w:rsidRPr="0076215B">
        <w:rPr>
          <w:sz w:val="28"/>
          <w:szCs w:val="28"/>
        </w:rPr>
        <w:t>Глава 4. ОРГАНИЗАЦИЯ ДЕЯТЕЛЬНОСТИ ОБЩЕСТВЕННОЙ ПАЛАТЫ</w:t>
      </w:r>
    </w:p>
    <w:p w:rsidR="00C758EC" w:rsidRDefault="00C758EC">
      <w:pPr>
        <w:pStyle w:val="ConsPlusNormal"/>
      </w:pPr>
    </w:p>
    <w:p w:rsidR="00C758EC" w:rsidRPr="0076215B" w:rsidRDefault="00C758EC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76215B">
        <w:rPr>
          <w:sz w:val="24"/>
          <w:szCs w:val="24"/>
        </w:rPr>
        <w:t>Статья 7. Полномочия Общественной палаты</w:t>
      </w:r>
    </w:p>
    <w:p w:rsidR="00C758EC" w:rsidRDefault="00C758EC">
      <w:pPr>
        <w:pStyle w:val="ConsPlusNormal"/>
      </w:pPr>
    </w:p>
    <w:p w:rsidR="00C758EC" w:rsidRDefault="00C758EC">
      <w:pPr>
        <w:pStyle w:val="ConsPlusNormal"/>
        <w:ind w:firstLine="540"/>
        <w:jc w:val="both"/>
      </w:pPr>
      <w:r>
        <w:t>В целях реализации задач, возложенных на Общественную палату настоящим Положением, Общественная палата: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1) осуществляет сбор и обработку информации об инициативах граждан, общественных </w:t>
      </w:r>
      <w:r>
        <w:lastRenderedPageBreak/>
        <w:t>объединений и организаций;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2) организовывает и проводит общественный контроль, гражданские форумы, общественные слушания и иные мероприятия по общественно важным проблемам в порядке, установленном Регламентом Общественной палаты;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3) проводит общественную экспертизу и подготавливает заключения по ее результатам;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4) приглашает депутатов Думы </w:t>
      </w:r>
      <w:r w:rsidR="00B7798D">
        <w:t>Гаринского</w:t>
      </w:r>
      <w:r>
        <w:t xml:space="preserve"> городского округа, представителей Администрации </w:t>
      </w:r>
      <w:r w:rsidR="00B7798D">
        <w:t>Гаринского</w:t>
      </w:r>
      <w:r>
        <w:t xml:space="preserve"> городского округа и иных органов местного самоуправления </w:t>
      </w:r>
      <w:r w:rsidR="00B7798D">
        <w:t>Гаринского</w:t>
      </w:r>
      <w:r>
        <w:t xml:space="preserve"> городского округа, представителей исполнительной власти, а также экспертов на заседания Общественной палаты;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5) направляет запросы, обращения, предложения Общественной палаты в органы местного самоуправления </w:t>
      </w:r>
      <w:r w:rsidR="00B7798D">
        <w:t>Гаринского</w:t>
      </w:r>
      <w:r>
        <w:t xml:space="preserve"> городского округа, государственные органы, расположенные на территории </w:t>
      </w:r>
      <w:r w:rsidR="00B7798D">
        <w:t>Гаринского</w:t>
      </w:r>
      <w:r>
        <w:t xml:space="preserve"> городского округа;</w:t>
      </w:r>
    </w:p>
    <w:p w:rsidR="00C758EC" w:rsidRDefault="00C758EC">
      <w:pPr>
        <w:pStyle w:val="ConsPlusNormal"/>
        <w:spacing w:before="220"/>
        <w:ind w:firstLine="540"/>
        <w:jc w:val="both"/>
      </w:pPr>
      <w:proofErr w:type="gramStart"/>
      <w:r>
        <w:t xml:space="preserve">6) оказывает информационную и иную поддержку органам местного самоуправления </w:t>
      </w:r>
      <w:r w:rsidR="00B7798D">
        <w:t>Гаринского</w:t>
      </w:r>
      <w:r>
        <w:t xml:space="preserve"> городского округа, информирует органы местного самоуправления </w:t>
      </w:r>
      <w:r w:rsidR="00B7798D">
        <w:t>Гаринского</w:t>
      </w:r>
      <w:r>
        <w:t xml:space="preserve"> городского округа о происходящих в обществе процессах; вырабатывает рекомендации для органов местного самоуправления </w:t>
      </w:r>
      <w:r w:rsidR="00B7798D">
        <w:t>Гаринского</w:t>
      </w:r>
      <w:r>
        <w:t xml:space="preserve"> городского округа, органам государственной власти Свердловской области при решении ими важнейших социальных, политических и иных вопросов на территории </w:t>
      </w:r>
      <w:r w:rsidR="00B7798D">
        <w:t>Гаринского</w:t>
      </w:r>
      <w:r>
        <w:t xml:space="preserve"> городского округа;</w:t>
      </w:r>
      <w:proofErr w:type="gramEnd"/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7) информирует о своей работе население </w:t>
      </w:r>
      <w:r w:rsidR="00C97669">
        <w:t>Гаринского</w:t>
      </w:r>
      <w:r>
        <w:t xml:space="preserve"> городского округа, подготавливает и публикует в средствах массовой информации, размещает на сайтах органов местного самоуправления </w:t>
      </w:r>
      <w:r w:rsidR="00C97669">
        <w:t>Гаринского</w:t>
      </w:r>
      <w:r>
        <w:t xml:space="preserve"> городского округа, а также направляет в Думу </w:t>
      </w:r>
      <w:r w:rsidR="00C97669">
        <w:t>Гаринского</w:t>
      </w:r>
      <w:r>
        <w:t xml:space="preserve"> городского округа ежегодные доклады о состоянии и развитии гражданского общества в </w:t>
      </w:r>
      <w:r w:rsidR="00C97669">
        <w:t>Гаринском</w:t>
      </w:r>
      <w:r>
        <w:t xml:space="preserve"> городском округе;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8) взаимодействует с Общественной палатой Российской Федерации и с Общественной палатой Свердловской области и Общественными палатами муниципальных образований, образований, расположенных на территории Свердловской области, а также с государственными органами, органами местного самоуправления, общественными объединениями, жителями </w:t>
      </w:r>
      <w:r w:rsidR="000B25C7">
        <w:t>Гаринского</w:t>
      </w:r>
      <w:r>
        <w:t xml:space="preserve"> городского округа;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9) подготавливает информационные материалы для населения </w:t>
      </w:r>
      <w:r w:rsidR="000B25C7">
        <w:t>Гаринского</w:t>
      </w:r>
      <w:r>
        <w:t xml:space="preserve"> городского округа.</w:t>
      </w:r>
    </w:p>
    <w:p w:rsidR="00C758EC" w:rsidRDefault="00C758EC">
      <w:pPr>
        <w:pStyle w:val="ConsPlusNormal"/>
      </w:pPr>
    </w:p>
    <w:p w:rsidR="00C758EC" w:rsidRPr="000B25C7" w:rsidRDefault="00C758EC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0B25C7">
        <w:rPr>
          <w:sz w:val="24"/>
          <w:szCs w:val="24"/>
        </w:rPr>
        <w:t>Статья 8. Основные формы деятельности Общественной палаты</w:t>
      </w:r>
    </w:p>
    <w:p w:rsidR="00C758EC" w:rsidRDefault="00C758EC">
      <w:pPr>
        <w:pStyle w:val="ConsPlusNormal"/>
      </w:pPr>
    </w:p>
    <w:p w:rsidR="00C758EC" w:rsidRDefault="00C758EC">
      <w:pPr>
        <w:pStyle w:val="ConsPlusNormal"/>
        <w:ind w:firstLine="540"/>
        <w:jc w:val="both"/>
      </w:pPr>
      <w:r>
        <w:t>1. Основными формами деятельности Общественной палаты являются заседания Общественной палаты, заседания Совета, комиссий и рабочих групп Общественной палаты.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2. Первое заседание первого состава Общественной палаты открывает старейший по возрасту член Общественной палаты.</w:t>
      </w:r>
    </w:p>
    <w:p w:rsidR="00C758EC" w:rsidRDefault="000B25C7">
      <w:pPr>
        <w:pStyle w:val="ConsPlusNormal"/>
        <w:spacing w:before="220"/>
        <w:ind w:firstLine="540"/>
        <w:jc w:val="both"/>
      </w:pPr>
      <w:r>
        <w:t xml:space="preserve">3. </w:t>
      </w:r>
      <w:r w:rsidR="00C758EC">
        <w:t>Заседания Общественной палаты ведет председатель Общественной палаты, а в его отсутствие - заместитель председателя Общественной палаты.</w:t>
      </w:r>
    </w:p>
    <w:p w:rsidR="00C758EC" w:rsidRDefault="00C758EC">
      <w:pPr>
        <w:pStyle w:val="ConsPlusNormal"/>
        <w:spacing w:before="280"/>
        <w:ind w:firstLine="540"/>
        <w:jc w:val="both"/>
      </w:pPr>
      <w:r>
        <w:t>4. Заседания Совета, комиссий и рабочих групп Общественной палаты проводятся по мере необходимости.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5. Заседание Общественной палаты считается правомочным, если на нем присутствует более половины от установленного числа членов Общественной палаты.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lastRenderedPageBreak/>
        <w:t>6. Решения Общественной палаты принимаются большинством голосов членов Общественной палаты, присутствующих на заседании, оформляются протоколом и подписываются лицом, председательствующим на заседании.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7. Решения Общественной палаты доводятся до сведения заинтересованных органов местного самоуправления </w:t>
      </w:r>
      <w:r w:rsidR="00E92DD5">
        <w:t>Гаринского</w:t>
      </w:r>
      <w:r>
        <w:t xml:space="preserve"> городского округа, государственных органов </w:t>
      </w:r>
      <w:r w:rsidR="00E92DD5">
        <w:t>Гаринского</w:t>
      </w:r>
      <w:r>
        <w:t xml:space="preserve"> городского округа, расположенных на территории </w:t>
      </w:r>
      <w:r w:rsidR="00E92DD5">
        <w:t>Гаринского</w:t>
      </w:r>
      <w:r>
        <w:t xml:space="preserve"> городского округа, организаций и граждан.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8. Решения Общественной палаты носят рекомендательный характер.</w:t>
      </w:r>
    </w:p>
    <w:p w:rsidR="00C758EC" w:rsidRDefault="00C758EC">
      <w:pPr>
        <w:pStyle w:val="ConsPlusNormal"/>
      </w:pPr>
    </w:p>
    <w:p w:rsidR="00C758EC" w:rsidRPr="00E92DD5" w:rsidRDefault="00C758EC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E92DD5">
        <w:rPr>
          <w:sz w:val="24"/>
          <w:szCs w:val="24"/>
        </w:rPr>
        <w:t>Статья 9. Общественная экспертиза</w:t>
      </w:r>
    </w:p>
    <w:p w:rsidR="00C758EC" w:rsidRDefault="00C758EC">
      <w:pPr>
        <w:pStyle w:val="ConsPlusNormal"/>
      </w:pPr>
    </w:p>
    <w:p w:rsidR="00C758EC" w:rsidRDefault="00C758EC">
      <w:pPr>
        <w:pStyle w:val="ConsPlusNormal"/>
        <w:ind w:firstLine="540"/>
        <w:jc w:val="both"/>
      </w:pPr>
      <w:r>
        <w:t xml:space="preserve">1. Общественная палата вправе проводить общественную экспертизу нормативных правовых актов </w:t>
      </w:r>
      <w:r w:rsidR="00542A0A">
        <w:t>Гаринского</w:t>
      </w:r>
      <w:r>
        <w:t xml:space="preserve"> городского округа и их проектов и подготавливать заключения по ее результатам.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2. Основаниями для проведения общественной экспертизы могут быть решения Общественной палаты, обращения руководителей органов местного самоуправления </w:t>
      </w:r>
      <w:r w:rsidR="00542A0A">
        <w:t>Гаринского</w:t>
      </w:r>
      <w:r>
        <w:t xml:space="preserve"> городского округа.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3. Заключения Общественной палаты носят рекомендательный характер. Заключения Общественной палаты направляются в орган местного самоуправления, муниципальные правовые акты которых прошли общественную экспертизу Общественной палаты и подлежат обязательному рассмотрению указанными органами.</w:t>
      </w:r>
    </w:p>
    <w:p w:rsidR="00C758EC" w:rsidRDefault="00C758EC">
      <w:pPr>
        <w:pStyle w:val="ConsPlusNormal"/>
      </w:pPr>
    </w:p>
    <w:p w:rsidR="00C758EC" w:rsidRPr="00542A0A" w:rsidRDefault="00C758EC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542A0A">
        <w:rPr>
          <w:sz w:val="24"/>
          <w:szCs w:val="24"/>
        </w:rPr>
        <w:t>Статья 10. Запросы Общественной палаты</w:t>
      </w:r>
    </w:p>
    <w:p w:rsidR="00C758EC" w:rsidRDefault="00C758EC">
      <w:pPr>
        <w:pStyle w:val="ConsPlusNormal"/>
      </w:pPr>
    </w:p>
    <w:p w:rsidR="00C758EC" w:rsidRDefault="00C758EC">
      <w:pPr>
        <w:pStyle w:val="ConsPlusNormal"/>
        <w:ind w:firstLine="540"/>
        <w:jc w:val="both"/>
      </w:pPr>
      <w:r>
        <w:t xml:space="preserve">Общественная палата вправе направлять запросы в органы местного самоуправления </w:t>
      </w:r>
      <w:r w:rsidR="00542A0A">
        <w:t>Гаринского</w:t>
      </w:r>
      <w:r>
        <w:t xml:space="preserve"> городского округа, государственные органы, расположенные на территории </w:t>
      </w:r>
      <w:r w:rsidR="00542A0A">
        <w:t xml:space="preserve">Гаринского </w:t>
      </w:r>
      <w:r>
        <w:t>городского округа.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</w:t>
      </w:r>
      <w:r w:rsidR="00542A0A">
        <w:t>Гаринского</w:t>
      </w:r>
      <w:r>
        <w:t xml:space="preserve"> городского округа обязаны предоставлять Общественной палате по ее запросам необходимые сведения, за исключением сведений, составляющих государственную или иную охраняемую федеральным законом тайну, не позднее</w:t>
      </w:r>
      <w:r w:rsidR="00542A0A">
        <w:t>,</w:t>
      </w:r>
      <w:r>
        <w:t xml:space="preserve"> чем через тридцать дней со дня получения запроса.</w:t>
      </w:r>
    </w:p>
    <w:p w:rsidR="00C758EC" w:rsidRDefault="00C758EC">
      <w:pPr>
        <w:pStyle w:val="ConsPlusNormal"/>
      </w:pPr>
    </w:p>
    <w:p w:rsidR="00C0073B" w:rsidRDefault="00C0073B">
      <w:pPr>
        <w:pStyle w:val="ConsPlusNormal"/>
      </w:pPr>
    </w:p>
    <w:p w:rsidR="00C0073B" w:rsidRDefault="00C0073B">
      <w:pPr>
        <w:pStyle w:val="ConsPlusNormal"/>
      </w:pPr>
    </w:p>
    <w:p w:rsidR="00C0073B" w:rsidRDefault="00C0073B">
      <w:pPr>
        <w:pStyle w:val="ConsPlusNormal"/>
      </w:pPr>
    </w:p>
    <w:p w:rsidR="00C0073B" w:rsidRDefault="00C0073B">
      <w:pPr>
        <w:pStyle w:val="ConsPlusNormal"/>
      </w:pPr>
    </w:p>
    <w:p w:rsidR="00C0073B" w:rsidRDefault="00C0073B">
      <w:pPr>
        <w:pStyle w:val="ConsPlusNormal"/>
      </w:pPr>
    </w:p>
    <w:p w:rsidR="00C0073B" w:rsidRDefault="00C0073B">
      <w:pPr>
        <w:pStyle w:val="ConsPlusNormal"/>
      </w:pPr>
    </w:p>
    <w:p w:rsidR="00C0073B" w:rsidRDefault="00C0073B">
      <w:pPr>
        <w:pStyle w:val="ConsPlusNormal"/>
      </w:pPr>
    </w:p>
    <w:p w:rsidR="00C0073B" w:rsidRDefault="00C0073B">
      <w:pPr>
        <w:pStyle w:val="ConsPlusNormal"/>
      </w:pPr>
    </w:p>
    <w:p w:rsidR="00C0073B" w:rsidRDefault="00C0073B">
      <w:pPr>
        <w:pStyle w:val="ConsPlusNormal"/>
      </w:pPr>
    </w:p>
    <w:p w:rsidR="00C0073B" w:rsidRDefault="00C0073B">
      <w:pPr>
        <w:pStyle w:val="ConsPlusNormal"/>
      </w:pPr>
    </w:p>
    <w:p w:rsidR="00C0073B" w:rsidRDefault="00C0073B">
      <w:pPr>
        <w:pStyle w:val="ConsPlusNormal"/>
      </w:pPr>
    </w:p>
    <w:p w:rsidR="00C0073B" w:rsidRDefault="00C0073B">
      <w:pPr>
        <w:pStyle w:val="ConsPlusNormal"/>
      </w:pPr>
    </w:p>
    <w:p w:rsidR="00C0073B" w:rsidRDefault="00C0073B">
      <w:pPr>
        <w:pStyle w:val="ConsPlusNormal"/>
      </w:pPr>
    </w:p>
    <w:p w:rsidR="00C758EC" w:rsidRDefault="00C758EC">
      <w:pPr>
        <w:pStyle w:val="ConsPlusNormal"/>
      </w:pPr>
    </w:p>
    <w:p w:rsidR="00C758EC" w:rsidRDefault="00C758EC">
      <w:pPr>
        <w:pStyle w:val="ConsPlusNormal"/>
      </w:pPr>
    </w:p>
    <w:p w:rsidR="00C758EC" w:rsidRDefault="00C758EC">
      <w:pPr>
        <w:pStyle w:val="ConsPlusNormal"/>
      </w:pPr>
    </w:p>
    <w:p w:rsidR="00C758EC" w:rsidRDefault="00C758EC">
      <w:pPr>
        <w:pStyle w:val="ConsPlusNormal"/>
      </w:pPr>
    </w:p>
    <w:p w:rsidR="00C758EC" w:rsidRDefault="00C758EC">
      <w:pPr>
        <w:pStyle w:val="ConsPlusNormal"/>
        <w:jc w:val="right"/>
        <w:outlineLvl w:val="1"/>
      </w:pPr>
      <w:r>
        <w:lastRenderedPageBreak/>
        <w:t>Приложение 1</w:t>
      </w:r>
    </w:p>
    <w:p w:rsidR="00C758EC" w:rsidRDefault="00C758EC">
      <w:pPr>
        <w:pStyle w:val="ConsPlusNormal"/>
        <w:jc w:val="right"/>
      </w:pPr>
      <w:r>
        <w:t>к Положению</w:t>
      </w:r>
    </w:p>
    <w:p w:rsidR="00C758EC" w:rsidRDefault="00C758EC">
      <w:pPr>
        <w:pStyle w:val="ConsPlusNormal"/>
        <w:jc w:val="right"/>
      </w:pPr>
      <w:r>
        <w:t>об Общественной палате</w:t>
      </w:r>
    </w:p>
    <w:p w:rsidR="00C758EC" w:rsidRDefault="00C0073B">
      <w:pPr>
        <w:pStyle w:val="ConsPlusNormal"/>
        <w:jc w:val="right"/>
      </w:pPr>
      <w:r>
        <w:t>Гаринского</w:t>
      </w:r>
      <w:r w:rsidR="00C758EC">
        <w:t xml:space="preserve"> городского округа</w:t>
      </w:r>
    </w:p>
    <w:p w:rsidR="00C758EC" w:rsidRDefault="00C758EC">
      <w:pPr>
        <w:pStyle w:val="ConsPlusNormal"/>
      </w:pPr>
    </w:p>
    <w:p w:rsidR="00C758EC" w:rsidRPr="00C0073B" w:rsidRDefault="00C758EC">
      <w:pPr>
        <w:pStyle w:val="ConsPlusNormal"/>
        <w:jc w:val="center"/>
        <w:rPr>
          <w:sz w:val="28"/>
          <w:szCs w:val="28"/>
        </w:rPr>
      </w:pPr>
      <w:bookmarkStart w:id="12" w:name="P196"/>
      <w:bookmarkEnd w:id="12"/>
      <w:r w:rsidRPr="00C0073B">
        <w:rPr>
          <w:sz w:val="28"/>
          <w:szCs w:val="28"/>
        </w:rPr>
        <w:t>СПИСОК</w:t>
      </w:r>
    </w:p>
    <w:p w:rsidR="00C758EC" w:rsidRPr="00C0073B" w:rsidRDefault="00C758EC">
      <w:pPr>
        <w:pStyle w:val="ConsPlusNormal"/>
        <w:jc w:val="center"/>
        <w:rPr>
          <w:sz w:val="28"/>
          <w:szCs w:val="28"/>
        </w:rPr>
      </w:pPr>
      <w:r w:rsidRPr="00C0073B">
        <w:rPr>
          <w:sz w:val="28"/>
          <w:szCs w:val="28"/>
        </w:rPr>
        <w:t>ДОКУМЕНТОВ КАНДИДАТА В ЧЛЕНЫ ОБЩЕСТВЕННОЙ ПАЛАТЫ</w:t>
      </w:r>
    </w:p>
    <w:p w:rsidR="00C758EC" w:rsidRDefault="00C758EC">
      <w:pPr>
        <w:pStyle w:val="ConsPlusNormal"/>
      </w:pPr>
    </w:p>
    <w:p w:rsidR="00C758EC" w:rsidRDefault="00C758EC">
      <w:pPr>
        <w:pStyle w:val="ConsPlusNormal"/>
        <w:ind w:firstLine="540"/>
        <w:jc w:val="both"/>
      </w:pPr>
      <w:r>
        <w:t>1. Копия паспорта.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2. Копия трудовой книжки, выписка из трудовой книжки либо справка с основного места работы или иные документы гражданина для подтверждения сведений об основном месте работы или службы.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3. Справка о наличии (отсутствии) судимости (представляется по запросу).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4. Автобиография.</w:t>
      </w:r>
    </w:p>
    <w:p w:rsidR="00C758EC" w:rsidRDefault="00C758EC">
      <w:pPr>
        <w:pStyle w:val="ConsPlusNormal"/>
        <w:spacing w:before="220"/>
        <w:ind w:firstLine="540"/>
        <w:jc w:val="both"/>
      </w:pPr>
      <w:r>
        <w:t>5. Согласие на обработку персональных данных (заполняется при подаче документов).</w:t>
      </w:r>
    </w:p>
    <w:p w:rsidR="00C758EC" w:rsidRDefault="00C758EC">
      <w:pPr>
        <w:pStyle w:val="ConsPlusNormal"/>
      </w:pPr>
    </w:p>
    <w:p w:rsidR="00C758EC" w:rsidRDefault="00C758EC">
      <w:pPr>
        <w:pStyle w:val="ConsPlusNormal"/>
      </w:pPr>
    </w:p>
    <w:p w:rsidR="00C758EC" w:rsidRDefault="00C75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5B6" w:rsidRDefault="000225B6"/>
    <w:sectPr w:rsidR="000225B6" w:rsidSect="00F1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EC"/>
    <w:rsid w:val="000225B6"/>
    <w:rsid w:val="000B25C7"/>
    <w:rsid w:val="00107EDB"/>
    <w:rsid w:val="001258F9"/>
    <w:rsid w:val="00151172"/>
    <w:rsid w:val="001B3F05"/>
    <w:rsid w:val="001F60D6"/>
    <w:rsid w:val="002F5E3D"/>
    <w:rsid w:val="0030401C"/>
    <w:rsid w:val="004032E3"/>
    <w:rsid w:val="00431DEB"/>
    <w:rsid w:val="004A417D"/>
    <w:rsid w:val="004C0A71"/>
    <w:rsid w:val="004C5562"/>
    <w:rsid w:val="00506FBD"/>
    <w:rsid w:val="005254D9"/>
    <w:rsid w:val="00542A0A"/>
    <w:rsid w:val="00564B0A"/>
    <w:rsid w:val="005C5983"/>
    <w:rsid w:val="005E1A7C"/>
    <w:rsid w:val="00631ABA"/>
    <w:rsid w:val="0069154A"/>
    <w:rsid w:val="006B494C"/>
    <w:rsid w:val="006B699D"/>
    <w:rsid w:val="0076215B"/>
    <w:rsid w:val="007C330B"/>
    <w:rsid w:val="008609C4"/>
    <w:rsid w:val="00976840"/>
    <w:rsid w:val="009B53BF"/>
    <w:rsid w:val="00A36C30"/>
    <w:rsid w:val="00AE7B53"/>
    <w:rsid w:val="00B7798D"/>
    <w:rsid w:val="00BC1388"/>
    <w:rsid w:val="00BE110C"/>
    <w:rsid w:val="00C0073B"/>
    <w:rsid w:val="00C04B0E"/>
    <w:rsid w:val="00C43D5D"/>
    <w:rsid w:val="00C70ACD"/>
    <w:rsid w:val="00C758EC"/>
    <w:rsid w:val="00C97669"/>
    <w:rsid w:val="00E92DD5"/>
    <w:rsid w:val="00ED27DA"/>
    <w:rsid w:val="00EF0415"/>
    <w:rsid w:val="00F0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403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403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6CDA5612ACDCDC592B3B31C6DF899E46BBAF7A48690CB2177132AAADDA4CBB9CA5021B903F9ADn00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16CDA5612ACDCDC592B3B31C6DF899E46BBAF7A48690CB2177132AAADDA4CBB9CA5026B806nF0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16CDA5612ACDCDC592B3B31C6DF899E46AB9FBABD9C7C970221Dn20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7C0E-2279-48DC-9E6B-4A1A0EDC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2018-09-19T11:47:00Z</dcterms:created>
  <dcterms:modified xsi:type="dcterms:W3CDTF">2018-09-19T11:47:00Z</dcterms:modified>
</cp:coreProperties>
</file>