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01" w:rsidRPr="00AC02EB" w:rsidRDefault="00D15C2A" w:rsidP="004E0301">
      <w:pPr>
        <w:jc w:val="center"/>
        <w:rPr>
          <w:rFonts w:ascii="Liberation Serif" w:hAnsi="Liberation Serif"/>
          <w:b/>
          <w:bCs/>
          <w:spacing w:val="100"/>
        </w:rPr>
      </w:pPr>
      <w:r>
        <w:rPr>
          <w:rFonts w:ascii="Liberation Serif" w:hAnsi="Liberation Serif"/>
          <w:b/>
          <w:noProof/>
        </w:rPr>
        <w:drawing>
          <wp:inline distT="0" distB="0" distL="0" distR="0">
            <wp:extent cx="407670" cy="48450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01" w:rsidRPr="00411BE9" w:rsidRDefault="004E0301" w:rsidP="004E0301">
      <w:pPr>
        <w:jc w:val="center"/>
        <w:rPr>
          <w:rFonts w:ascii="Liberation Serif" w:hAnsi="Liberation Serif"/>
          <w:b/>
          <w:bCs/>
        </w:rPr>
      </w:pPr>
      <w:r w:rsidRPr="00411BE9">
        <w:rPr>
          <w:rFonts w:ascii="Liberation Serif" w:hAnsi="Liberation Serif"/>
          <w:b/>
          <w:bCs/>
        </w:rPr>
        <w:t>ПОСТАНОВЛЕНИЕ</w:t>
      </w:r>
    </w:p>
    <w:p w:rsidR="004E0301" w:rsidRPr="00411BE9" w:rsidRDefault="004E0301" w:rsidP="004E0301">
      <w:pPr>
        <w:keepNext/>
        <w:jc w:val="center"/>
        <w:outlineLvl w:val="0"/>
        <w:rPr>
          <w:rFonts w:ascii="Liberation Serif" w:hAnsi="Liberation Serif"/>
          <w:b/>
          <w:bCs/>
        </w:rPr>
      </w:pPr>
      <w:r w:rsidRPr="00411BE9">
        <w:rPr>
          <w:rFonts w:ascii="Liberation Serif" w:hAnsi="Liberation Serif"/>
          <w:b/>
          <w:bCs/>
        </w:rPr>
        <w:t>АДМИНИСТРАЦИИ ГАРИНСКОГО ГОРОДСКОГО ОКРУГА</w:t>
      </w:r>
    </w:p>
    <w:p w:rsidR="004E0301" w:rsidRPr="006C4B43" w:rsidRDefault="004E0301" w:rsidP="004E0301">
      <w:pPr>
        <w:rPr>
          <w:rFonts w:ascii="Liberation Serif" w:hAnsi="Liberation Serif"/>
        </w:rPr>
      </w:pP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409"/>
        <w:gridCol w:w="1382"/>
        <w:gridCol w:w="691"/>
        <w:gridCol w:w="691"/>
        <w:gridCol w:w="691"/>
        <w:gridCol w:w="1187"/>
      </w:tblGrid>
      <w:tr w:rsidR="004F6D55" w:rsidRPr="006C4B43" w:rsidTr="0086450C">
        <w:tc>
          <w:tcPr>
            <w:tcW w:w="2268" w:type="dxa"/>
          </w:tcPr>
          <w:p w:rsidR="004F6D55" w:rsidRPr="006C4B43" w:rsidRDefault="00411BE9" w:rsidP="00411B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4F6D55" w:rsidRPr="006C4B4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10</w:t>
            </w:r>
            <w:r w:rsidR="004F6D55" w:rsidRPr="006C4B43">
              <w:rPr>
                <w:rFonts w:ascii="Liberation Serif" w:hAnsi="Liberation Serif"/>
              </w:rPr>
              <w:t>.202</w:t>
            </w:r>
            <w:r w:rsidR="00827FAC">
              <w:rPr>
                <w:rFonts w:ascii="Liberation Serif" w:hAnsi="Liberation Serif"/>
              </w:rPr>
              <w:t>1</w:t>
            </w:r>
            <w:r w:rsidR="004F6D55" w:rsidRPr="006C4B4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6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3791" w:type="dxa"/>
            <w:gridSpan w:val="2"/>
          </w:tcPr>
          <w:p w:rsidR="004F6D55" w:rsidRPr="006C4B43" w:rsidRDefault="004F6D55" w:rsidP="00411BE9">
            <w:pPr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 xml:space="preserve">                       № </w:t>
            </w:r>
            <w:r w:rsidR="00411BE9">
              <w:rPr>
                <w:rFonts w:ascii="Liberation Serif" w:hAnsi="Liberation Serif"/>
              </w:rPr>
              <w:t>373</w:t>
            </w:r>
          </w:p>
        </w:tc>
        <w:tc>
          <w:tcPr>
            <w:tcW w:w="691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1187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</w:tr>
      <w:tr w:rsidR="004E0301" w:rsidRPr="006C4B43" w:rsidTr="0086450C">
        <w:tc>
          <w:tcPr>
            <w:tcW w:w="2268" w:type="dxa"/>
          </w:tcPr>
          <w:p w:rsidR="004E0301" w:rsidRPr="006C4B43" w:rsidRDefault="007259B6" w:rsidP="007259B6">
            <w:pPr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п.г.т</w:t>
            </w:r>
            <w:r w:rsidR="004E0301" w:rsidRPr="006C4B43">
              <w:rPr>
                <w:rFonts w:ascii="Liberation Serif" w:hAnsi="Liberation Serif"/>
              </w:rPr>
              <w:t>. Гари</w:t>
            </w:r>
          </w:p>
        </w:tc>
        <w:tc>
          <w:tcPr>
            <w:tcW w:w="426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3791" w:type="dxa"/>
            <w:gridSpan w:val="2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1187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</w:tr>
      <w:tr w:rsidR="004E0301" w:rsidRPr="006C4B43" w:rsidTr="0086450C">
        <w:tc>
          <w:tcPr>
            <w:tcW w:w="9745" w:type="dxa"/>
            <w:gridSpan w:val="8"/>
          </w:tcPr>
          <w:p w:rsidR="004E0301" w:rsidRDefault="004E0301" w:rsidP="00E623AA">
            <w:pPr>
              <w:jc w:val="both"/>
              <w:rPr>
                <w:rFonts w:ascii="Liberation Serif" w:hAnsi="Liberation Serif"/>
                <w:i/>
              </w:rPr>
            </w:pPr>
          </w:p>
          <w:p w:rsidR="00B104B9" w:rsidRPr="006C4B43" w:rsidRDefault="00B104B9" w:rsidP="00E623AA">
            <w:pPr>
              <w:jc w:val="both"/>
              <w:rPr>
                <w:rFonts w:ascii="Liberation Serif" w:hAnsi="Liberation Serif"/>
                <w:i/>
              </w:rPr>
            </w:pPr>
          </w:p>
        </w:tc>
      </w:tr>
      <w:tr w:rsidR="004E0301" w:rsidRPr="006C4B43" w:rsidTr="0086450C">
        <w:tc>
          <w:tcPr>
            <w:tcW w:w="5103" w:type="dxa"/>
            <w:gridSpan w:val="3"/>
          </w:tcPr>
          <w:p w:rsidR="004E0301" w:rsidRPr="00411BE9" w:rsidRDefault="004E0301" w:rsidP="00E623AA">
            <w:pPr>
              <w:jc w:val="both"/>
              <w:rPr>
                <w:rFonts w:ascii="Liberation Serif" w:hAnsi="Liberation Serif"/>
                <w:b/>
              </w:rPr>
            </w:pPr>
            <w:r w:rsidRPr="00411BE9">
              <w:rPr>
                <w:rFonts w:ascii="Liberation Serif" w:hAnsi="Liberation Serif"/>
                <w:b/>
              </w:rPr>
              <w:t>Об утверждении основных направлений бюджетной</w:t>
            </w:r>
            <w:r w:rsidR="00AB0192" w:rsidRPr="00411BE9">
              <w:rPr>
                <w:rFonts w:ascii="Liberation Serif" w:hAnsi="Liberation Serif"/>
                <w:b/>
              </w:rPr>
              <w:t xml:space="preserve"> </w:t>
            </w:r>
            <w:r w:rsidRPr="00411BE9">
              <w:rPr>
                <w:rFonts w:ascii="Liberation Serif" w:hAnsi="Liberation Serif"/>
                <w:b/>
              </w:rPr>
              <w:t>и</w:t>
            </w:r>
            <w:r w:rsidR="00AB0192" w:rsidRPr="00411BE9">
              <w:rPr>
                <w:rFonts w:ascii="Liberation Serif" w:hAnsi="Liberation Serif"/>
                <w:b/>
              </w:rPr>
              <w:t xml:space="preserve"> </w:t>
            </w:r>
            <w:r w:rsidRPr="00411BE9">
              <w:rPr>
                <w:rFonts w:ascii="Liberation Serif" w:hAnsi="Liberation Serif"/>
                <w:b/>
              </w:rPr>
              <w:t>налоговой политики Гаринского городского округа на 20</w:t>
            </w:r>
            <w:r w:rsidR="00AB0192" w:rsidRPr="00411BE9">
              <w:rPr>
                <w:rFonts w:ascii="Liberation Serif" w:hAnsi="Liberation Serif"/>
                <w:b/>
              </w:rPr>
              <w:t>2</w:t>
            </w:r>
            <w:r w:rsidR="00827FAC" w:rsidRPr="00411BE9">
              <w:rPr>
                <w:rFonts w:ascii="Liberation Serif" w:hAnsi="Liberation Serif"/>
                <w:b/>
              </w:rPr>
              <w:t>2</w:t>
            </w:r>
            <w:r w:rsidRPr="00411BE9">
              <w:rPr>
                <w:rFonts w:ascii="Liberation Serif" w:hAnsi="Liberation Serif"/>
                <w:b/>
              </w:rPr>
              <w:t xml:space="preserve"> год и плановый период 20</w:t>
            </w:r>
            <w:r w:rsidR="00AC02EB" w:rsidRPr="00411BE9">
              <w:rPr>
                <w:rFonts w:ascii="Liberation Serif" w:hAnsi="Liberation Serif"/>
                <w:b/>
              </w:rPr>
              <w:t>2</w:t>
            </w:r>
            <w:r w:rsidR="00827FAC" w:rsidRPr="00411BE9">
              <w:rPr>
                <w:rFonts w:ascii="Liberation Serif" w:hAnsi="Liberation Serif"/>
                <w:b/>
              </w:rPr>
              <w:t>3</w:t>
            </w:r>
            <w:r w:rsidRPr="00411BE9">
              <w:rPr>
                <w:rFonts w:ascii="Liberation Serif" w:hAnsi="Liberation Serif"/>
                <w:b/>
              </w:rPr>
              <w:t xml:space="preserve"> и 202</w:t>
            </w:r>
            <w:r w:rsidR="00827FAC" w:rsidRPr="00411BE9">
              <w:rPr>
                <w:rFonts w:ascii="Liberation Serif" w:hAnsi="Liberation Serif"/>
                <w:b/>
              </w:rPr>
              <w:t>4</w:t>
            </w:r>
            <w:r w:rsidRPr="00411BE9">
              <w:rPr>
                <w:rFonts w:ascii="Liberation Serif" w:hAnsi="Liberation Serif"/>
                <w:b/>
              </w:rPr>
              <w:t xml:space="preserve"> годов</w:t>
            </w:r>
          </w:p>
          <w:p w:rsidR="004E0301" w:rsidRDefault="004E0301" w:rsidP="00E623AA">
            <w:pPr>
              <w:jc w:val="both"/>
              <w:rPr>
                <w:rFonts w:ascii="Liberation Serif" w:hAnsi="Liberation Serif"/>
              </w:rPr>
            </w:pPr>
          </w:p>
          <w:p w:rsidR="00B104B9" w:rsidRPr="006C4B43" w:rsidRDefault="00B104B9" w:rsidP="00E623A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42" w:type="dxa"/>
            <w:gridSpan w:val="5"/>
          </w:tcPr>
          <w:p w:rsidR="004E0301" w:rsidRPr="006C4B43" w:rsidRDefault="004E0301" w:rsidP="00E623A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E7C55" w:rsidRPr="00FE5BA8" w:rsidRDefault="008E23DF" w:rsidP="00401A1B">
      <w:pPr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В соответствии с Бюджетн</w:t>
      </w:r>
      <w:r w:rsidR="003E191E" w:rsidRPr="00FE5BA8">
        <w:rPr>
          <w:rFonts w:ascii="Liberation Serif" w:hAnsi="Liberation Serif"/>
        </w:rPr>
        <w:t>ым</w:t>
      </w:r>
      <w:r w:rsidRPr="00FE5BA8">
        <w:rPr>
          <w:rFonts w:ascii="Liberation Serif" w:hAnsi="Liberation Serif"/>
        </w:rPr>
        <w:t xml:space="preserve"> кодекс</w:t>
      </w:r>
      <w:r w:rsidR="003E191E" w:rsidRPr="00FE5BA8">
        <w:rPr>
          <w:rFonts w:ascii="Liberation Serif" w:hAnsi="Liberation Serif"/>
        </w:rPr>
        <w:t>ом</w:t>
      </w:r>
      <w:r w:rsidRPr="00FE5BA8">
        <w:rPr>
          <w:rFonts w:ascii="Liberation Serif" w:hAnsi="Liberation Serif"/>
        </w:rPr>
        <w:t xml:space="preserve"> Российской Федерации, статьей 1</w:t>
      </w:r>
      <w:r w:rsidR="004E0301" w:rsidRPr="00FE5BA8">
        <w:rPr>
          <w:rFonts w:ascii="Liberation Serif" w:hAnsi="Liberation Serif"/>
        </w:rPr>
        <w:t>1</w:t>
      </w:r>
      <w:r w:rsidRPr="00FE5BA8">
        <w:rPr>
          <w:rFonts w:ascii="Liberation Serif" w:hAnsi="Liberation Serif"/>
        </w:rPr>
        <w:t xml:space="preserve"> Положения о бюджетном процессе в </w:t>
      </w:r>
      <w:r w:rsidR="004E0301" w:rsidRPr="00FE5BA8">
        <w:rPr>
          <w:rFonts w:ascii="Liberation Serif" w:hAnsi="Liberation Serif"/>
        </w:rPr>
        <w:t>Гаринском городском округе</w:t>
      </w:r>
      <w:r w:rsidRPr="00FE5BA8">
        <w:rPr>
          <w:rFonts w:ascii="Liberation Serif" w:hAnsi="Liberation Serif"/>
        </w:rPr>
        <w:t>, утвержденн</w:t>
      </w:r>
      <w:r w:rsidR="0086450C" w:rsidRPr="00FE5BA8">
        <w:rPr>
          <w:rFonts w:ascii="Liberation Serif" w:hAnsi="Liberation Serif"/>
        </w:rPr>
        <w:t>ого</w:t>
      </w:r>
      <w:r w:rsidRPr="00FE5BA8">
        <w:rPr>
          <w:rFonts w:ascii="Liberation Serif" w:hAnsi="Liberation Serif"/>
        </w:rPr>
        <w:t xml:space="preserve"> решением Думы </w:t>
      </w:r>
      <w:r w:rsidR="004E0301" w:rsidRPr="00FE5BA8">
        <w:rPr>
          <w:rFonts w:ascii="Liberation Serif" w:hAnsi="Liberation Serif"/>
        </w:rPr>
        <w:t>Гаринского городского округа</w:t>
      </w:r>
      <w:r w:rsidRPr="00FE5BA8">
        <w:rPr>
          <w:rFonts w:ascii="Liberation Serif" w:hAnsi="Liberation Serif"/>
        </w:rPr>
        <w:t xml:space="preserve"> от 2</w:t>
      </w:r>
      <w:r w:rsidR="004E0301" w:rsidRPr="00FE5BA8">
        <w:rPr>
          <w:rFonts w:ascii="Liberation Serif" w:hAnsi="Liberation Serif"/>
        </w:rPr>
        <w:t>0</w:t>
      </w:r>
      <w:r w:rsidRPr="00FE5BA8">
        <w:rPr>
          <w:rFonts w:ascii="Liberation Serif" w:hAnsi="Liberation Serif"/>
        </w:rPr>
        <w:t>.</w:t>
      </w:r>
      <w:r w:rsidR="004E0301" w:rsidRPr="00FE5BA8">
        <w:rPr>
          <w:rFonts w:ascii="Liberation Serif" w:hAnsi="Liberation Serif"/>
        </w:rPr>
        <w:t>02</w:t>
      </w:r>
      <w:r w:rsidRPr="00FE5BA8">
        <w:rPr>
          <w:rFonts w:ascii="Liberation Serif" w:hAnsi="Liberation Serif"/>
        </w:rPr>
        <w:t>.2014 №</w:t>
      </w:r>
      <w:r w:rsidR="004E0301" w:rsidRPr="00FE5BA8">
        <w:rPr>
          <w:rFonts w:ascii="Liberation Serif" w:hAnsi="Liberation Serif"/>
        </w:rPr>
        <w:t xml:space="preserve"> 320/26 (с изменениями)</w:t>
      </w:r>
      <w:r w:rsidRPr="00FE5BA8">
        <w:rPr>
          <w:rFonts w:ascii="Liberation Serif" w:hAnsi="Liberation Serif"/>
        </w:rPr>
        <w:t>,</w:t>
      </w:r>
      <w:r w:rsidR="00B92637" w:rsidRPr="00FE5BA8">
        <w:rPr>
          <w:rFonts w:ascii="Liberation Serif" w:hAnsi="Liberation Serif"/>
        </w:rPr>
        <w:t xml:space="preserve"> руководствуясь У</w:t>
      </w:r>
      <w:r w:rsidR="00FE5BA8">
        <w:rPr>
          <w:rFonts w:ascii="Liberation Serif" w:hAnsi="Liberation Serif"/>
        </w:rPr>
        <w:t>ставом Гаринского городского ок</w:t>
      </w:r>
      <w:r w:rsidR="00B92637" w:rsidRPr="00FE5BA8">
        <w:rPr>
          <w:rFonts w:ascii="Liberation Serif" w:hAnsi="Liberation Serif"/>
        </w:rPr>
        <w:t>р</w:t>
      </w:r>
      <w:r w:rsidR="00FE5BA8">
        <w:rPr>
          <w:rFonts w:ascii="Liberation Serif" w:hAnsi="Liberation Serif"/>
        </w:rPr>
        <w:t>у</w:t>
      </w:r>
      <w:r w:rsidR="00B92637" w:rsidRPr="00FE5BA8">
        <w:rPr>
          <w:rFonts w:ascii="Liberation Serif" w:hAnsi="Liberation Serif"/>
        </w:rPr>
        <w:t xml:space="preserve">га, </w:t>
      </w:r>
    </w:p>
    <w:p w:rsidR="008E23DF" w:rsidRPr="00FE5BA8" w:rsidRDefault="007259B6" w:rsidP="0086450C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ПОСТАНОВЛЯЮ</w:t>
      </w:r>
      <w:r w:rsidR="008E23DF" w:rsidRPr="00FE5BA8">
        <w:rPr>
          <w:rFonts w:ascii="Liberation Serif" w:hAnsi="Liberation Serif"/>
          <w:b/>
        </w:rPr>
        <w:t>:</w:t>
      </w:r>
    </w:p>
    <w:p w:rsidR="008E23DF" w:rsidRPr="00FE5BA8" w:rsidRDefault="00DB02C2" w:rsidP="007259B6">
      <w:pPr>
        <w:numPr>
          <w:ilvl w:val="0"/>
          <w:numId w:val="19"/>
        </w:numPr>
        <w:autoSpaceDE w:val="0"/>
        <w:autoSpaceDN w:val="0"/>
        <w:adjustRightInd w:val="0"/>
        <w:ind w:left="0" w:firstLine="491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Утвердить о</w:t>
      </w:r>
      <w:r w:rsidR="008E23DF" w:rsidRPr="00FE5BA8">
        <w:rPr>
          <w:rFonts w:ascii="Liberation Serif" w:hAnsi="Liberation Serif"/>
        </w:rPr>
        <w:t>сновные направления</w:t>
      </w:r>
      <w:r w:rsidR="009E7C55" w:rsidRPr="00FE5BA8">
        <w:rPr>
          <w:rFonts w:ascii="Liberation Serif" w:hAnsi="Liberation Serif"/>
        </w:rPr>
        <w:t xml:space="preserve"> бюджетной</w:t>
      </w:r>
      <w:r w:rsidR="00291FA0" w:rsidRPr="00FE5BA8">
        <w:rPr>
          <w:rFonts w:ascii="Liberation Serif" w:hAnsi="Liberation Serif"/>
        </w:rPr>
        <w:t xml:space="preserve"> </w:t>
      </w:r>
      <w:r w:rsidR="009E7C55" w:rsidRPr="00FE5BA8">
        <w:rPr>
          <w:rFonts w:ascii="Liberation Serif" w:hAnsi="Liberation Serif"/>
        </w:rPr>
        <w:t>и</w:t>
      </w:r>
      <w:r w:rsidR="008E23DF" w:rsidRPr="00FE5BA8">
        <w:rPr>
          <w:rFonts w:ascii="Liberation Serif" w:hAnsi="Liberation Serif"/>
        </w:rPr>
        <w:t xml:space="preserve"> налоговой политики </w:t>
      </w:r>
      <w:r w:rsidR="004E0301" w:rsidRPr="00FE5BA8">
        <w:rPr>
          <w:rFonts w:ascii="Liberation Serif" w:hAnsi="Liberation Serif"/>
        </w:rPr>
        <w:t>Гаринского городского округа</w:t>
      </w:r>
      <w:r w:rsidR="00A172F6" w:rsidRPr="00FE5BA8">
        <w:rPr>
          <w:rFonts w:ascii="Liberation Serif" w:hAnsi="Liberation Serif"/>
        </w:rPr>
        <w:t xml:space="preserve"> на 20</w:t>
      </w:r>
      <w:r w:rsidR="00AB0192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2</w:t>
      </w:r>
      <w:r w:rsidR="00A172F6" w:rsidRPr="00FE5BA8">
        <w:rPr>
          <w:rFonts w:ascii="Liberation Serif" w:hAnsi="Liberation Serif"/>
        </w:rPr>
        <w:t xml:space="preserve"> год и плановый период 20</w:t>
      </w:r>
      <w:r w:rsidR="00291FA0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3</w:t>
      </w:r>
      <w:r w:rsidR="008E23DF" w:rsidRPr="00FE5BA8">
        <w:rPr>
          <w:rFonts w:ascii="Liberation Serif" w:hAnsi="Liberation Serif"/>
        </w:rPr>
        <w:t xml:space="preserve"> и 20</w:t>
      </w:r>
      <w:r w:rsidR="009E7C55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4</w:t>
      </w:r>
      <w:r w:rsidR="008E23DF" w:rsidRPr="00FE5BA8">
        <w:rPr>
          <w:rFonts w:ascii="Liberation Serif" w:hAnsi="Liberation Serif"/>
        </w:rPr>
        <w:t xml:space="preserve"> годов</w:t>
      </w:r>
      <w:r w:rsidR="00E2506A" w:rsidRPr="00FE5BA8">
        <w:rPr>
          <w:rFonts w:ascii="Liberation Serif" w:hAnsi="Liberation Serif"/>
        </w:rPr>
        <w:t xml:space="preserve"> </w:t>
      </w:r>
      <w:r w:rsidR="007A2875" w:rsidRPr="00FE5BA8">
        <w:rPr>
          <w:rFonts w:ascii="Liberation Serif" w:hAnsi="Liberation Serif"/>
        </w:rPr>
        <w:t>(приложение №1</w:t>
      </w:r>
      <w:r w:rsidR="00E2506A" w:rsidRPr="00FE5BA8">
        <w:rPr>
          <w:rFonts w:ascii="Liberation Serif" w:hAnsi="Liberation Serif"/>
        </w:rPr>
        <w:t>)</w:t>
      </w:r>
      <w:r w:rsidR="008E23DF" w:rsidRPr="00FE5BA8">
        <w:rPr>
          <w:rFonts w:ascii="Liberation Serif" w:hAnsi="Liberation Serif"/>
        </w:rPr>
        <w:t xml:space="preserve">. </w:t>
      </w:r>
    </w:p>
    <w:p w:rsidR="00DB02C2" w:rsidRPr="00FE5BA8" w:rsidRDefault="00DB02C2" w:rsidP="00DB02C2">
      <w:pPr>
        <w:numPr>
          <w:ilvl w:val="0"/>
          <w:numId w:val="19"/>
        </w:numPr>
        <w:autoSpaceDE w:val="0"/>
        <w:autoSpaceDN w:val="0"/>
        <w:adjustRightInd w:val="0"/>
        <w:ind w:left="0" w:firstLine="491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Финансовому управлению администрации Гаринского городского округа руководствоваться основными направлениями бюджетной и налоговой политики Гаринского городского округа на 2022-2024 годов при составлении проекта бюджета на 2022 год и плановый период 2023 и 2024 годов.</w:t>
      </w:r>
    </w:p>
    <w:p w:rsidR="00591162" w:rsidRPr="00FE5BA8" w:rsidRDefault="00DB02C2" w:rsidP="00DB02C2">
      <w:pPr>
        <w:numPr>
          <w:ilvl w:val="0"/>
          <w:numId w:val="19"/>
        </w:numPr>
        <w:autoSpaceDE w:val="0"/>
        <w:autoSpaceDN w:val="0"/>
        <w:adjustRightInd w:val="0"/>
        <w:ind w:left="0" w:firstLine="491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</w:t>
      </w:r>
      <w:r w:rsidR="00291FA0" w:rsidRPr="00FE5BA8">
        <w:rPr>
          <w:rFonts w:ascii="Liberation Serif" w:hAnsi="Liberation Serif"/>
        </w:rPr>
        <w:t>р</w:t>
      </w:r>
      <w:r w:rsidR="00AC02EB" w:rsidRPr="00FE5BA8">
        <w:rPr>
          <w:rFonts w:ascii="Liberation Serif" w:hAnsi="Liberation Serif"/>
        </w:rPr>
        <w:t>из</w:t>
      </w:r>
      <w:r w:rsidR="00291FA0" w:rsidRPr="00FE5BA8">
        <w:rPr>
          <w:rFonts w:ascii="Liberation Serif" w:hAnsi="Liberation Serif"/>
        </w:rPr>
        <w:t>нать утратившим силу</w:t>
      </w:r>
      <w:r w:rsidR="00591162" w:rsidRPr="00FE5BA8">
        <w:rPr>
          <w:rFonts w:ascii="Liberation Serif" w:hAnsi="Liberation Serif"/>
        </w:rPr>
        <w:t xml:space="preserve"> п</w:t>
      </w:r>
      <w:r w:rsidR="00291FA0" w:rsidRPr="00FE5BA8">
        <w:rPr>
          <w:rFonts w:ascii="Liberation Serif" w:hAnsi="Liberation Serif"/>
        </w:rPr>
        <w:t xml:space="preserve">остановление </w:t>
      </w:r>
      <w:r w:rsidR="0086450C" w:rsidRPr="00FE5BA8">
        <w:rPr>
          <w:rFonts w:ascii="Liberation Serif" w:hAnsi="Liberation Serif"/>
        </w:rPr>
        <w:t>а</w:t>
      </w:r>
      <w:r w:rsidR="00291FA0" w:rsidRPr="00FE5BA8">
        <w:rPr>
          <w:rFonts w:ascii="Liberation Serif" w:hAnsi="Liberation Serif"/>
        </w:rPr>
        <w:t>дминистрации Гаринского городского округа</w:t>
      </w:r>
      <w:r w:rsidR="00267F22" w:rsidRPr="00FE5BA8">
        <w:rPr>
          <w:rFonts w:ascii="Liberation Serif" w:hAnsi="Liberation Serif"/>
        </w:rPr>
        <w:t xml:space="preserve"> от</w:t>
      </w:r>
      <w:r w:rsidR="00AC02EB" w:rsidRPr="00FE5BA8">
        <w:rPr>
          <w:rFonts w:ascii="Liberation Serif" w:hAnsi="Liberation Serif"/>
        </w:rPr>
        <w:t xml:space="preserve"> 2</w:t>
      </w:r>
      <w:r w:rsidR="00827FAC" w:rsidRPr="00FE5BA8">
        <w:rPr>
          <w:rFonts w:ascii="Liberation Serif" w:hAnsi="Liberation Serif"/>
        </w:rPr>
        <w:t>3</w:t>
      </w:r>
      <w:r w:rsidR="002A536B" w:rsidRPr="00FE5BA8">
        <w:rPr>
          <w:rFonts w:ascii="Liberation Serif" w:hAnsi="Liberation Serif"/>
        </w:rPr>
        <w:t>.</w:t>
      </w:r>
      <w:r w:rsidR="00AC02EB" w:rsidRPr="00FE5BA8">
        <w:rPr>
          <w:rFonts w:ascii="Liberation Serif" w:hAnsi="Liberation Serif"/>
        </w:rPr>
        <w:t>10</w:t>
      </w:r>
      <w:r w:rsidR="00591162" w:rsidRPr="00FE5BA8">
        <w:rPr>
          <w:rFonts w:ascii="Liberation Serif" w:hAnsi="Liberation Serif"/>
        </w:rPr>
        <w:t>.20</w:t>
      </w:r>
      <w:r w:rsidR="00827FAC" w:rsidRPr="00FE5BA8">
        <w:rPr>
          <w:rFonts w:ascii="Liberation Serif" w:hAnsi="Liberation Serif"/>
        </w:rPr>
        <w:t>20</w:t>
      </w:r>
      <w:r w:rsidR="00FE5BA8" w:rsidRPr="00FE5BA8">
        <w:rPr>
          <w:rFonts w:ascii="Liberation Serif" w:hAnsi="Liberation Serif"/>
        </w:rPr>
        <w:t xml:space="preserve"> </w:t>
      </w:r>
      <w:r w:rsidR="002A536B" w:rsidRPr="00FE5BA8">
        <w:rPr>
          <w:rFonts w:ascii="Liberation Serif" w:hAnsi="Liberation Serif"/>
        </w:rPr>
        <w:t>г</w:t>
      </w:r>
      <w:r w:rsidR="00591162" w:rsidRPr="00FE5BA8">
        <w:rPr>
          <w:rFonts w:ascii="Liberation Serif" w:hAnsi="Liberation Serif"/>
        </w:rPr>
        <w:t xml:space="preserve">. </w:t>
      </w:r>
      <w:r w:rsidR="00267F22" w:rsidRPr="00FE5BA8">
        <w:rPr>
          <w:rFonts w:ascii="Liberation Serif" w:hAnsi="Liberation Serif"/>
        </w:rPr>
        <w:t xml:space="preserve">№ </w:t>
      </w:r>
      <w:r w:rsidR="00827FAC" w:rsidRPr="00FE5BA8">
        <w:rPr>
          <w:rFonts w:ascii="Liberation Serif" w:hAnsi="Liberation Serif"/>
        </w:rPr>
        <w:t>353</w:t>
      </w:r>
      <w:r w:rsidR="00AC02EB" w:rsidRPr="00FE5BA8">
        <w:rPr>
          <w:rFonts w:ascii="Liberation Serif" w:hAnsi="Liberation Serif"/>
        </w:rPr>
        <w:t xml:space="preserve"> </w:t>
      </w:r>
      <w:r w:rsidR="00267F22" w:rsidRPr="00FE5BA8">
        <w:rPr>
          <w:rFonts w:ascii="Liberation Serif" w:hAnsi="Liberation Serif"/>
        </w:rPr>
        <w:t>«</w:t>
      </w:r>
      <w:r w:rsidR="00591162" w:rsidRPr="00FE5BA8">
        <w:rPr>
          <w:rFonts w:ascii="Liberation Serif" w:hAnsi="Liberation Serif"/>
        </w:rPr>
        <w:t xml:space="preserve">Об утверждении основных направлений бюджетной </w:t>
      </w:r>
      <w:r w:rsidR="00AC02EB" w:rsidRPr="00FE5BA8">
        <w:rPr>
          <w:rFonts w:ascii="Liberation Serif" w:hAnsi="Liberation Serif"/>
        </w:rPr>
        <w:t xml:space="preserve">и налоговой </w:t>
      </w:r>
      <w:r w:rsidR="00591162" w:rsidRPr="00FE5BA8">
        <w:rPr>
          <w:rFonts w:ascii="Liberation Serif" w:hAnsi="Liberation Serif"/>
        </w:rPr>
        <w:t>политики</w:t>
      </w:r>
      <w:r w:rsidR="00AC02EB" w:rsidRPr="00FE5BA8">
        <w:rPr>
          <w:rFonts w:ascii="Liberation Serif" w:hAnsi="Liberation Serif"/>
        </w:rPr>
        <w:t xml:space="preserve"> Гаринского городского округа на 202</w:t>
      </w:r>
      <w:r w:rsidR="00827FAC" w:rsidRPr="00FE5BA8">
        <w:rPr>
          <w:rFonts w:ascii="Liberation Serif" w:hAnsi="Liberation Serif"/>
        </w:rPr>
        <w:t>1</w:t>
      </w:r>
      <w:r w:rsidR="00AC02EB" w:rsidRPr="00FE5BA8">
        <w:rPr>
          <w:rFonts w:ascii="Liberation Serif" w:hAnsi="Liberation Serif"/>
        </w:rPr>
        <w:t xml:space="preserve"> год и плановый период 202</w:t>
      </w:r>
      <w:r w:rsidR="00827FAC" w:rsidRPr="00FE5BA8">
        <w:rPr>
          <w:rFonts w:ascii="Liberation Serif" w:hAnsi="Liberation Serif"/>
        </w:rPr>
        <w:t>2</w:t>
      </w:r>
      <w:r w:rsidR="00AC02EB" w:rsidRPr="00FE5BA8">
        <w:rPr>
          <w:rFonts w:ascii="Liberation Serif" w:hAnsi="Liberation Serif"/>
        </w:rPr>
        <w:t xml:space="preserve"> и 202</w:t>
      </w:r>
      <w:r w:rsidR="00827FAC" w:rsidRPr="00FE5BA8">
        <w:rPr>
          <w:rFonts w:ascii="Liberation Serif" w:hAnsi="Liberation Serif"/>
        </w:rPr>
        <w:t>3</w:t>
      </w:r>
      <w:r w:rsidR="00AC02EB" w:rsidRPr="00FE5BA8">
        <w:rPr>
          <w:rFonts w:ascii="Liberation Serif" w:hAnsi="Liberation Serif"/>
        </w:rPr>
        <w:t xml:space="preserve"> год, долговой политики </w:t>
      </w:r>
      <w:r w:rsidR="00591162" w:rsidRPr="00FE5BA8">
        <w:rPr>
          <w:rFonts w:ascii="Liberation Serif" w:hAnsi="Liberation Serif"/>
        </w:rPr>
        <w:t>Гаринского городского округа на 20</w:t>
      </w:r>
      <w:r w:rsidR="00AC02EB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1</w:t>
      </w:r>
      <w:r w:rsidR="00591162" w:rsidRPr="00FE5BA8">
        <w:rPr>
          <w:rFonts w:ascii="Liberation Serif" w:hAnsi="Liberation Serif"/>
        </w:rPr>
        <w:t xml:space="preserve"> год и плановый период 202</w:t>
      </w:r>
      <w:r w:rsidR="00827FAC" w:rsidRPr="00FE5BA8">
        <w:rPr>
          <w:rFonts w:ascii="Liberation Serif" w:hAnsi="Liberation Serif"/>
        </w:rPr>
        <w:t>2</w:t>
      </w:r>
      <w:r w:rsidR="00591162" w:rsidRPr="00FE5BA8">
        <w:rPr>
          <w:rFonts w:ascii="Liberation Serif" w:hAnsi="Liberation Serif"/>
        </w:rPr>
        <w:t xml:space="preserve"> и 202</w:t>
      </w:r>
      <w:r w:rsidR="00827FAC" w:rsidRPr="00FE5BA8">
        <w:rPr>
          <w:rFonts w:ascii="Liberation Serif" w:hAnsi="Liberation Serif"/>
        </w:rPr>
        <w:t>3</w:t>
      </w:r>
      <w:r w:rsidR="00591162" w:rsidRPr="00FE5BA8">
        <w:rPr>
          <w:rFonts w:ascii="Liberation Serif" w:hAnsi="Liberation Serif"/>
        </w:rPr>
        <w:t xml:space="preserve"> годов»</w:t>
      </w:r>
      <w:r w:rsidR="00FE5BA8">
        <w:rPr>
          <w:rFonts w:ascii="Liberation Serif" w:hAnsi="Liberation Serif"/>
        </w:rPr>
        <w:t>.</w:t>
      </w:r>
    </w:p>
    <w:p w:rsidR="008E23DF" w:rsidRPr="00FE5BA8" w:rsidRDefault="007259B6" w:rsidP="007259B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</w:t>
      </w:r>
      <w:r w:rsidR="00DB02C2" w:rsidRPr="00FE5BA8">
        <w:rPr>
          <w:rFonts w:ascii="Liberation Serif" w:hAnsi="Liberation Serif"/>
        </w:rPr>
        <w:t>4</w:t>
      </w:r>
      <w:r w:rsidR="008E23DF" w:rsidRPr="00FE5BA8">
        <w:rPr>
          <w:rFonts w:ascii="Liberation Serif" w:hAnsi="Liberation Serif"/>
        </w:rPr>
        <w:t>.</w:t>
      </w:r>
      <w:r w:rsidR="001C43EE" w:rsidRPr="00FE5BA8">
        <w:rPr>
          <w:rFonts w:ascii="Liberation Serif" w:hAnsi="Liberation Serif"/>
        </w:rPr>
        <w:t xml:space="preserve"> Н</w:t>
      </w:r>
      <w:r w:rsidR="008E23DF" w:rsidRPr="00FE5BA8">
        <w:rPr>
          <w:rFonts w:ascii="Liberation Serif" w:hAnsi="Liberation Serif"/>
        </w:rPr>
        <w:t xml:space="preserve">астоящее </w:t>
      </w:r>
      <w:r w:rsidR="00591162" w:rsidRPr="00FE5BA8">
        <w:rPr>
          <w:rFonts w:ascii="Liberation Serif" w:hAnsi="Liberation Serif"/>
        </w:rPr>
        <w:t>п</w:t>
      </w:r>
      <w:r w:rsidR="008E23DF" w:rsidRPr="00FE5BA8">
        <w:rPr>
          <w:rFonts w:ascii="Liberation Serif" w:hAnsi="Liberation Serif"/>
        </w:rPr>
        <w:t xml:space="preserve">остановление </w:t>
      </w:r>
      <w:r w:rsidR="001C43EE" w:rsidRPr="00FE5BA8">
        <w:rPr>
          <w:rFonts w:ascii="Liberation Serif" w:hAnsi="Liberation Serif"/>
        </w:rPr>
        <w:t xml:space="preserve">опубликовать </w:t>
      </w:r>
      <w:r w:rsidRPr="00FE5BA8">
        <w:rPr>
          <w:rFonts w:ascii="Liberation Serif" w:hAnsi="Liberation Serif"/>
        </w:rPr>
        <w:t>(</w:t>
      </w:r>
      <w:r w:rsidR="001C43EE" w:rsidRPr="00FE5BA8">
        <w:rPr>
          <w:rFonts w:ascii="Liberation Serif" w:hAnsi="Liberation Serif"/>
        </w:rPr>
        <w:t>обнародовать</w:t>
      </w:r>
      <w:r w:rsidRPr="00FE5BA8">
        <w:rPr>
          <w:rFonts w:ascii="Liberation Serif" w:hAnsi="Liberation Serif"/>
        </w:rPr>
        <w:t>)</w:t>
      </w:r>
      <w:r w:rsidR="008E23DF" w:rsidRPr="00FE5BA8">
        <w:rPr>
          <w:rFonts w:ascii="Liberation Serif" w:hAnsi="Liberation Serif"/>
        </w:rPr>
        <w:t>.</w:t>
      </w:r>
    </w:p>
    <w:p w:rsidR="008E23DF" w:rsidRPr="00FE5BA8" w:rsidRDefault="00DB02C2" w:rsidP="007259B6">
      <w:pPr>
        <w:pStyle w:val="30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FE5BA8">
        <w:rPr>
          <w:rFonts w:ascii="Liberation Serif" w:hAnsi="Liberation Serif"/>
          <w:sz w:val="24"/>
          <w:szCs w:val="24"/>
        </w:rPr>
        <w:t xml:space="preserve">       5. К</w:t>
      </w:r>
      <w:r w:rsidR="008E23DF" w:rsidRPr="00FE5BA8">
        <w:rPr>
          <w:rFonts w:ascii="Liberation Serif" w:hAnsi="Liberation Serif"/>
          <w:sz w:val="24"/>
          <w:szCs w:val="24"/>
        </w:rPr>
        <w:t xml:space="preserve">онтроль </w:t>
      </w:r>
      <w:r w:rsidR="00591162" w:rsidRPr="00FE5BA8">
        <w:rPr>
          <w:rFonts w:ascii="Liberation Serif" w:hAnsi="Liberation Serif"/>
          <w:sz w:val="24"/>
          <w:szCs w:val="24"/>
        </w:rPr>
        <w:t>за исполнением настоящего п</w:t>
      </w:r>
      <w:r w:rsidR="008E23DF" w:rsidRPr="00FE5BA8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1C43EE" w:rsidRPr="00FE5BA8" w:rsidRDefault="001C43EE" w:rsidP="008E23DF">
      <w:pPr>
        <w:pStyle w:val="30"/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C43EE" w:rsidRPr="00FE5BA8" w:rsidRDefault="001C43EE" w:rsidP="008E23DF">
      <w:pPr>
        <w:pStyle w:val="30"/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C43EE" w:rsidRPr="00FE5BA8" w:rsidRDefault="001C43EE" w:rsidP="008E23DF">
      <w:pPr>
        <w:pStyle w:val="30"/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67F22" w:rsidRPr="00FE5BA8" w:rsidRDefault="008E23DF" w:rsidP="001C43EE">
      <w:pPr>
        <w:pStyle w:val="30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FE5BA8">
        <w:rPr>
          <w:rFonts w:ascii="Liberation Serif" w:hAnsi="Liberation Serif"/>
          <w:sz w:val="24"/>
          <w:szCs w:val="24"/>
        </w:rPr>
        <w:t xml:space="preserve">Глава </w:t>
      </w:r>
    </w:p>
    <w:p w:rsidR="008E23DF" w:rsidRPr="00FE5BA8" w:rsidRDefault="001C43EE" w:rsidP="001C43EE">
      <w:pPr>
        <w:pStyle w:val="30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FE5BA8">
        <w:rPr>
          <w:rFonts w:ascii="Liberation Serif" w:hAnsi="Liberation Serif"/>
          <w:sz w:val="24"/>
          <w:szCs w:val="24"/>
        </w:rPr>
        <w:t>Гаринского городского округа</w:t>
      </w:r>
      <w:r w:rsidR="008E23DF" w:rsidRPr="00FE5BA8">
        <w:rPr>
          <w:rFonts w:ascii="Liberation Serif" w:hAnsi="Liberation Serif"/>
          <w:sz w:val="24"/>
          <w:szCs w:val="24"/>
        </w:rPr>
        <w:t xml:space="preserve">               </w:t>
      </w:r>
      <w:r w:rsidR="00C93378" w:rsidRPr="00FE5BA8">
        <w:rPr>
          <w:rFonts w:ascii="Liberation Serif" w:hAnsi="Liberation Serif"/>
          <w:sz w:val="24"/>
          <w:szCs w:val="24"/>
        </w:rPr>
        <w:t xml:space="preserve">                           </w:t>
      </w:r>
      <w:r w:rsidRPr="00FE5BA8">
        <w:rPr>
          <w:rFonts w:ascii="Liberation Serif" w:hAnsi="Liberation Serif"/>
          <w:sz w:val="24"/>
          <w:szCs w:val="24"/>
        </w:rPr>
        <w:t xml:space="preserve">              </w:t>
      </w:r>
      <w:r w:rsidR="00267F22" w:rsidRPr="00FE5BA8">
        <w:rPr>
          <w:rFonts w:ascii="Liberation Serif" w:hAnsi="Liberation Serif"/>
          <w:sz w:val="24"/>
          <w:szCs w:val="24"/>
        </w:rPr>
        <w:t>С</w:t>
      </w:r>
      <w:r w:rsidR="008E23DF" w:rsidRPr="00FE5BA8">
        <w:rPr>
          <w:rFonts w:ascii="Liberation Serif" w:hAnsi="Liberation Serif"/>
          <w:sz w:val="24"/>
          <w:szCs w:val="24"/>
        </w:rPr>
        <w:t>.</w:t>
      </w:r>
      <w:r w:rsidR="00267F22" w:rsidRPr="00FE5BA8">
        <w:rPr>
          <w:rFonts w:ascii="Liberation Serif" w:hAnsi="Liberation Serif"/>
          <w:sz w:val="24"/>
          <w:szCs w:val="24"/>
        </w:rPr>
        <w:t>Е</w:t>
      </w:r>
      <w:r w:rsidRPr="00FE5BA8">
        <w:rPr>
          <w:rFonts w:ascii="Liberation Serif" w:hAnsi="Liberation Serif"/>
          <w:sz w:val="24"/>
          <w:szCs w:val="24"/>
        </w:rPr>
        <w:t xml:space="preserve">. </w:t>
      </w:r>
      <w:r w:rsidR="00267F22" w:rsidRPr="00FE5BA8">
        <w:rPr>
          <w:rFonts w:ascii="Liberation Serif" w:hAnsi="Liberation Serif"/>
          <w:sz w:val="24"/>
          <w:szCs w:val="24"/>
        </w:rPr>
        <w:t>Величко</w:t>
      </w:r>
    </w:p>
    <w:p w:rsidR="00C93378" w:rsidRPr="00FE5BA8" w:rsidRDefault="00C9337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B92637" w:rsidRPr="00FE5BA8" w:rsidRDefault="00B92637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P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FE5BA8" w:rsidRPr="00FE5BA8" w:rsidRDefault="00FE5BA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C93378" w:rsidRPr="00FE5BA8" w:rsidRDefault="00C9337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7A2875" w:rsidRPr="00FE5BA8" w:rsidRDefault="007A2875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lastRenderedPageBreak/>
        <w:t>Приложение №</w:t>
      </w:r>
      <w:r w:rsidR="00B104B9" w:rsidRPr="00FE5BA8">
        <w:rPr>
          <w:rFonts w:ascii="Liberation Serif" w:hAnsi="Liberation Serif"/>
          <w:bCs/>
        </w:rPr>
        <w:t xml:space="preserve"> </w:t>
      </w:r>
      <w:r w:rsidRPr="00FE5BA8">
        <w:rPr>
          <w:rFonts w:ascii="Liberation Serif" w:hAnsi="Liberation Serif"/>
          <w:bCs/>
        </w:rPr>
        <w:t>1</w:t>
      </w:r>
      <w:r w:rsidR="007259B6" w:rsidRPr="00FE5BA8">
        <w:rPr>
          <w:rFonts w:ascii="Liberation Serif" w:hAnsi="Liberation Serif"/>
          <w:bCs/>
        </w:rPr>
        <w:t xml:space="preserve">           </w:t>
      </w:r>
    </w:p>
    <w:p w:rsidR="00591162" w:rsidRPr="00FE5BA8" w:rsidRDefault="007A2875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</w:rPr>
      </w:pPr>
      <w:r w:rsidRPr="00FE5BA8">
        <w:rPr>
          <w:rFonts w:ascii="Liberation Serif" w:hAnsi="Liberation Serif"/>
          <w:bCs/>
        </w:rPr>
        <w:t xml:space="preserve">к </w:t>
      </w:r>
      <w:r w:rsidR="00591162" w:rsidRPr="00FE5BA8">
        <w:rPr>
          <w:rFonts w:ascii="Liberation Serif" w:hAnsi="Liberation Serif"/>
          <w:bCs/>
        </w:rPr>
        <w:t>п</w:t>
      </w:r>
      <w:r w:rsidR="00A63C94" w:rsidRPr="00FE5BA8">
        <w:rPr>
          <w:rFonts w:ascii="Liberation Serif" w:hAnsi="Liberation Serif"/>
          <w:bCs/>
        </w:rPr>
        <w:t>остановлени</w:t>
      </w:r>
      <w:r w:rsidRPr="00FE5BA8">
        <w:rPr>
          <w:rFonts w:ascii="Liberation Serif" w:hAnsi="Liberation Serif"/>
          <w:bCs/>
        </w:rPr>
        <w:t>ю</w:t>
      </w:r>
      <w:r w:rsidR="00A63C94" w:rsidRPr="00FE5BA8">
        <w:rPr>
          <w:rFonts w:ascii="Liberation Serif" w:hAnsi="Liberation Serif"/>
          <w:bCs/>
        </w:rPr>
        <w:t xml:space="preserve"> </w:t>
      </w:r>
      <w:r w:rsidR="001C43EE" w:rsidRPr="00FE5BA8">
        <w:rPr>
          <w:rFonts w:ascii="Liberation Serif" w:hAnsi="Liberation Serif"/>
          <w:bCs/>
        </w:rPr>
        <w:t>а</w:t>
      </w:r>
      <w:r w:rsidR="00A63C94" w:rsidRPr="00FE5BA8">
        <w:rPr>
          <w:rFonts w:ascii="Liberation Serif" w:hAnsi="Liberation Serif"/>
          <w:bCs/>
        </w:rPr>
        <w:t xml:space="preserve">дминистрации </w:t>
      </w:r>
      <w:r w:rsidR="001C43EE" w:rsidRPr="00FE5BA8">
        <w:rPr>
          <w:rFonts w:ascii="Liberation Serif" w:hAnsi="Liberation Serif"/>
          <w:bCs/>
        </w:rPr>
        <w:t>Гаринского городского округа</w:t>
      </w:r>
      <w:r w:rsidR="00591162" w:rsidRPr="00FE5BA8">
        <w:rPr>
          <w:rFonts w:ascii="Liberation Serif" w:hAnsi="Liberation Serif"/>
          <w:bCs/>
        </w:rPr>
        <w:t xml:space="preserve"> </w:t>
      </w:r>
      <w:r w:rsidR="007259B6" w:rsidRPr="00FE5BA8">
        <w:rPr>
          <w:rFonts w:ascii="Liberation Serif" w:hAnsi="Liberation Serif"/>
          <w:bCs/>
        </w:rPr>
        <w:t xml:space="preserve">   </w:t>
      </w:r>
      <w:r w:rsidR="00587C90" w:rsidRPr="00FE5BA8">
        <w:rPr>
          <w:rFonts w:ascii="Liberation Serif" w:hAnsi="Liberation Serif"/>
          <w:bCs/>
        </w:rPr>
        <w:t xml:space="preserve">                                                                 </w:t>
      </w:r>
      <w:r w:rsidR="00F601E6" w:rsidRPr="00FE5BA8">
        <w:rPr>
          <w:rFonts w:ascii="Liberation Serif" w:hAnsi="Liberation Serif"/>
          <w:bCs/>
        </w:rPr>
        <w:t>о</w:t>
      </w:r>
      <w:r w:rsidR="00A63C94" w:rsidRPr="00FE5BA8">
        <w:rPr>
          <w:rFonts w:ascii="Liberation Serif" w:hAnsi="Liberation Serif"/>
          <w:bCs/>
        </w:rPr>
        <w:t>т</w:t>
      </w:r>
      <w:r w:rsidR="00F601E6" w:rsidRPr="00FE5BA8">
        <w:rPr>
          <w:rFonts w:ascii="Liberation Serif" w:hAnsi="Liberation Serif"/>
          <w:bCs/>
        </w:rPr>
        <w:t xml:space="preserve"> </w:t>
      </w:r>
      <w:r w:rsidR="00FE5BA8" w:rsidRPr="00FE5BA8">
        <w:rPr>
          <w:rFonts w:ascii="Liberation Serif" w:hAnsi="Liberation Serif"/>
          <w:bCs/>
        </w:rPr>
        <w:t>27</w:t>
      </w:r>
      <w:r w:rsidR="00A63C94" w:rsidRPr="00FE5BA8">
        <w:rPr>
          <w:rFonts w:ascii="Liberation Serif" w:hAnsi="Liberation Serif"/>
          <w:bCs/>
        </w:rPr>
        <w:t>.</w:t>
      </w:r>
      <w:r w:rsidR="00FE5BA8" w:rsidRPr="00FE5BA8">
        <w:rPr>
          <w:rFonts w:ascii="Liberation Serif" w:hAnsi="Liberation Serif"/>
          <w:bCs/>
        </w:rPr>
        <w:t>10</w:t>
      </w:r>
      <w:r w:rsidR="00F601E6" w:rsidRPr="00FE5BA8">
        <w:rPr>
          <w:rFonts w:ascii="Liberation Serif" w:hAnsi="Liberation Serif"/>
          <w:bCs/>
        </w:rPr>
        <w:t>.</w:t>
      </w:r>
      <w:r w:rsidR="00A63C94" w:rsidRPr="00FE5BA8">
        <w:rPr>
          <w:rFonts w:ascii="Liberation Serif" w:hAnsi="Liberation Serif"/>
          <w:bCs/>
        </w:rPr>
        <w:t>20</w:t>
      </w:r>
      <w:r w:rsidR="00AC02EB" w:rsidRPr="00FE5BA8">
        <w:rPr>
          <w:rFonts w:ascii="Liberation Serif" w:hAnsi="Liberation Serif"/>
          <w:bCs/>
        </w:rPr>
        <w:t>2</w:t>
      </w:r>
      <w:r w:rsidR="00827FAC" w:rsidRPr="00FE5BA8">
        <w:rPr>
          <w:rFonts w:ascii="Liberation Serif" w:hAnsi="Liberation Serif"/>
          <w:bCs/>
        </w:rPr>
        <w:t>1</w:t>
      </w:r>
      <w:r w:rsidR="00A63C94" w:rsidRPr="00FE5BA8">
        <w:rPr>
          <w:rFonts w:ascii="Liberation Serif" w:hAnsi="Liberation Serif"/>
          <w:bCs/>
        </w:rPr>
        <w:t xml:space="preserve"> г</w:t>
      </w:r>
      <w:r w:rsidR="007259B6" w:rsidRPr="00FE5BA8">
        <w:rPr>
          <w:rFonts w:ascii="Liberation Serif" w:hAnsi="Liberation Serif"/>
          <w:bCs/>
        </w:rPr>
        <w:t>.</w:t>
      </w:r>
      <w:r w:rsidR="00A63C94" w:rsidRPr="00FE5BA8">
        <w:rPr>
          <w:rFonts w:ascii="Liberation Serif" w:hAnsi="Liberation Serif"/>
          <w:bCs/>
        </w:rPr>
        <w:t xml:space="preserve"> №</w:t>
      </w:r>
      <w:r w:rsidR="00197C56" w:rsidRPr="00FE5BA8">
        <w:rPr>
          <w:rFonts w:ascii="Liberation Serif" w:hAnsi="Liberation Serif"/>
          <w:bCs/>
        </w:rPr>
        <w:t xml:space="preserve"> </w:t>
      </w:r>
      <w:r w:rsidR="00FE5BA8" w:rsidRPr="00FE5BA8">
        <w:rPr>
          <w:rFonts w:ascii="Liberation Serif" w:hAnsi="Liberation Serif"/>
          <w:bCs/>
        </w:rPr>
        <w:t>373</w:t>
      </w:r>
      <w:r w:rsidR="00591162" w:rsidRPr="00FE5BA8">
        <w:rPr>
          <w:rFonts w:ascii="Liberation Serif" w:hAnsi="Liberation Serif"/>
          <w:bCs/>
        </w:rPr>
        <w:t xml:space="preserve"> «</w:t>
      </w:r>
      <w:r w:rsidR="00591162" w:rsidRPr="00FE5BA8">
        <w:rPr>
          <w:rFonts w:ascii="Liberation Serif" w:hAnsi="Liberation Serif"/>
        </w:rPr>
        <w:t>Об утверждении основных направлений бюджетной и налоговой политики Гаринс</w:t>
      </w:r>
      <w:r w:rsidR="00AC02EB" w:rsidRPr="00FE5BA8">
        <w:rPr>
          <w:rFonts w:ascii="Liberation Serif" w:hAnsi="Liberation Serif"/>
        </w:rPr>
        <w:t>кого городского округа на 202</w:t>
      </w:r>
      <w:r w:rsidR="00827FAC" w:rsidRPr="00FE5BA8">
        <w:rPr>
          <w:rFonts w:ascii="Liberation Serif" w:hAnsi="Liberation Serif"/>
        </w:rPr>
        <w:t>2</w:t>
      </w:r>
      <w:r w:rsidR="00AC02EB" w:rsidRPr="00FE5BA8">
        <w:rPr>
          <w:rFonts w:ascii="Liberation Serif" w:hAnsi="Liberation Serif"/>
        </w:rPr>
        <w:t xml:space="preserve"> год и плановый период 202</w:t>
      </w:r>
      <w:r w:rsidR="00827FAC" w:rsidRPr="00FE5BA8">
        <w:rPr>
          <w:rFonts w:ascii="Liberation Serif" w:hAnsi="Liberation Serif"/>
        </w:rPr>
        <w:t>3</w:t>
      </w:r>
      <w:r w:rsidR="00591162" w:rsidRPr="00FE5BA8">
        <w:rPr>
          <w:rFonts w:ascii="Liberation Serif" w:hAnsi="Liberation Serif"/>
        </w:rPr>
        <w:t xml:space="preserve"> и 202</w:t>
      </w:r>
      <w:r w:rsidR="00827FAC" w:rsidRPr="00FE5BA8">
        <w:rPr>
          <w:rFonts w:ascii="Liberation Serif" w:hAnsi="Liberation Serif"/>
        </w:rPr>
        <w:t>4</w:t>
      </w:r>
      <w:r w:rsidR="00591162" w:rsidRPr="00FE5BA8">
        <w:rPr>
          <w:rFonts w:ascii="Liberation Serif" w:hAnsi="Liberation Serif"/>
        </w:rPr>
        <w:t xml:space="preserve"> годов</w:t>
      </w:r>
      <w:r w:rsidR="007259B6" w:rsidRPr="00FE5BA8">
        <w:rPr>
          <w:rFonts w:ascii="Liberation Serif" w:hAnsi="Liberation Serif"/>
        </w:rPr>
        <w:t>»</w:t>
      </w:r>
    </w:p>
    <w:p w:rsidR="00A63C94" w:rsidRPr="00FE5BA8" w:rsidRDefault="00A63C94" w:rsidP="00587C90">
      <w:pPr>
        <w:pStyle w:val="a3"/>
        <w:spacing w:before="0" w:beforeAutospacing="0" w:after="0" w:afterAutospacing="0"/>
        <w:jc w:val="center"/>
        <w:rPr>
          <w:rFonts w:ascii="Liberation Serif" w:hAnsi="Liberation Serif"/>
          <w:bCs/>
        </w:rPr>
      </w:pPr>
    </w:p>
    <w:p w:rsidR="00A63C94" w:rsidRPr="00FE5BA8" w:rsidRDefault="00A63C94" w:rsidP="00A63C9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3E191E" w:rsidRPr="00FE5BA8" w:rsidRDefault="00E2506A" w:rsidP="005911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 xml:space="preserve">Основные направления </w:t>
      </w:r>
    </w:p>
    <w:p w:rsidR="00E2506A" w:rsidRPr="00FE5BA8" w:rsidRDefault="00E2506A" w:rsidP="005911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бюджетной</w:t>
      </w:r>
      <w:r w:rsidR="00267F22" w:rsidRPr="00FE5BA8">
        <w:rPr>
          <w:rFonts w:ascii="Liberation Serif" w:hAnsi="Liberation Serif"/>
          <w:b/>
        </w:rPr>
        <w:t xml:space="preserve"> </w:t>
      </w:r>
      <w:r w:rsidR="00591162" w:rsidRPr="00FE5BA8">
        <w:rPr>
          <w:rFonts w:ascii="Liberation Serif" w:hAnsi="Liberation Serif"/>
          <w:b/>
        </w:rPr>
        <w:t xml:space="preserve">и </w:t>
      </w:r>
      <w:r w:rsidR="00DF26E1" w:rsidRPr="00FE5BA8">
        <w:rPr>
          <w:rFonts w:ascii="Liberation Serif" w:hAnsi="Liberation Serif"/>
          <w:b/>
        </w:rPr>
        <w:t xml:space="preserve">налоговой </w:t>
      </w:r>
      <w:r w:rsidRPr="00FE5BA8">
        <w:rPr>
          <w:rFonts w:ascii="Liberation Serif" w:hAnsi="Liberation Serif"/>
          <w:b/>
        </w:rPr>
        <w:t xml:space="preserve">политики </w:t>
      </w:r>
      <w:r w:rsidR="001C43EE" w:rsidRPr="00FE5BA8">
        <w:rPr>
          <w:rFonts w:ascii="Liberation Serif" w:hAnsi="Liberation Serif"/>
          <w:b/>
        </w:rPr>
        <w:t>Гаринского городского округа</w:t>
      </w:r>
      <w:r w:rsidR="00591162" w:rsidRPr="00FE5BA8">
        <w:rPr>
          <w:rFonts w:ascii="Liberation Serif" w:hAnsi="Liberation Serif"/>
          <w:b/>
        </w:rPr>
        <w:t xml:space="preserve"> </w:t>
      </w:r>
      <w:r w:rsidR="001C43EE" w:rsidRPr="00FE5BA8">
        <w:rPr>
          <w:rFonts w:ascii="Liberation Serif" w:hAnsi="Liberation Serif"/>
          <w:b/>
        </w:rPr>
        <w:t xml:space="preserve"> </w:t>
      </w:r>
      <w:r w:rsidRPr="00FE5BA8">
        <w:rPr>
          <w:rFonts w:ascii="Liberation Serif" w:hAnsi="Liberation Serif"/>
          <w:b/>
        </w:rPr>
        <w:t xml:space="preserve"> на 20</w:t>
      </w:r>
      <w:r w:rsidR="00591162" w:rsidRPr="00FE5BA8">
        <w:rPr>
          <w:rFonts w:ascii="Liberation Serif" w:hAnsi="Liberation Serif"/>
          <w:b/>
        </w:rPr>
        <w:t>2</w:t>
      </w:r>
      <w:r w:rsidR="00827FAC" w:rsidRPr="00FE5BA8">
        <w:rPr>
          <w:rFonts w:ascii="Liberation Serif" w:hAnsi="Liberation Serif"/>
          <w:b/>
        </w:rPr>
        <w:t>2</w:t>
      </w:r>
      <w:r w:rsidRPr="00FE5BA8">
        <w:rPr>
          <w:rFonts w:ascii="Liberation Serif" w:hAnsi="Liberation Serif"/>
          <w:b/>
        </w:rPr>
        <w:t xml:space="preserve"> год и плановый период 20</w:t>
      </w:r>
      <w:r w:rsidR="00267F22" w:rsidRPr="00FE5BA8">
        <w:rPr>
          <w:rFonts w:ascii="Liberation Serif" w:hAnsi="Liberation Serif"/>
          <w:b/>
        </w:rPr>
        <w:t>2</w:t>
      </w:r>
      <w:r w:rsidR="00827FAC" w:rsidRPr="00FE5BA8">
        <w:rPr>
          <w:rFonts w:ascii="Liberation Serif" w:hAnsi="Liberation Serif"/>
          <w:b/>
        </w:rPr>
        <w:t>3</w:t>
      </w:r>
      <w:r w:rsidRPr="00FE5BA8">
        <w:rPr>
          <w:rFonts w:ascii="Liberation Serif" w:hAnsi="Liberation Serif"/>
          <w:b/>
        </w:rPr>
        <w:t xml:space="preserve"> и 20</w:t>
      </w:r>
      <w:r w:rsidR="008147B7" w:rsidRPr="00FE5BA8">
        <w:rPr>
          <w:rFonts w:ascii="Liberation Serif" w:hAnsi="Liberation Serif"/>
          <w:b/>
        </w:rPr>
        <w:t>2</w:t>
      </w:r>
      <w:r w:rsidR="00827FAC" w:rsidRPr="00FE5BA8">
        <w:rPr>
          <w:rFonts w:ascii="Liberation Serif" w:hAnsi="Liberation Serif"/>
          <w:b/>
        </w:rPr>
        <w:t>4</w:t>
      </w:r>
      <w:r w:rsidR="00267F22" w:rsidRPr="00FE5BA8">
        <w:rPr>
          <w:rFonts w:ascii="Liberation Serif" w:hAnsi="Liberation Serif"/>
          <w:b/>
        </w:rPr>
        <w:t xml:space="preserve"> </w:t>
      </w:r>
      <w:r w:rsidRPr="00FE5BA8">
        <w:rPr>
          <w:rFonts w:ascii="Liberation Serif" w:hAnsi="Liberation Serif"/>
          <w:b/>
        </w:rPr>
        <w:t>годов</w:t>
      </w:r>
    </w:p>
    <w:p w:rsidR="003E191E" w:rsidRPr="00FE5BA8" w:rsidRDefault="003E191E" w:rsidP="005911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3E191E" w:rsidRPr="00FE5BA8" w:rsidRDefault="003E191E" w:rsidP="005911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Раздел 1.Общие положения</w:t>
      </w:r>
    </w:p>
    <w:p w:rsidR="00E2506A" w:rsidRPr="00FE5BA8" w:rsidRDefault="00E2506A" w:rsidP="00E2506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E2506A" w:rsidRPr="00FE5BA8" w:rsidRDefault="00E2506A" w:rsidP="003E69F0">
      <w:pPr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Основные направления бюджетной</w:t>
      </w:r>
      <w:r w:rsidR="00267F22" w:rsidRPr="00FE5BA8">
        <w:rPr>
          <w:rFonts w:ascii="Liberation Serif" w:hAnsi="Liberation Serif"/>
        </w:rPr>
        <w:t xml:space="preserve"> </w:t>
      </w:r>
      <w:r w:rsidR="00591162" w:rsidRPr="00FE5BA8">
        <w:rPr>
          <w:rFonts w:ascii="Liberation Serif" w:hAnsi="Liberation Serif"/>
        </w:rPr>
        <w:t xml:space="preserve">и </w:t>
      </w:r>
      <w:r w:rsidR="00DF26E1" w:rsidRPr="00FE5BA8">
        <w:rPr>
          <w:rFonts w:ascii="Liberation Serif" w:hAnsi="Liberation Serif"/>
        </w:rPr>
        <w:t xml:space="preserve">налоговой </w:t>
      </w:r>
      <w:r w:rsidRPr="00FE5BA8">
        <w:rPr>
          <w:rFonts w:ascii="Liberation Serif" w:hAnsi="Liberation Serif"/>
        </w:rPr>
        <w:t xml:space="preserve">политики </w:t>
      </w:r>
      <w:r w:rsidR="00AC5609" w:rsidRPr="00FE5BA8">
        <w:rPr>
          <w:rFonts w:ascii="Liberation Serif" w:hAnsi="Liberation Serif"/>
        </w:rPr>
        <w:t>Гаринского городского округа</w:t>
      </w:r>
      <w:r w:rsidR="00DF3BD2" w:rsidRPr="00FE5BA8">
        <w:rPr>
          <w:rFonts w:ascii="Liberation Serif" w:hAnsi="Liberation Serif"/>
        </w:rPr>
        <w:t xml:space="preserve"> на 202</w:t>
      </w:r>
      <w:r w:rsidR="00827FAC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 xml:space="preserve"> год и на плановый период 20</w:t>
      </w:r>
      <w:r w:rsidR="00B73D08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3</w:t>
      </w:r>
      <w:r w:rsidRPr="00FE5BA8">
        <w:rPr>
          <w:rFonts w:ascii="Liberation Serif" w:hAnsi="Liberation Serif"/>
        </w:rPr>
        <w:t xml:space="preserve"> и 20</w:t>
      </w:r>
      <w:r w:rsidR="008147B7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4</w:t>
      </w:r>
      <w:r w:rsidRPr="00FE5BA8">
        <w:rPr>
          <w:rFonts w:ascii="Liberation Serif" w:hAnsi="Liberation Serif"/>
        </w:rPr>
        <w:t xml:space="preserve"> годов </w:t>
      </w:r>
      <w:r w:rsidR="006D70B2" w:rsidRPr="00FE5BA8">
        <w:rPr>
          <w:rFonts w:ascii="Liberation Serif" w:hAnsi="Liberation Serif"/>
        </w:rPr>
        <w:t>разработаны</w:t>
      </w:r>
      <w:r w:rsidRPr="00FE5BA8">
        <w:rPr>
          <w:rFonts w:ascii="Liberation Serif" w:hAnsi="Liberation Serif"/>
        </w:rPr>
        <w:t xml:space="preserve"> </w:t>
      </w:r>
      <w:r w:rsidR="00EE35E4" w:rsidRPr="00FE5BA8">
        <w:rPr>
          <w:rFonts w:ascii="Liberation Serif" w:hAnsi="Liberation Serif"/>
        </w:rPr>
        <w:t xml:space="preserve">в соответствии со статьями 172, 184 </w:t>
      </w:r>
      <w:r w:rsidRPr="00FE5BA8">
        <w:rPr>
          <w:rFonts w:ascii="Liberation Serif" w:hAnsi="Liberation Serif"/>
        </w:rPr>
        <w:t>Бюджетного кодекса Российской Федерации</w:t>
      </w:r>
      <w:r w:rsidR="006D70B2" w:rsidRPr="00FE5BA8">
        <w:rPr>
          <w:rFonts w:ascii="Liberation Serif" w:hAnsi="Liberation Serif"/>
        </w:rPr>
        <w:t>,</w:t>
      </w:r>
      <w:r w:rsidR="00EE35E4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решением Думы</w:t>
      </w:r>
      <w:r w:rsidR="00AC5609" w:rsidRPr="00FE5BA8">
        <w:rPr>
          <w:rFonts w:ascii="Liberation Serif" w:hAnsi="Liberation Serif"/>
        </w:rPr>
        <w:t xml:space="preserve"> Гаринского городского округа </w:t>
      </w:r>
      <w:r w:rsidR="009931E7" w:rsidRPr="00FE5BA8">
        <w:rPr>
          <w:rFonts w:ascii="Liberation Serif" w:hAnsi="Liberation Serif"/>
        </w:rPr>
        <w:t xml:space="preserve">«Об утверждении положения о бюджетном процессе в Гаринском городском округе» </w:t>
      </w:r>
      <w:r w:rsidR="00AC5609" w:rsidRPr="00FE5BA8">
        <w:rPr>
          <w:rFonts w:ascii="Liberation Serif" w:hAnsi="Liberation Serif"/>
        </w:rPr>
        <w:t>от 20.02.2014 № 320/26 (с изменениями</w:t>
      </w:r>
      <w:r w:rsidR="00591162" w:rsidRPr="00FE5BA8">
        <w:rPr>
          <w:rFonts w:ascii="Liberation Serif" w:hAnsi="Liberation Serif"/>
        </w:rPr>
        <w:t xml:space="preserve"> от 27.10.2016 г</w:t>
      </w:r>
      <w:r w:rsidR="00080AEA" w:rsidRPr="00FE5BA8">
        <w:rPr>
          <w:rFonts w:ascii="Liberation Serif" w:hAnsi="Liberation Serif"/>
        </w:rPr>
        <w:t>.</w:t>
      </w:r>
      <w:r w:rsidR="00DF3BD2" w:rsidRPr="00FE5BA8">
        <w:rPr>
          <w:rFonts w:ascii="Liberation Serif" w:hAnsi="Liberation Serif"/>
        </w:rPr>
        <w:t xml:space="preserve"> № 568/</w:t>
      </w:r>
      <w:r w:rsidR="00591162" w:rsidRPr="00FE5BA8">
        <w:rPr>
          <w:rFonts w:ascii="Liberation Serif" w:hAnsi="Liberation Serif"/>
        </w:rPr>
        <w:t>65</w:t>
      </w:r>
      <w:r w:rsidR="00B92637" w:rsidRPr="00FE5BA8">
        <w:rPr>
          <w:rFonts w:ascii="Liberation Serif" w:hAnsi="Liberation Serif"/>
        </w:rPr>
        <w:t>).</w:t>
      </w:r>
    </w:p>
    <w:p w:rsidR="00260D51" w:rsidRPr="00FE5BA8" w:rsidRDefault="00885EBE" w:rsidP="00885EBE">
      <w:pPr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</w:t>
      </w:r>
      <w:r w:rsidR="00260D51" w:rsidRPr="00FE5BA8">
        <w:rPr>
          <w:rFonts w:ascii="Liberation Serif" w:hAnsi="Liberation Serif"/>
        </w:rPr>
        <w:t xml:space="preserve"> Основны</w:t>
      </w:r>
      <w:r w:rsidRPr="00FE5BA8">
        <w:rPr>
          <w:rFonts w:ascii="Liberation Serif" w:hAnsi="Liberation Serif"/>
        </w:rPr>
        <w:t>е</w:t>
      </w:r>
      <w:r w:rsidR="00260D51" w:rsidRPr="00FE5BA8">
        <w:rPr>
          <w:rFonts w:ascii="Liberation Serif" w:hAnsi="Liberation Serif"/>
        </w:rPr>
        <w:t xml:space="preserve"> направлени</w:t>
      </w:r>
      <w:r w:rsidRPr="00FE5BA8">
        <w:rPr>
          <w:rFonts w:ascii="Liberation Serif" w:hAnsi="Liberation Serif"/>
        </w:rPr>
        <w:t>я</w:t>
      </w:r>
      <w:r w:rsidR="00260D51" w:rsidRPr="00FE5BA8">
        <w:rPr>
          <w:rFonts w:ascii="Liberation Serif" w:hAnsi="Liberation Serif"/>
        </w:rPr>
        <w:t xml:space="preserve"> бюджетной</w:t>
      </w:r>
      <w:r w:rsidR="00B934BE" w:rsidRPr="00FE5BA8">
        <w:rPr>
          <w:rFonts w:ascii="Liberation Serif" w:hAnsi="Liberation Serif"/>
        </w:rPr>
        <w:t xml:space="preserve"> </w:t>
      </w:r>
      <w:r w:rsidR="00080AEA" w:rsidRPr="00FE5BA8">
        <w:rPr>
          <w:rFonts w:ascii="Liberation Serif" w:hAnsi="Liberation Serif"/>
        </w:rPr>
        <w:t>и</w:t>
      </w:r>
      <w:r w:rsidR="00CC2709" w:rsidRPr="00FE5BA8">
        <w:rPr>
          <w:rFonts w:ascii="Liberation Serif" w:hAnsi="Liberation Serif"/>
        </w:rPr>
        <w:t xml:space="preserve"> налоговой </w:t>
      </w:r>
      <w:r w:rsidR="00260D51" w:rsidRPr="00FE5BA8">
        <w:rPr>
          <w:rFonts w:ascii="Liberation Serif" w:hAnsi="Liberation Serif"/>
        </w:rPr>
        <w:t>политики</w:t>
      </w:r>
      <w:r w:rsidRPr="00FE5BA8">
        <w:rPr>
          <w:rFonts w:ascii="Liberation Serif" w:hAnsi="Liberation Serif"/>
        </w:rPr>
        <w:t xml:space="preserve"> Гаринского городского округа определяют</w:t>
      </w:r>
      <w:r w:rsidR="00260D51" w:rsidRPr="00FE5BA8">
        <w:rPr>
          <w:rFonts w:ascii="Liberation Serif" w:hAnsi="Liberation Serif"/>
        </w:rPr>
        <w:t xml:space="preserve"> </w:t>
      </w:r>
      <w:r w:rsidR="009F1FEF" w:rsidRPr="00FE5BA8">
        <w:rPr>
          <w:rFonts w:ascii="Liberation Serif" w:hAnsi="Liberation Serif"/>
        </w:rPr>
        <w:t xml:space="preserve">  </w:t>
      </w:r>
      <w:r w:rsidR="00070241" w:rsidRPr="00FE5BA8">
        <w:rPr>
          <w:rFonts w:ascii="Liberation Serif" w:hAnsi="Liberation Serif"/>
        </w:rPr>
        <w:t xml:space="preserve">приоритеты бюджетной и налоговой политики </w:t>
      </w:r>
      <w:r w:rsidR="002332DB" w:rsidRPr="00FE5BA8">
        <w:rPr>
          <w:rFonts w:ascii="Liberation Serif" w:hAnsi="Liberation Serif"/>
        </w:rPr>
        <w:t>на среднесрочную</w:t>
      </w:r>
      <w:r w:rsidR="00070241" w:rsidRPr="00FE5BA8">
        <w:rPr>
          <w:rFonts w:ascii="Liberation Serif" w:hAnsi="Liberation Serif"/>
        </w:rPr>
        <w:t xml:space="preserve"> </w:t>
      </w:r>
      <w:r w:rsidR="002332DB" w:rsidRPr="00FE5BA8">
        <w:rPr>
          <w:rFonts w:ascii="Liberation Serif" w:hAnsi="Liberation Serif"/>
        </w:rPr>
        <w:t>перспективу</w:t>
      </w:r>
      <w:r w:rsidR="00070241" w:rsidRPr="00FE5BA8">
        <w:rPr>
          <w:rFonts w:ascii="Liberation Serif" w:hAnsi="Liberation Serif"/>
        </w:rPr>
        <w:t>, основные подходы</w:t>
      </w:r>
      <w:r w:rsidR="002332DB" w:rsidRPr="00FE5BA8">
        <w:rPr>
          <w:rFonts w:ascii="Liberation Serif" w:hAnsi="Liberation Serif"/>
        </w:rPr>
        <w:t>,</w:t>
      </w:r>
      <w:r w:rsidR="00070241" w:rsidRPr="00FE5BA8">
        <w:rPr>
          <w:rFonts w:ascii="Liberation Serif" w:hAnsi="Liberation Serif"/>
        </w:rPr>
        <w:t xml:space="preserve"> используемые при составлении</w:t>
      </w:r>
      <w:r w:rsidR="002332DB" w:rsidRPr="00FE5BA8">
        <w:rPr>
          <w:rFonts w:ascii="Liberation Serif" w:hAnsi="Liberation Serif"/>
        </w:rPr>
        <w:t xml:space="preserve"> проекта </w:t>
      </w:r>
      <w:r w:rsidR="00070241" w:rsidRPr="00FE5BA8">
        <w:rPr>
          <w:rFonts w:ascii="Liberation Serif" w:hAnsi="Liberation Serif"/>
        </w:rPr>
        <w:t>бюджета городского округа на</w:t>
      </w:r>
      <w:r w:rsidR="002332DB" w:rsidRPr="00FE5BA8">
        <w:rPr>
          <w:rFonts w:ascii="Liberation Serif" w:hAnsi="Liberation Serif"/>
        </w:rPr>
        <w:t xml:space="preserve"> 202</w:t>
      </w:r>
      <w:r w:rsidR="00827FAC" w:rsidRPr="00FE5BA8">
        <w:rPr>
          <w:rFonts w:ascii="Liberation Serif" w:hAnsi="Liberation Serif"/>
        </w:rPr>
        <w:t>2</w:t>
      </w:r>
      <w:r w:rsidR="00DB2222" w:rsidRPr="00FE5BA8">
        <w:rPr>
          <w:rFonts w:ascii="Liberation Serif" w:hAnsi="Liberation Serif"/>
        </w:rPr>
        <w:t xml:space="preserve"> год и плановый пери</w:t>
      </w:r>
      <w:r w:rsidR="002332DB" w:rsidRPr="00FE5BA8">
        <w:rPr>
          <w:rFonts w:ascii="Liberation Serif" w:hAnsi="Liberation Serif"/>
        </w:rPr>
        <w:t>од 202</w:t>
      </w:r>
      <w:r w:rsidR="00827FAC" w:rsidRPr="00FE5BA8">
        <w:rPr>
          <w:rFonts w:ascii="Liberation Serif" w:hAnsi="Liberation Serif"/>
        </w:rPr>
        <w:t>3</w:t>
      </w:r>
      <w:r w:rsidR="002332DB" w:rsidRPr="00FE5BA8">
        <w:rPr>
          <w:rFonts w:ascii="Liberation Serif" w:hAnsi="Liberation Serif"/>
        </w:rPr>
        <w:t xml:space="preserve"> и 202</w:t>
      </w:r>
      <w:r w:rsidR="00827FAC" w:rsidRPr="00FE5BA8">
        <w:rPr>
          <w:rFonts w:ascii="Liberation Serif" w:hAnsi="Liberation Serif"/>
        </w:rPr>
        <w:t>4</w:t>
      </w:r>
      <w:r w:rsidR="002332DB" w:rsidRPr="00FE5BA8">
        <w:rPr>
          <w:rFonts w:ascii="Liberation Serif" w:hAnsi="Liberation Serif"/>
        </w:rPr>
        <w:t xml:space="preserve"> годов</w:t>
      </w:r>
      <w:r w:rsidR="00260D51" w:rsidRPr="00FE5BA8">
        <w:rPr>
          <w:rFonts w:ascii="Liberation Serif" w:hAnsi="Liberation Serif"/>
        </w:rPr>
        <w:t>.</w:t>
      </w:r>
      <w:r w:rsidR="00027EEB" w:rsidRPr="00FE5BA8">
        <w:rPr>
          <w:rFonts w:ascii="Liberation Serif" w:hAnsi="Liberation Serif"/>
        </w:rPr>
        <w:t xml:space="preserve"> </w:t>
      </w:r>
    </w:p>
    <w:p w:rsidR="009B770E" w:rsidRPr="00FE5BA8" w:rsidRDefault="002B1AB3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Бюджетная и налоговая политика Гаринского городского округа в 202</w:t>
      </w:r>
      <w:r w:rsidR="00827FAC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>-202</w:t>
      </w:r>
      <w:r w:rsidR="00827FAC" w:rsidRPr="00FE5BA8">
        <w:rPr>
          <w:rFonts w:ascii="Liberation Serif" w:hAnsi="Liberation Serif"/>
        </w:rPr>
        <w:t>4</w:t>
      </w:r>
      <w:r w:rsidRPr="00FE5BA8">
        <w:rPr>
          <w:rFonts w:ascii="Liberation Serif" w:hAnsi="Liberation Serif"/>
        </w:rPr>
        <w:t xml:space="preserve"> годах сохраняет преемственность целей и задач предыдущего планового периода и</w:t>
      </w:r>
      <w:r w:rsidR="00DB2222" w:rsidRPr="00FE5BA8">
        <w:rPr>
          <w:rFonts w:ascii="Liberation Serif" w:hAnsi="Liberation Serif"/>
        </w:rPr>
        <w:t xml:space="preserve"> направлена на обеспечение расходных обязательств бюджета Гаринского городского округа, своевременной оценке достоверности бюджетных расходов, а также на улучшение   качества жизни населения, обеспечения </w:t>
      </w:r>
      <w:r w:rsidRPr="00FE5BA8">
        <w:rPr>
          <w:rFonts w:ascii="Liberation Serif" w:hAnsi="Liberation Serif"/>
        </w:rPr>
        <w:t>граждан доступными и качественными муниципальными услугами и обеспечения социальной защищенности</w:t>
      </w:r>
      <w:r w:rsidR="0020593E" w:rsidRPr="00FE5BA8">
        <w:rPr>
          <w:rFonts w:ascii="Liberation Serif" w:hAnsi="Liberation Serif"/>
        </w:rPr>
        <w:t xml:space="preserve">, создание благоприятных условий для развития малого </w:t>
      </w:r>
      <w:r w:rsidR="009B770E" w:rsidRPr="00FE5BA8">
        <w:rPr>
          <w:rFonts w:ascii="Liberation Serif" w:hAnsi="Liberation Serif"/>
        </w:rPr>
        <w:t>и среднего бизнеса и р</w:t>
      </w:r>
      <w:r w:rsidR="00DB2222" w:rsidRPr="00FE5BA8">
        <w:rPr>
          <w:rFonts w:ascii="Liberation Serif" w:hAnsi="Liberation Serif"/>
        </w:rPr>
        <w:t>еа</w:t>
      </w:r>
      <w:r w:rsidR="009B770E" w:rsidRPr="00FE5BA8">
        <w:rPr>
          <w:rFonts w:ascii="Liberation Serif" w:hAnsi="Liberation Serif"/>
        </w:rPr>
        <w:t>лизацию инвестиционных проектов.</w:t>
      </w:r>
    </w:p>
    <w:p w:rsidR="00F04F7E" w:rsidRPr="00FE5BA8" w:rsidRDefault="00F04F7E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Разработка основных направлений осуществляется с учетом итогов реализации бюджетной и налоговой политики в целях преемственности проводимой политики и обеспечения условий для дальнейшего социально-экономического развития </w:t>
      </w:r>
      <w:r w:rsidR="007F2FB1" w:rsidRPr="00FE5BA8">
        <w:rPr>
          <w:rFonts w:ascii="Liberation Serif" w:hAnsi="Liberation Serif"/>
        </w:rPr>
        <w:t>городского округа, в соответствии со стратегическими целями и задачами.</w:t>
      </w:r>
    </w:p>
    <w:p w:rsidR="00401A1B" w:rsidRPr="00FE5BA8" w:rsidRDefault="00355684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Проект бюджета Гаринского городского округа формируется сроком на очередной финансовый 202</w:t>
      </w:r>
      <w:r w:rsidR="00B92637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 xml:space="preserve"> год и плановый 2023 и 2024</w:t>
      </w:r>
      <w:r w:rsidR="00B92637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годы.</w:t>
      </w:r>
    </w:p>
    <w:p w:rsidR="00355684" w:rsidRPr="00FE5BA8" w:rsidRDefault="00355684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Главной задачей </w:t>
      </w:r>
      <w:r w:rsidR="00F04F7E" w:rsidRPr="00FE5BA8">
        <w:rPr>
          <w:rFonts w:ascii="Liberation Serif" w:hAnsi="Liberation Serif"/>
        </w:rPr>
        <w:t xml:space="preserve">является </w:t>
      </w:r>
      <w:r w:rsidRPr="00FE5BA8">
        <w:rPr>
          <w:rFonts w:ascii="Liberation Serif" w:hAnsi="Liberation Serif"/>
        </w:rPr>
        <w:t xml:space="preserve">принятие реалистичного бюджета </w:t>
      </w:r>
      <w:r w:rsidR="00F04F7E" w:rsidRPr="00FE5BA8">
        <w:rPr>
          <w:rFonts w:ascii="Liberation Serif" w:hAnsi="Liberation Serif"/>
        </w:rPr>
        <w:t>на очередной финансовый год и плановый период</w:t>
      </w:r>
      <w:r w:rsidR="007F2FB1" w:rsidRPr="00FE5BA8">
        <w:rPr>
          <w:rFonts w:ascii="Liberation Serif" w:hAnsi="Liberation Serif"/>
        </w:rPr>
        <w:t xml:space="preserve"> и сохранение возможности выполнения всех муниципальных полномочий и обязательств, обеспечение реализации социально-значимых проектов.</w:t>
      </w:r>
    </w:p>
    <w:p w:rsidR="004A369D" w:rsidRPr="00FE5BA8" w:rsidRDefault="00DA2B03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Основными целями</w:t>
      </w:r>
      <w:r w:rsidR="002D3A79" w:rsidRPr="00FE5BA8">
        <w:rPr>
          <w:rFonts w:ascii="Liberation Serif" w:hAnsi="Liberation Serif"/>
        </w:rPr>
        <w:t xml:space="preserve"> бюджетной и налоговой политики является определение условий, используемых при составлении проекта бюджета Гаринского городского округа на 202</w:t>
      </w:r>
      <w:r w:rsidR="00827FAC" w:rsidRPr="00FE5BA8">
        <w:rPr>
          <w:rFonts w:ascii="Liberation Serif" w:hAnsi="Liberation Serif"/>
        </w:rPr>
        <w:t>2</w:t>
      </w:r>
      <w:r w:rsidR="002D3A79" w:rsidRPr="00FE5BA8">
        <w:rPr>
          <w:rFonts w:ascii="Liberation Serif" w:hAnsi="Liberation Serif"/>
        </w:rPr>
        <w:t xml:space="preserve"> год и на плановый период 202</w:t>
      </w:r>
      <w:r w:rsidR="00827FAC" w:rsidRPr="00FE5BA8">
        <w:rPr>
          <w:rFonts w:ascii="Liberation Serif" w:hAnsi="Liberation Serif"/>
        </w:rPr>
        <w:t>3</w:t>
      </w:r>
      <w:r w:rsidR="00DF3BD2" w:rsidRPr="00FE5BA8">
        <w:rPr>
          <w:rFonts w:ascii="Liberation Serif" w:hAnsi="Liberation Serif"/>
        </w:rPr>
        <w:t xml:space="preserve"> и 202</w:t>
      </w:r>
      <w:r w:rsidR="00827FAC" w:rsidRPr="00FE5BA8">
        <w:rPr>
          <w:rFonts w:ascii="Liberation Serif" w:hAnsi="Liberation Serif"/>
        </w:rPr>
        <w:t>4</w:t>
      </w:r>
      <w:r w:rsidR="002D3A79" w:rsidRPr="00FE5BA8">
        <w:rPr>
          <w:rFonts w:ascii="Liberation Serif" w:hAnsi="Liberation Serif"/>
        </w:rPr>
        <w:t xml:space="preserve"> годов, подходов к его формированию, основных характеристик и прогнозируемых параметров до 202</w:t>
      </w:r>
      <w:r w:rsidR="00827FAC" w:rsidRPr="00FE5BA8">
        <w:rPr>
          <w:rFonts w:ascii="Liberation Serif" w:hAnsi="Liberation Serif"/>
        </w:rPr>
        <w:t>4</w:t>
      </w:r>
      <w:r w:rsidR="002D3A79" w:rsidRPr="00FE5BA8">
        <w:rPr>
          <w:rFonts w:ascii="Liberation Serif" w:hAnsi="Liberation Serif"/>
        </w:rPr>
        <w:t xml:space="preserve"> года, а также обеспечение прозрачности и открытости бюд</w:t>
      </w:r>
      <w:r w:rsidR="004A369D" w:rsidRPr="00FE5BA8">
        <w:rPr>
          <w:rFonts w:ascii="Liberation Serif" w:hAnsi="Liberation Serif"/>
        </w:rPr>
        <w:t xml:space="preserve">жетного планирования, в дальнейшем безусловного исполнение принятых обязательств наиболее эффективным способом. </w:t>
      </w:r>
    </w:p>
    <w:p w:rsidR="002D3A79" w:rsidRPr="00FE5BA8" w:rsidRDefault="00BB1E3E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Для достижения</w:t>
      </w:r>
      <w:r w:rsidR="002D3A79" w:rsidRPr="00FE5BA8">
        <w:rPr>
          <w:rFonts w:ascii="Liberation Serif" w:hAnsi="Liberation Serif"/>
        </w:rPr>
        <w:t xml:space="preserve"> указанной цели необходимо сосредоточить усилия на решение следующих задач:</w:t>
      </w:r>
    </w:p>
    <w:p w:rsidR="002D3A79" w:rsidRPr="00FE5BA8" w:rsidRDefault="002D3A79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lastRenderedPageBreak/>
        <w:t>консервативное бюджетное планирование исходя из возможностей доходного потенциала и минимизации размера муниципального долга бюджета городского округа;</w:t>
      </w:r>
    </w:p>
    <w:p w:rsidR="002D3A79" w:rsidRPr="00FE5BA8" w:rsidRDefault="002D3A79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сохранение и развитие доходных источников бюджета городского округа;</w:t>
      </w:r>
    </w:p>
    <w:p w:rsidR="002D3A79" w:rsidRPr="00FE5BA8" w:rsidRDefault="002D3A79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оптимизация расходных обязательств городского округа</w:t>
      </w:r>
      <w:r w:rsidR="006F55B7" w:rsidRPr="00FE5BA8">
        <w:rPr>
          <w:rFonts w:ascii="Liberation Serif" w:hAnsi="Liberation Serif"/>
        </w:rPr>
        <w:t>;</w:t>
      </w:r>
    </w:p>
    <w:p w:rsidR="00BB1E3E" w:rsidRPr="00FE5BA8" w:rsidRDefault="00BB1E3E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сохранение бюджетной устойчивости;</w:t>
      </w:r>
    </w:p>
    <w:p w:rsidR="006F55B7" w:rsidRPr="00FE5BA8" w:rsidRDefault="00BB1E3E" w:rsidP="002B1AB3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не </w:t>
      </w:r>
      <w:r w:rsidR="006F55B7" w:rsidRPr="00FE5BA8">
        <w:rPr>
          <w:rFonts w:ascii="Liberation Serif" w:hAnsi="Liberation Serif"/>
        </w:rPr>
        <w:t>допущения образования просроченной кредиторской задолженности по расходным обязательствам социально-значимого характера.</w:t>
      </w:r>
    </w:p>
    <w:p w:rsidR="000562CC" w:rsidRPr="00FE5BA8" w:rsidRDefault="000562CC" w:rsidP="002B1AB3">
      <w:pPr>
        <w:ind w:firstLine="567"/>
        <w:jc w:val="both"/>
        <w:rPr>
          <w:rFonts w:ascii="Liberation Serif" w:hAnsi="Liberation Serif"/>
        </w:rPr>
      </w:pPr>
    </w:p>
    <w:p w:rsidR="00B17CD1" w:rsidRPr="00FE5BA8" w:rsidRDefault="00B17CD1" w:rsidP="00CC2709">
      <w:pPr>
        <w:pStyle w:val="ConsPlusNormal"/>
        <w:ind w:firstLine="72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FE5BA8">
        <w:rPr>
          <w:rFonts w:ascii="Liberation Serif" w:hAnsi="Liberation Serif" w:cs="Times New Roman"/>
          <w:b/>
          <w:sz w:val="24"/>
          <w:szCs w:val="24"/>
        </w:rPr>
        <w:t>Раздел 2.</w:t>
      </w:r>
      <w:r w:rsidRPr="00FE5BA8">
        <w:rPr>
          <w:rFonts w:ascii="Liberation Serif" w:hAnsi="Liberation Serif"/>
          <w:sz w:val="24"/>
          <w:szCs w:val="24"/>
        </w:rPr>
        <w:t xml:space="preserve"> </w:t>
      </w:r>
      <w:r w:rsidRPr="00FE5BA8">
        <w:rPr>
          <w:rFonts w:ascii="Liberation Serif" w:hAnsi="Liberation Serif" w:cs="Times New Roman"/>
          <w:b/>
          <w:sz w:val="24"/>
          <w:szCs w:val="24"/>
        </w:rPr>
        <w:t>Основные направления бюджетной политики Гаринского городского округа на 202</w:t>
      </w:r>
      <w:r w:rsidR="00827FAC" w:rsidRPr="00FE5BA8">
        <w:rPr>
          <w:rFonts w:ascii="Liberation Serif" w:hAnsi="Liberation Serif" w:cs="Times New Roman"/>
          <w:b/>
          <w:sz w:val="24"/>
          <w:szCs w:val="24"/>
        </w:rPr>
        <w:t>2</w:t>
      </w:r>
      <w:r w:rsidRPr="00FE5BA8">
        <w:rPr>
          <w:rFonts w:ascii="Liberation Serif" w:hAnsi="Liberation Serif" w:cs="Times New Roman"/>
          <w:b/>
          <w:sz w:val="24"/>
          <w:szCs w:val="24"/>
        </w:rPr>
        <w:t xml:space="preserve"> год и на плановый период 202</w:t>
      </w:r>
      <w:r w:rsidR="00827FAC" w:rsidRPr="00FE5BA8">
        <w:rPr>
          <w:rFonts w:ascii="Liberation Serif" w:hAnsi="Liberation Serif" w:cs="Times New Roman"/>
          <w:b/>
          <w:sz w:val="24"/>
          <w:szCs w:val="24"/>
        </w:rPr>
        <w:t>3</w:t>
      </w:r>
      <w:r w:rsidRPr="00FE5BA8">
        <w:rPr>
          <w:rFonts w:ascii="Liberation Serif" w:hAnsi="Liberation Serif" w:cs="Times New Roman"/>
          <w:b/>
          <w:sz w:val="24"/>
          <w:szCs w:val="24"/>
        </w:rPr>
        <w:t xml:space="preserve"> и 202</w:t>
      </w:r>
      <w:r w:rsidR="00827FAC" w:rsidRPr="00FE5BA8">
        <w:rPr>
          <w:rFonts w:ascii="Liberation Serif" w:hAnsi="Liberation Serif" w:cs="Times New Roman"/>
          <w:b/>
          <w:sz w:val="24"/>
          <w:szCs w:val="24"/>
        </w:rPr>
        <w:t>4</w:t>
      </w:r>
      <w:r w:rsidRPr="00FE5BA8">
        <w:rPr>
          <w:rFonts w:ascii="Liberation Serif" w:hAnsi="Liberation Serif" w:cs="Times New Roman"/>
          <w:b/>
          <w:sz w:val="24"/>
          <w:szCs w:val="24"/>
        </w:rPr>
        <w:t xml:space="preserve"> годов</w:t>
      </w:r>
    </w:p>
    <w:p w:rsidR="00770AFE" w:rsidRPr="00FE5BA8" w:rsidRDefault="00770AFE" w:rsidP="00CC2709">
      <w:pPr>
        <w:pStyle w:val="ConsPlusNormal"/>
        <w:ind w:firstLine="72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B17CD1" w:rsidRPr="00FE5BA8" w:rsidRDefault="00CB257E" w:rsidP="00CB257E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Основные направления бюджетной политики Гаринского </w:t>
      </w:r>
      <w:r w:rsidR="00DF3BD2" w:rsidRPr="00FE5BA8">
        <w:rPr>
          <w:rFonts w:ascii="Liberation Serif" w:hAnsi="Liberation Serif"/>
        </w:rPr>
        <w:t>городского округа на 202</w:t>
      </w:r>
      <w:r w:rsidR="00827FAC" w:rsidRPr="00FE5BA8">
        <w:rPr>
          <w:rFonts w:ascii="Liberation Serif" w:hAnsi="Liberation Serif"/>
        </w:rPr>
        <w:t>2</w:t>
      </w:r>
      <w:r w:rsidR="00DF3BD2" w:rsidRPr="00FE5BA8">
        <w:rPr>
          <w:rFonts w:ascii="Liberation Serif" w:hAnsi="Liberation Serif"/>
        </w:rPr>
        <w:t xml:space="preserve"> год и плановый период </w:t>
      </w:r>
      <w:r w:rsidR="00141B45" w:rsidRPr="00FE5BA8">
        <w:rPr>
          <w:rFonts w:ascii="Liberation Serif" w:hAnsi="Liberation Serif"/>
        </w:rPr>
        <w:t xml:space="preserve">2023 и </w:t>
      </w:r>
      <w:r w:rsidR="00DF3BD2" w:rsidRPr="00FE5BA8">
        <w:rPr>
          <w:rFonts w:ascii="Liberation Serif" w:hAnsi="Liberation Serif"/>
        </w:rPr>
        <w:t>202</w:t>
      </w:r>
      <w:r w:rsidR="00827FAC" w:rsidRPr="00FE5BA8">
        <w:rPr>
          <w:rFonts w:ascii="Liberation Serif" w:hAnsi="Liberation Serif"/>
        </w:rPr>
        <w:t>4</w:t>
      </w:r>
      <w:r w:rsidRPr="00FE5BA8">
        <w:rPr>
          <w:rFonts w:ascii="Liberation Serif" w:hAnsi="Liberation Serif"/>
        </w:rPr>
        <w:t xml:space="preserve"> годов разработаны с учетом итогов реализации бюджетной политик</w:t>
      </w:r>
      <w:r w:rsidR="00FD2305" w:rsidRPr="00FE5BA8">
        <w:rPr>
          <w:rFonts w:ascii="Liberation Serif" w:hAnsi="Liberation Serif"/>
        </w:rPr>
        <w:t>и Гаринского городского округа за</w:t>
      </w:r>
      <w:r w:rsidR="00DF3BD2" w:rsidRPr="00FE5BA8">
        <w:rPr>
          <w:rFonts w:ascii="Liberation Serif" w:hAnsi="Liberation Serif"/>
        </w:rPr>
        <w:t xml:space="preserve"> период 20</w:t>
      </w:r>
      <w:r w:rsidR="00827FAC" w:rsidRPr="00FE5BA8">
        <w:rPr>
          <w:rFonts w:ascii="Liberation Serif" w:hAnsi="Liberation Serif"/>
        </w:rPr>
        <w:t>20</w:t>
      </w:r>
      <w:r w:rsidR="00FD2305" w:rsidRPr="00FE5BA8">
        <w:rPr>
          <w:rFonts w:ascii="Liberation Serif" w:hAnsi="Liberation Serif"/>
        </w:rPr>
        <w:t xml:space="preserve"> года</w:t>
      </w:r>
      <w:r w:rsidRPr="00FE5BA8">
        <w:rPr>
          <w:rFonts w:ascii="Liberation Serif" w:hAnsi="Liberation Serif"/>
        </w:rPr>
        <w:t xml:space="preserve"> и 9 месяцев 20</w:t>
      </w:r>
      <w:r w:rsidR="00DF3BD2" w:rsidRPr="00FE5BA8">
        <w:rPr>
          <w:rFonts w:ascii="Liberation Serif" w:hAnsi="Liberation Serif"/>
        </w:rPr>
        <w:t>2</w:t>
      </w:r>
      <w:r w:rsidR="00827FAC" w:rsidRPr="00FE5BA8">
        <w:rPr>
          <w:rFonts w:ascii="Liberation Serif" w:hAnsi="Liberation Serif"/>
        </w:rPr>
        <w:t>1</w:t>
      </w:r>
      <w:r w:rsidRPr="00FE5BA8">
        <w:rPr>
          <w:rFonts w:ascii="Liberation Serif" w:hAnsi="Liberation Serif"/>
        </w:rPr>
        <w:t xml:space="preserve"> года.</w:t>
      </w:r>
    </w:p>
    <w:p w:rsidR="00CB257E" w:rsidRPr="00FE5BA8" w:rsidRDefault="00CB257E" w:rsidP="00CB257E">
      <w:pPr>
        <w:ind w:firstLine="567"/>
        <w:jc w:val="both"/>
        <w:rPr>
          <w:rFonts w:ascii="Liberation Serif" w:hAnsi="Liberation Serif"/>
          <w:b/>
        </w:rPr>
      </w:pPr>
    </w:p>
    <w:p w:rsidR="00E2506A" w:rsidRPr="00FE5BA8" w:rsidRDefault="00B17CD1" w:rsidP="00CC2709">
      <w:pPr>
        <w:pStyle w:val="ConsPlusNormal"/>
        <w:ind w:firstLine="72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FE5BA8">
        <w:rPr>
          <w:rFonts w:ascii="Liberation Serif" w:hAnsi="Liberation Serif" w:cs="Times New Roman"/>
          <w:b/>
          <w:sz w:val="24"/>
          <w:szCs w:val="24"/>
        </w:rPr>
        <w:t xml:space="preserve">2.1 </w:t>
      </w:r>
      <w:r w:rsidR="0056605F" w:rsidRPr="00FE5BA8">
        <w:rPr>
          <w:rFonts w:ascii="Liberation Serif" w:hAnsi="Liberation Serif" w:cs="Times New Roman"/>
          <w:b/>
          <w:sz w:val="24"/>
          <w:szCs w:val="24"/>
        </w:rPr>
        <w:t>Итоги</w:t>
      </w:r>
      <w:r w:rsidR="00E2506A" w:rsidRPr="00FE5BA8">
        <w:rPr>
          <w:rFonts w:ascii="Liberation Serif" w:hAnsi="Liberation Serif" w:cs="Times New Roman"/>
          <w:b/>
          <w:sz w:val="24"/>
          <w:szCs w:val="24"/>
        </w:rPr>
        <w:t xml:space="preserve"> реализации бюджетной политики </w:t>
      </w:r>
      <w:r w:rsidR="00CB257E" w:rsidRPr="00FE5BA8">
        <w:rPr>
          <w:rFonts w:ascii="Liberation Serif" w:hAnsi="Liberation Serif" w:cs="Times New Roman"/>
          <w:b/>
          <w:sz w:val="24"/>
          <w:szCs w:val="24"/>
        </w:rPr>
        <w:t xml:space="preserve">Гаринского городского округа </w:t>
      </w:r>
      <w:r w:rsidR="00E2506A" w:rsidRPr="00FE5BA8">
        <w:rPr>
          <w:rFonts w:ascii="Liberation Serif" w:hAnsi="Liberation Serif" w:cs="Times New Roman"/>
          <w:b/>
          <w:sz w:val="24"/>
          <w:szCs w:val="24"/>
        </w:rPr>
        <w:t>в 20</w:t>
      </w:r>
      <w:r w:rsidR="00827FAC" w:rsidRPr="00FE5BA8">
        <w:rPr>
          <w:rFonts w:ascii="Liberation Serif" w:hAnsi="Liberation Serif" w:cs="Times New Roman"/>
          <w:b/>
          <w:sz w:val="24"/>
          <w:szCs w:val="24"/>
        </w:rPr>
        <w:t>20</w:t>
      </w:r>
      <w:r w:rsidR="00E2506A" w:rsidRPr="00FE5BA8">
        <w:rPr>
          <w:rFonts w:ascii="Liberation Serif" w:hAnsi="Liberation Serif" w:cs="Times New Roman"/>
          <w:b/>
          <w:sz w:val="24"/>
          <w:szCs w:val="24"/>
        </w:rPr>
        <w:t xml:space="preserve"> году и </w:t>
      </w:r>
      <w:r w:rsidR="007478D2" w:rsidRPr="00FE5BA8">
        <w:rPr>
          <w:rFonts w:ascii="Liberation Serif" w:hAnsi="Liberation Serif" w:cs="Times New Roman"/>
          <w:b/>
          <w:sz w:val="24"/>
          <w:szCs w:val="24"/>
        </w:rPr>
        <w:t>9 месяцев</w:t>
      </w:r>
      <w:r w:rsidR="00E2506A" w:rsidRPr="00FE5BA8">
        <w:rPr>
          <w:rFonts w:ascii="Liberation Serif" w:hAnsi="Liberation Serif" w:cs="Times New Roman"/>
          <w:b/>
          <w:sz w:val="24"/>
          <w:szCs w:val="24"/>
        </w:rPr>
        <w:t xml:space="preserve"> 20</w:t>
      </w:r>
      <w:r w:rsidR="00DF3BD2" w:rsidRPr="00FE5BA8">
        <w:rPr>
          <w:rFonts w:ascii="Liberation Serif" w:hAnsi="Liberation Serif" w:cs="Times New Roman"/>
          <w:b/>
          <w:sz w:val="24"/>
          <w:szCs w:val="24"/>
        </w:rPr>
        <w:t>2</w:t>
      </w:r>
      <w:r w:rsidR="00827FAC" w:rsidRPr="00FE5BA8">
        <w:rPr>
          <w:rFonts w:ascii="Liberation Serif" w:hAnsi="Liberation Serif" w:cs="Times New Roman"/>
          <w:b/>
          <w:sz w:val="24"/>
          <w:szCs w:val="24"/>
        </w:rPr>
        <w:t>1</w:t>
      </w:r>
      <w:r w:rsidR="00E2506A" w:rsidRPr="00FE5BA8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4A7577" w:rsidRPr="00FE5BA8" w:rsidRDefault="004A7577" w:rsidP="00CC2709">
      <w:pPr>
        <w:pStyle w:val="ConsPlusNormal"/>
        <w:ind w:firstLine="72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B17CD1" w:rsidRPr="00FE5BA8" w:rsidRDefault="00A13305" w:rsidP="00733B5B">
      <w:pPr>
        <w:pStyle w:val="ConsPlusNormal"/>
        <w:ind w:firstLine="720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FE5BA8">
        <w:rPr>
          <w:rFonts w:ascii="Liberation Serif" w:hAnsi="Liberation Serif" w:cs="Times New Roman"/>
          <w:sz w:val="24"/>
          <w:szCs w:val="24"/>
        </w:rPr>
        <w:t>Бюджетная политика в Гаринском городском округе ориентирована на концентрацию бюджетных средств для решения ключевых проблем развития городского округа.</w:t>
      </w:r>
    </w:p>
    <w:p w:rsidR="0073261A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Основными результатами реализации бюджетной политики в период 20</w:t>
      </w:r>
      <w:r w:rsidR="00B33083" w:rsidRPr="00FE5BA8">
        <w:rPr>
          <w:rFonts w:ascii="Liberation Serif" w:hAnsi="Liberation Serif"/>
          <w:bCs/>
        </w:rPr>
        <w:t>20 год</w:t>
      </w:r>
      <w:r w:rsidRPr="00FE5BA8">
        <w:rPr>
          <w:rFonts w:ascii="Liberation Serif" w:hAnsi="Liberation Serif"/>
          <w:bCs/>
        </w:rPr>
        <w:t xml:space="preserve">а и </w:t>
      </w:r>
      <w:r w:rsidR="002B119D" w:rsidRPr="00FE5BA8">
        <w:rPr>
          <w:rFonts w:ascii="Liberation Serif" w:hAnsi="Liberation Serif"/>
          <w:bCs/>
        </w:rPr>
        <w:t>9 месяцев</w:t>
      </w:r>
      <w:r w:rsidR="00195CA2" w:rsidRPr="00FE5BA8">
        <w:rPr>
          <w:rFonts w:ascii="Liberation Serif" w:hAnsi="Liberation Serif"/>
          <w:bCs/>
        </w:rPr>
        <w:t xml:space="preserve"> 202</w:t>
      </w:r>
      <w:r w:rsidR="00B33083" w:rsidRPr="00FE5BA8">
        <w:rPr>
          <w:rFonts w:ascii="Liberation Serif" w:hAnsi="Liberation Serif"/>
          <w:bCs/>
        </w:rPr>
        <w:t>1</w:t>
      </w:r>
      <w:r w:rsidRPr="00FE5BA8">
        <w:rPr>
          <w:rFonts w:ascii="Liberation Serif" w:hAnsi="Liberation Serif"/>
          <w:bCs/>
        </w:rPr>
        <w:t xml:space="preserve"> года стали:</w:t>
      </w:r>
    </w:p>
    <w:p w:rsidR="0073261A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сохранение сбалансированности и устойчивости бюджета;</w:t>
      </w:r>
    </w:p>
    <w:p w:rsidR="002B119D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планирования и исполнения местного бюджета на основе </w:t>
      </w:r>
      <w:r w:rsidR="004A7577" w:rsidRPr="00FE5BA8">
        <w:rPr>
          <w:rFonts w:ascii="Liberation Serif" w:hAnsi="Liberation Serif"/>
          <w:bCs/>
        </w:rPr>
        <w:t xml:space="preserve">17 </w:t>
      </w:r>
      <w:r w:rsidRPr="00FE5BA8">
        <w:rPr>
          <w:rFonts w:ascii="Liberation Serif" w:hAnsi="Liberation Serif"/>
          <w:bCs/>
        </w:rPr>
        <w:t>муниципальных программ</w:t>
      </w:r>
      <w:r w:rsidR="0069598C" w:rsidRPr="00FE5BA8">
        <w:rPr>
          <w:rFonts w:ascii="Liberation Serif" w:hAnsi="Liberation Serif"/>
          <w:bCs/>
        </w:rPr>
        <w:t>;</w:t>
      </w:r>
    </w:p>
    <w:p w:rsidR="00A13305" w:rsidRPr="00FE5BA8" w:rsidRDefault="00A13305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выполнение социальных обязательств Гаринского городского округа;</w:t>
      </w:r>
    </w:p>
    <w:p w:rsidR="0073261A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формирование муниципальных заданий на оказание муниципальных услуг (выполнение работ) бюджетным учреждени</w:t>
      </w:r>
      <w:r w:rsidR="0069598C" w:rsidRPr="00FE5BA8">
        <w:rPr>
          <w:rFonts w:ascii="Liberation Serif" w:hAnsi="Liberation Serif"/>
          <w:bCs/>
        </w:rPr>
        <w:t>ем образования</w:t>
      </w:r>
      <w:r w:rsidRPr="00FE5BA8">
        <w:rPr>
          <w:rFonts w:ascii="Liberation Serif" w:hAnsi="Liberation Serif"/>
          <w:bCs/>
        </w:rPr>
        <w:t xml:space="preserve">; </w:t>
      </w:r>
    </w:p>
    <w:p w:rsidR="0073261A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улучшение качества финансового менеджмента со стороны главных распорядителей средств местного бюджета;</w:t>
      </w:r>
    </w:p>
    <w:p w:rsidR="0073261A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:rsidR="0073261A" w:rsidRPr="00FE5BA8" w:rsidRDefault="0073261A" w:rsidP="007326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обеспечение доступности бюджетных данных через формирование и размещение в сети Интернет «Бюджета для граждан».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</w:rPr>
        <w:t>В 20</w:t>
      </w:r>
      <w:r w:rsidR="00C56D26" w:rsidRPr="00FE5BA8">
        <w:rPr>
          <w:rFonts w:ascii="Liberation Serif" w:hAnsi="Liberation Serif"/>
        </w:rPr>
        <w:t>20</w:t>
      </w:r>
      <w:r w:rsidRPr="00FE5BA8">
        <w:rPr>
          <w:rFonts w:ascii="Liberation Serif" w:hAnsi="Liberation Serif"/>
        </w:rPr>
        <w:t xml:space="preserve"> году при уточненных бюджетных назначениях </w:t>
      </w:r>
      <w:r w:rsidR="00AB333F" w:rsidRPr="00FE5BA8">
        <w:rPr>
          <w:rFonts w:ascii="Liberation Serif" w:hAnsi="Liberation Serif"/>
        </w:rPr>
        <w:t>доходная часть бюджета составила 274 325,4 тыс.руб., исполнение составила 269 582,8 тыс.руб., в том числе доля собств</w:t>
      </w:r>
      <w:r w:rsidR="00FE5BA8" w:rsidRPr="00FE5BA8">
        <w:rPr>
          <w:rFonts w:ascii="Liberation Serif" w:hAnsi="Liberation Serif"/>
        </w:rPr>
        <w:t>енных доходов составляет 17,3 %</w:t>
      </w:r>
      <w:r w:rsidR="00AB333F" w:rsidRPr="00FE5BA8">
        <w:rPr>
          <w:rFonts w:ascii="Liberation Serif" w:hAnsi="Liberation Serif"/>
        </w:rPr>
        <w:t>. По расходной части бюджета уточненные бюджетные назначения составили 308 074,9</w:t>
      </w:r>
      <w:r w:rsidRPr="00FE5BA8">
        <w:rPr>
          <w:rFonts w:ascii="Liberation Serif" w:hAnsi="Liberation Serif"/>
        </w:rPr>
        <w:t xml:space="preserve"> тыс. руб.</w:t>
      </w:r>
      <w:r w:rsidR="00AB333F" w:rsidRPr="00FE5BA8">
        <w:rPr>
          <w:rFonts w:ascii="Liberation Serif" w:hAnsi="Liberation Serif"/>
        </w:rPr>
        <w:t xml:space="preserve">, </w:t>
      </w:r>
      <w:r w:rsidRPr="00FE5BA8">
        <w:rPr>
          <w:rFonts w:ascii="Liberation Serif" w:hAnsi="Liberation Serif"/>
        </w:rPr>
        <w:t xml:space="preserve">исполнение расходной части бюджета составило </w:t>
      </w:r>
      <w:r w:rsidR="00AB333F" w:rsidRPr="00FE5BA8">
        <w:rPr>
          <w:rFonts w:ascii="Liberation Serif" w:hAnsi="Liberation Serif"/>
        </w:rPr>
        <w:t>291 865,3</w:t>
      </w:r>
      <w:r w:rsidRPr="00FE5BA8">
        <w:rPr>
          <w:rFonts w:ascii="Liberation Serif" w:hAnsi="Liberation Serif"/>
        </w:rPr>
        <w:t xml:space="preserve"> тыс. руб., или </w:t>
      </w:r>
      <w:r w:rsidR="00AB333F" w:rsidRPr="00FE5BA8">
        <w:rPr>
          <w:rFonts w:ascii="Liberation Serif" w:hAnsi="Liberation Serif"/>
        </w:rPr>
        <w:t>94,7 %</w:t>
      </w:r>
      <w:r w:rsidRPr="00FE5BA8">
        <w:rPr>
          <w:rFonts w:ascii="Liberation Serif" w:hAnsi="Liberation Serif"/>
        </w:rPr>
        <w:t xml:space="preserve">. </w:t>
      </w:r>
      <w:r w:rsidRPr="00FE5BA8">
        <w:rPr>
          <w:rFonts w:ascii="Liberation Serif" w:hAnsi="Liberation Serif"/>
          <w:bCs/>
        </w:rPr>
        <w:t>По отношению к 201</w:t>
      </w:r>
      <w:r w:rsidR="00AB333F" w:rsidRPr="00FE5BA8">
        <w:rPr>
          <w:rFonts w:ascii="Liberation Serif" w:hAnsi="Liberation Serif"/>
          <w:bCs/>
        </w:rPr>
        <w:t>9</w:t>
      </w:r>
      <w:r w:rsidRPr="00FE5BA8">
        <w:rPr>
          <w:rFonts w:ascii="Liberation Serif" w:hAnsi="Liberation Serif"/>
          <w:bCs/>
        </w:rPr>
        <w:t xml:space="preserve"> году </w:t>
      </w:r>
      <w:r w:rsidR="00391B3F" w:rsidRPr="00FE5BA8">
        <w:rPr>
          <w:rFonts w:ascii="Liberation Serif" w:hAnsi="Liberation Serif"/>
          <w:bCs/>
        </w:rPr>
        <w:t>общая сумма доходных поступлений увеличилась</w:t>
      </w:r>
      <w:r w:rsidR="00CD2457" w:rsidRPr="00FE5BA8">
        <w:rPr>
          <w:rFonts w:ascii="Liberation Serif" w:hAnsi="Liberation Serif"/>
          <w:bCs/>
        </w:rPr>
        <w:t xml:space="preserve"> на сумму</w:t>
      </w:r>
      <w:r w:rsidR="00391B3F" w:rsidRPr="00FE5BA8">
        <w:rPr>
          <w:rFonts w:ascii="Liberation Serif" w:hAnsi="Liberation Serif"/>
          <w:bCs/>
        </w:rPr>
        <w:t xml:space="preserve"> на 11,8% за счет увеличения безвозмездных поступлений из областного бюджета и уменьшении по</w:t>
      </w:r>
      <w:r w:rsidR="00FE5BA8">
        <w:rPr>
          <w:rFonts w:ascii="Liberation Serif" w:hAnsi="Liberation Serif"/>
          <w:bCs/>
        </w:rPr>
        <w:t xml:space="preserve"> </w:t>
      </w:r>
      <w:r w:rsidR="00391B3F" w:rsidRPr="00FE5BA8">
        <w:rPr>
          <w:rFonts w:ascii="Liberation Serif" w:hAnsi="Liberation Serif"/>
        </w:rPr>
        <w:t>налоговым</w:t>
      </w:r>
      <w:r w:rsidR="00FE5BA8">
        <w:rPr>
          <w:rFonts w:ascii="Liberation Serif" w:hAnsi="Liberation Serif"/>
        </w:rPr>
        <w:t xml:space="preserve"> </w:t>
      </w:r>
      <w:r w:rsidR="00391B3F" w:rsidRPr="00FE5BA8">
        <w:rPr>
          <w:rFonts w:ascii="Liberation Serif" w:hAnsi="Liberation Serif"/>
        </w:rPr>
        <w:t>и</w:t>
      </w:r>
      <w:r w:rsidR="00FE5BA8">
        <w:rPr>
          <w:rFonts w:ascii="Liberation Serif" w:hAnsi="Liberation Serif"/>
        </w:rPr>
        <w:t xml:space="preserve"> н</w:t>
      </w:r>
      <w:r w:rsidR="00391B3F" w:rsidRPr="00FE5BA8">
        <w:rPr>
          <w:rFonts w:ascii="Liberation Serif" w:hAnsi="Liberation Serif"/>
        </w:rPr>
        <w:t>еналоговым дохода</w:t>
      </w:r>
      <w:r w:rsidR="00CD2457" w:rsidRPr="00FE5BA8">
        <w:rPr>
          <w:rFonts w:ascii="Liberation Serif" w:hAnsi="Liberation Serif"/>
        </w:rPr>
        <w:t xml:space="preserve">. По расходной части бюджета по сравнению с 2019 годом </w:t>
      </w:r>
      <w:r w:rsidRPr="00FE5BA8">
        <w:rPr>
          <w:rFonts w:ascii="Liberation Serif" w:hAnsi="Liberation Serif"/>
          <w:bCs/>
        </w:rPr>
        <w:t>объем расходов</w:t>
      </w:r>
      <w:r w:rsidR="00CD2457" w:rsidRPr="00FE5BA8">
        <w:rPr>
          <w:rFonts w:ascii="Liberation Serif" w:hAnsi="Liberation Serif"/>
          <w:bCs/>
        </w:rPr>
        <w:t xml:space="preserve"> </w:t>
      </w:r>
      <w:r w:rsidR="00E864DE" w:rsidRPr="00FE5BA8">
        <w:rPr>
          <w:rFonts w:ascii="Liberation Serif" w:hAnsi="Liberation Serif"/>
          <w:bCs/>
        </w:rPr>
        <w:t xml:space="preserve">в 2020 году </w:t>
      </w:r>
      <w:r w:rsidR="00CD2457" w:rsidRPr="00FE5BA8">
        <w:rPr>
          <w:rFonts w:ascii="Liberation Serif" w:hAnsi="Liberation Serif"/>
          <w:bCs/>
        </w:rPr>
        <w:t xml:space="preserve">увеличился </w:t>
      </w:r>
      <w:r w:rsidRPr="00FE5BA8">
        <w:rPr>
          <w:rFonts w:ascii="Liberation Serif" w:hAnsi="Liberation Serif"/>
          <w:bCs/>
        </w:rPr>
        <w:t xml:space="preserve">на сумму </w:t>
      </w:r>
      <w:r w:rsidR="00AB333F" w:rsidRPr="00FE5BA8">
        <w:rPr>
          <w:rFonts w:ascii="Liberation Serif" w:hAnsi="Liberation Serif"/>
          <w:bCs/>
        </w:rPr>
        <w:t>66 775,8</w:t>
      </w:r>
      <w:r w:rsidRPr="00FE5BA8">
        <w:rPr>
          <w:rFonts w:ascii="Liberation Serif" w:hAnsi="Liberation Serif"/>
          <w:bCs/>
        </w:rPr>
        <w:t xml:space="preserve"> тыс. руб., или на</w:t>
      </w:r>
      <w:r w:rsidR="00EC656A" w:rsidRPr="00FE5BA8">
        <w:rPr>
          <w:rFonts w:ascii="Liberation Serif" w:hAnsi="Liberation Serif"/>
          <w:bCs/>
        </w:rPr>
        <w:t xml:space="preserve"> </w:t>
      </w:r>
      <w:r w:rsidR="00AB333F" w:rsidRPr="00FE5BA8">
        <w:rPr>
          <w:rFonts w:ascii="Liberation Serif" w:hAnsi="Liberation Serif"/>
          <w:bCs/>
        </w:rPr>
        <w:t>29,6</w:t>
      </w:r>
      <w:r w:rsidRPr="00FE5BA8">
        <w:rPr>
          <w:rFonts w:ascii="Liberation Serif" w:hAnsi="Liberation Serif"/>
          <w:bCs/>
        </w:rPr>
        <w:t xml:space="preserve">%.  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Структура расходов бюджета </w:t>
      </w:r>
      <w:r w:rsidR="00D15C2A" w:rsidRPr="00FE5BA8">
        <w:rPr>
          <w:rFonts w:ascii="Liberation Serif" w:hAnsi="Liberation Serif"/>
          <w:bCs/>
        </w:rPr>
        <w:t>на социальную направленность в 2020 году (по сравнению с 2019 годом уменьшилась на 5,2%), составила в сумме</w:t>
      </w:r>
      <w:r w:rsidRPr="00FE5BA8">
        <w:rPr>
          <w:rFonts w:ascii="Liberation Serif" w:hAnsi="Liberation Serif"/>
          <w:bCs/>
        </w:rPr>
        <w:t xml:space="preserve"> </w:t>
      </w:r>
      <w:r w:rsidR="009B12FB" w:rsidRPr="00FE5BA8">
        <w:rPr>
          <w:rFonts w:ascii="Liberation Serif" w:hAnsi="Liberation Serif"/>
          <w:bCs/>
        </w:rPr>
        <w:t>1</w:t>
      </w:r>
      <w:r w:rsidR="00D15C2A" w:rsidRPr="00FE5BA8">
        <w:rPr>
          <w:rFonts w:ascii="Liberation Serif" w:hAnsi="Liberation Serif"/>
          <w:bCs/>
        </w:rPr>
        <w:t>78 273,4</w:t>
      </w:r>
      <w:r w:rsidRPr="00FE5BA8">
        <w:rPr>
          <w:rFonts w:ascii="Liberation Serif" w:hAnsi="Liberation Serif"/>
          <w:bCs/>
        </w:rPr>
        <w:t xml:space="preserve"> тыс. руб., или 6</w:t>
      </w:r>
      <w:r w:rsidR="00D15C2A" w:rsidRPr="00FE5BA8">
        <w:rPr>
          <w:rFonts w:ascii="Liberation Serif" w:hAnsi="Liberation Serif"/>
          <w:bCs/>
        </w:rPr>
        <w:t>1,1</w:t>
      </w:r>
      <w:r w:rsidRPr="00FE5BA8">
        <w:rPr>
          <w:rFonts w:ascii="Liberation Serif" w:hAnsi="Liberation Serif"/>
          <w:bCs/>
        </w:rPr>
        <w:t>% от</w:t>
      </w:r>
      <w:r w:rsidR="00D15C2A" w:rsidRPr="00FE5BA8">
        <w:rPr>
          <w:rFonts w:ascii="Liberation Serif" w:hAnsi="Liberation Serif"/>
          <w:bCs/>
        </w:rPr>
        <w:t xml:space="preserve"> общего объема расходов бюджета, и направлена на</w:t>
      </w:r>
      <w:r w:rsidRPr="00FE5BA8">
        <w:rPr>
          <w:rFonts w:ascii="Liberation Serif" w:hAnsi="Liberation Serif"/>
          <w:bCs/>
        </w:rPr>
        <w:t xml:space="preserve"> финансирование отраслей социально-культурной сферы, в том числе на образование 4</w:t>
      </w:r>
      <w:r w:rsidR="00D15C2A" w:rsidRPr="00FE5BA8">
        <w:rPr>
          <w:rFonts w:ascii="Liberation Serif" w:hAnsi="Liberation Serif"/>
          <w:bCs/>
        </w:rPr>
        <w:t>1,4</w:t>
      </w:r>
      <w:r w:rsidRPr="00FE5BA8">
        <w:rPr>
          <w:rFonts w:ascii="Liberation Serif" w:hAnsi="Liberation Serif"/>
          <w:bCs/>
        </w:rPr>
        <w:t xml:space="preserve"> %, культуру </w:t>
      </w:r>
      <w:r w:rsidR="00D15C2A" w:rsidRPr="00FE5BA8">
        <w:rPr>
          <w:rFonts w:ascii="Liberation Serif" w:hAnsi="Liberation Serif"/>
          <w:bCs/>
        </w:rPr>
        <w:t>9,8</w:t>
      </w:r>
      <w:r w:rsidRPr="00FE5BA8">
        <w:rPr>
          <w:rFonts w:ascii="Liberation Serif" w:hAnsi="Liberation Serif"/>
          <w:bCs/>
        </w:rPr>
        <w:t xml:space="preserve">%, социальную политику </w:t>
      </w:r>
      <w:r w:rsidR="00D15C2A" w:rsidRPr="00FE5BA8">
        <w:rPr>
          <w:rFonts w:ascii="Liberation Serif" w:hAnsi="Liberation Serif"/>
          <w:bCs/>
        </w:rPr>
        <w:t>5,7</w:t>
      </w:r>
      <w:r w:rsidRPr="00FE5BA8">
        <w:rPr>
          <w:rFonts w:ascii="Liberation Serif" w:hAnsi="Liberation Serif"/>
          <w:bCs/>
        </w:rPr>
        <w:t xml:space="preserve"> %, физическую культуру 0,</w:t>
      </w:r>
      <w:r w:rsidR="00D15C2A" w:rsidRPr="00FE5BA8">
        <w:rPr>
          <w:rFonts w:ascii="Liberation Serif" w:hAnsi="Liberation Serif"/>
          <w:bCs/>
        </w:rPr>
        <w:t>1</w:t>
      </w:r>
      <w:r w:rsidRPr="00FE5BA8">
        <w:rPr>
          <w:rFonts w:ascii="Liberation Serif" w:hAnsi="Liberation Serif"/>
          <w:bCs/>
        </w:rPr>
        <w:t xml:space="preserve">%.  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На мероприятия в области национальной экономики и жилищно-коммунального хозяйства было направлено </w:t>
      </w:r>
      <w:r w:rsidR="00D15C2A" w:rsidRPr="00FE5BA8">
        <w:rPr>
          <w:rFonts w:ascii="Liberation Serif" w:hAnsi="Liberation Serif"/>
          <w:bCs/>
        </w:rPr>
        <w:t xml:space="preserve">63 262,8 </w:t>
      </w:r>
      <w:r w:rsidRPr="00FE5BA8">
        <w:rPr>
          <w:rFonts w:ascii="Liberation Serif" w:hAnsi="Liberation Serif"/>
          <w:bCs/>
        </w:rPr>
        <w:t>тыс. руб., или</w:t>
      </w:r>
      <w:r w:rsidR="00D15C2A" w:rsidRPr="00FE5BA8">
        <w:rPr>
          <w:rFonts w:ascii="Liberation Serif" w:hAnsi="Liberation Serif"/>
          <w:bCs/>
        </w:rPr>
        <w:t xml:space="preserve"> 21,7</w:t>
      </w:r>
      <w:r w:rsidRPr="00FE5BA8">
        <w:rPr>
          <w:rFonts w:ascii="Liberation Serif" w:hAnsi="Liberation Serif"/>
          <w:bCs/>
        </w:rPr>
        <w:t xml:space="preserve"> % от общего объема расходов бюджета, что на </w:t>
      </w:r>
      <w:r w:rsidR="00D15C2A" w:rsidRPr="00FE5BA8">
        <w:rPr>
          <w:rFonts w:ascii="Liberation Serif" w:hAnsi="Liberation Serif"/>
          <w:bCs/>
        </w:rPr>
        <w:t>8,8</w:t>
      </w:r>
      <w:r w:rsidRPr="00FE5BA8">
        <w:rPr>
          <w:rFonts w:ascii="Liberation Serif" w:hAnsi="Liberation Serif"/>
          <w:bCs/>
        </w:rPr>
        <w:t xml:space="preserve"> % </w:t>
      </w:r>
      <w:r w:rsidR="00EB4F4E" w:rsidRPr="00FE5BA8">
        <w:rPr>
          <w:rFonts w:ascii="Liberation Serif" w:hAnsi="Liberation Serif"/>
          <w:bCs/>
        </w:rPr>
        <w:t>выше</w:t>
      </w:r>
      <w:r w:rsidRPr="00FE5BA8">
        <w:rPr>
          <w:rFonts w:ascii="Liberation Serif" w:hAnsi="Liberation Serif"/>
          <w:bCs/>
        </w:rPr>
        <w:t xml:space="preserve"> показателя 201</w:t>
      </w:r>
      <w:r w:rsidR="00D15C2A" w:rsidRPr="00FE5BA8">
        <w:rPr>
          <w:rFonts w:ascii="Liberation Serif" w:hAnsi="Liberation Serif"/>
          <w:bCs/>
        </w:rPr>
        <w:t>9 г</w:t>
      </w:r>
      <w:r w:rsidRPr="00FE5BA8">
        <w:rPr>
          <w:rFonts w:ascii="Liberation Serif" w:hAnsi="Liberation Serif"/>
          <w:bCs/>
        </w:rPr>
        <w:t xml:space="preserve">ода. </w:t>
      </w:r>
    </w:p>
    <w:p w:rsidR="00D15C2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lastRenderedPageBreak/>
        <w:t xml:space="preserve">До </w:t>
      </w:r>
      <w:r w:rsidR="00D15C2A" w:rsidRPr="00FE5BA8">
        <w:rPr>
          <w:rFonts w:ascii="Liberation Serif" w:hAnsi="Liberation Serif"/>
          <w:bCs/>
        </w:rPr>
        <w:t>2,6</w:t>
      </w:r>
      <w:r w:rsidRPr="00FE5BA8">
        <w:rPr>
          <w:rFonts w:ascii="Liberation Serif" w:hAnsi="Liberation Serif"/>
          <w:bCs/>
        </w:rPr>
        <w:t xml:space="preserve"> процентов</w:t>
      </w:r>
      <w:r w:rsidR="00D15C2A" w:rsidRPr="00FE5BA8">
        <w:rPr>
          <w:rFonts w:ascii="Liberation Serif" w:hAnsi="Liberation Serif"/>
          <w:bCs/>
        </w:rPr>
        <w:t xml:space="preserve"> в сумме 7487,4тыс.руб. </w:t>
      </w:r>
      <w:r w:rsidRPr="00FE5BA8">
        <w:rPr>
          <w:rFonts w:ascii="Liberation Serif" w:hAnsi="Liberation Serif"/>
          <w:bCs/>
        </w:rPr>
        <w:t>в составе расходов бюджета традиционно отдано обеспечению национальной безопасности, национальной обороне, охране окружающей среды</w:t>
      </w:r>
      <w:r w:rsidR="00D15C2A" w:rsidRPr="00FE5BA8">
        <w:rPr>
          <w:rFonts w:ascii="Liberation Serif" w:hAnsi="Liberation Serif"/>
          <w:bCs/>
        </w:rPr>
        <w:t xml:space="preserve">.  </w:t>
      </w:r>
      <w:r w:rsidRPr="00FE5BA8">
        <w:rPr>
          <w:rFonts w:ascii="Liberation Serif" w:hAnsi="Liberation Serif"/>
          <w:bCs/>
        </w:rPr>
        <w:t>На решение общегосударственных вопросов направлено 1</w:t>
      </w:r>
      <w:r w:rsidR="00D15C2A" w:rsidRPr="00FE5BA8">
        <w:rPr>
          <w:rFonts w:ascii="Liberation Serif" w:hAnsi="Liberation Serif"/>
          <w:bCs/>
        </w:rPr>
        <w:t>4,5</w:t>
      </w:r>
      <w:r w:rsidRPr="00FE5BA8">
        <w:rPr>
          <w:rFonts w:ascii="Liberation Serif" w:hAnsi="Liberation Serif"/>
          <w:bCs/>
        </w:rPr>
        <w:t xml:space="preserve"> % всех расходов бюджета, что на </w:t>
      </w:r>
      <w:r w:rsidR="007A1775" w:rsidRPr="00FE5BA8">
        <w:rPr>
          <w:rFonts w:ascii="Liberation Serif" w:hAnsi="Liberation Serif"/>
          <w:bCs/>
        </w:rPr>
        <w:t>2,</w:t>
      </w:r>
      <w:r w:rsidR="00D15C2A" w:rsidRPr="00FE5BA8">
        <w:rPr>
          <w:rFonts w:ascii="Liberation Serif" w:hAnsi="Liberation Serif"/>
          <w:bCs/>
        </w:rPr>
        <w:t>8</w:t>
      </w:r>
      <w:r w:rsidRPr="00FE5BA8">
        <w:rPr>
          <w:rFonts w:ascii="Liberation Serif" w:hAnsi="Liberation Serif"/>
          <w:bCs/>
        </w:rPr>
        <w:t xml:space="preserve">% </w:t>
      </w:r>
      <w:r w:rsidR="00D15C2A" w:rsidRPr="00FE5BA8">
        <w:rPr>
          <w:rFonts w:ascii="Liberation Serif" w:hAnsi="Liberation Serif"/>
          <w:bCs/>
        </w:rPr>
        <w:t>ниже</w:t>
      </w:r>
      <w:r w:rsidRPr="00FE5BA8">
        <w:rPr>
          <w:rFonts w:ascii="Liberation Serif" w:hAnsi="Liberation Serif"/>
          <w:bCs/>
        </w:rPr>
        <w:t>, чем в 20</w:t>
      </w:r>
      <w:r w:rsidR="007A1775" w:rsidRPr="00FE5BA8">
        <w:rPr>
          <w:rFonts w:ascii="Liberation Serif" w:hAnsi="Liberation Serif"/>
          <w:bCs/>
        </w:rPr>
        <w:t>1</w:t>
      </w:r>
      <w:r w:rsidR="00D15C2A" w:rsidRPr="00FE5BA8">
        <w:rPr>
          <w:rFonts w:ascii="Liberation Serif" w:hAnsi="Liberation Serif"/>
          <w:bCs/>
        </w:rPr>
        <w:t>9</w:t>
      </w:r>
      <w:r w:rsidR="00FE5BA8">
        <w:rPr>
          <w:rFonts w:ascii="Liberation Serif" w:hAnsi="Liberation Serif"/>
          <w:bCs/>
        </w:rPr>
        <w:t xml:space="preserve"> </w:t>
      </w:r>
      <w:r w:rsidRPr="00FE5BA8">
        <w:rPr>
          <w:rFonts w:ascii="Liberation Serif" w:hAnsi="Liberation Serif"/>
          <w:bCs/>
        </w:rPr>
        <w:t>году</w:t>
      </w:r>
      <w:r w:rsidR="00FE5BA8">
        <w:rPr>
          <w:rFonts w:ascii="Liberation Serif" w:hAnsi="Liberation Serif"/>
          <w:bCs/>
        </w:rPr>
        <w:t xml:space="preserve">, </w:t>
      </w:r>
      <w:r w:rsidR="00D15C2A" w:rsidRPr="00FE5BA8">
        <w:rPr>
          <w:rFonts w:ascii="Liberation Serif" w:hAnsi="Liberation Serif"/>
          <w:bCs/>
        </w:rPr>
        <w:t xml:space="preserve">а также на средства массовой информации направлено 436,8тыс. рублей что составляет 0,1 % от общей суммы расходов. </w:t>
      </w:r>
    </w:p>
    <w:p w:rsidR="003D29AC" w:rsidRPr="00FE5BA8" w:rsidRDefault="00D15C2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Бю</w:t>
      </w:r>
      <w:r w:rsidR="0073261A" w:rsidRPr="00FE5BA8">
        <w:rPr>
          <w:rFonts w:ascii="Liberation Serif" w:hAnsi="Liberation Serif"/>
          <w:bCs/>
        </w:rPr>
        <w:t>джет 20</w:t>
      </w:r>
      <w:r w:rsidRPr="00FE5BA8">
        <w:rPr>
          <w:rFonts w:ascii="Liberation Serif" w:hAnsi="Liberation Serif"/>
          <w:bCs/>
        </w:rPr>
        <w:t>20</w:t>
      </w:r>
      <w:r w:rsidR="0073261A" w:rsidRPr="00FE5BA8">
        <w:rPr>
          <w:rFonts w:ascii="Liberation Serif" w:hAnsi="Liberation Serif"/>
          <w:bCs/>
        </w:rPr>
        <w:t xml:space="preserve"> года сформирован частично в программном формате, на финансирование </w:t>
      </w:r>
      <w:r w:rsidR="007A1775" w:rsidRPr="00FE5BA8">
        <w:rPr>
          <w:rFonts w:ascii="Liberation Serif" w:hAnsi="Liberation Serif"/>
          <w:bCs/>
        </w:rPr>
        <w:t>17</w:t>
      </w:r>
      <w:r w:rsidR="0073261A" w:rsidRPr="00FE5BA8">
        <w:rPr>
          <w:rFonts w:ascii="Liberation Serif" w:hAnsi="Liberation Serif"/>
          <w:bCs/>
        </w:rPr>
        <w:t xml:space="preserve"> муниципальн</w:t>
      </w:r>
      <w:r w:rsidR="009B12FB" w:rsidRPr="00FE5BA8">
        <w:rPr>
          <w:rFonts w:ascii="Liberation Serif" w:hAnsi="Liberation Serif"/>
          <w:bCs/>
        </w:rPr>
        <w:t>ых</w:t>
      </w:r>
      <w:r w:rsidR="0073261A" w:rsidRPr="00FE5BA8">
        <w:rPr>
          <w:rFonts w:ascii="Liberation Serif" w:hAnsi="Liberation Serif"/>
          <w:bCs/>
        </w:rPr>
        <w:t xml:space="preserve"> программ с объемом уточненных бюджетных назначений </w:t>
      </w:r>
      <w:r w:rsidR="00E864DE" w:rsidRPr="00FE5BA8">
        <w:rPr>
          <w:rFonts w:ascii="Liberation Serif" w:hAnsi="Liberation Serif"/>
          <w:bCs/>
        </w:rPr>
        <w:t>227 757,4</w:t>
      </w:r>
      <w:r w:rsidR="003D29AC" w:rsidRPr="00FE5BA8">
        <w:rPr>
          <w:rFonts w:ascii="Liberation Serif" w:hAnsi="Liberation Serif"/>
          <w:bCs/>
        </w:rPr>
        <w:t xml:space="preserve"> </w:t>
      </w:r>
      <w:r w:rsidR="009D23B5" w:rsidRPr="00FE5BA8">
        <w:rPr>
          <w:rFonts w:ascii="Liberation Serif" w:hAnsi="Liberation Serif"/>
          <w:bCs/>
        </w:rPr>
        <w:t>тыс. руб.</w:t>
      </w:r>
      <w:r w:rsidR="005D1793" w:rsidRPr="00FE5BA8">
        <w:rPr>
          <w:rFonts w:ascii="Liberation Serif" w:hAnsi="Liberation Serif"/>
          <w:bCs/>
        </w:rPr>
        <w:t>, исполнение составило</w:t>
      </w:r>
      <w:r w:rsidR="0073261A" w:rsidRPr="00FE5BA8">
        <w:rPr>
          <w:rFonts w:ascii="Liberation Serif" w:hAnsi="Liberation Serif"/>
          <w:bCs/>
        </w:rPr>
        <w:t xml:space="preserve"> </w:t>
      </w:r>
      <w:r w:rsidR="00E864DE" w:rsidRPr="00FE5BA8">
        <w:rPr>
          <w:rFonts w:ascii="Liberation Serif" w:hAnsi="Liberation Serif"/>
          <w:bCs/>
        </w:rPr>
        <w:t>214 315,3</w:t>
      </w:r>
      <w:r w:rsidR="0073261A" w:rsidRPr="00FE5BA8">
        <w:rPr>
          <w:rFonts w:ascii="Liberation Serif" w:hAnsi="Liberation Serif"/>
          <w:bCs/>
        </w:rPr>
        <w:t xml:space="preserve"> тыс. руб., что составило </w:t>
      </w:r>
      <w:r w:rsidR="00E864DE" w:rsidRPr="00FE5BA8">
        <w:rPr>
          <w:rFonts w:ascii="Liberation Serif" w:hAnsi="Liberation Serif"/>
          <w:bCs/>
        </w:rPr>
        <w:t>94,1</w:t>
      </w:r>
      <w:r w:rsidR="0073261A" w:rsidRPr="00FE5BA8">
        <w:rPr>
          <w:rFonts w:ascii="Liberation Serif" w:hAnsi="Liberation Serif"/>
          <w:bCs/>
        </w:rPr>
        <w:t>%. Удельный вес программных расходов в общем объеме –</w:t>
      </w:r>
      <w:r w:rsidR="003D29AC" w:rsidRPr="00FE5BA8">
        <w:rPr>
          <w:rFonts w:ascii="Liberation Serif" w:hAnsi="Liberation Serif"/>
          <w:bCs/>
        </w:rPr>
        <w:t>7</w:t>
      </w:r>
      <w:r w:rsidR="00E864DE" w:rsidRPr="00FE5BA8">
        <w:rPr>
          <w:rFonts w:ascii="Liberation Serif" w:hAnsi="Liberation Serif"/>
          <w:bCs/>
        </w:rPr>
        <w:t>3,4</w:t>
      </w:r>
      <w:r w:rsidR="0073261A" w:rsidRPr="00FE5BA8">
        <w:rPr>
          <w:rFonts w:ascii="Liberation Serif" w:hAnsi="Liberation Serif"/>
          <w:bCs/>
        </w:rPr>
        <w:t xml:space="preserve"> %.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Наибольший удельный вес в общем объеме муниципальных программ занимают </w:t>
      </w:r>
      <w:r w:rsidR="00E864DE" w:rsidRPr="00FE5BA8">
        <w:rPr>
          <w:rFonts w:ascii="Liberation Serif" w:hAnsi="Liberation Serif"/>
          <w:bCs/>
        </w:rPr>
        <w:t>7</w:t>
      </w:r>
      <w:r w:rsidRPr="00FE5BA8">
        <w:rPr>
          <w:rFonts w:ascii="Liberation Serif" w:hAnsi="Liberation Serif"/>
          <w:bCs/>
        </w:rPr>
        <w:t xml:space="preserve"> муниципальные программы (далее – МП) Гаринского городского округа, исполнение по </w:t>
      </w:r>
      <w:r w:rsidR="00E864DE" w:rsidRPr="00FE5BA8">
        <w:rPr>
          <w:rFonts w:ascii="Liberation Serif" w:hAnsi="Liberation Serif"/>
          <w:bCs/>
        </w:rPr>
        <w:t>ко</w:t>
      </w:r>
      <w:r w:rsidRPr="00FE5BA8">
        <w:rPr>
          <w:rFonts w:ascii="Liberation Serif" w:hAnsi="Liberation Serif"/>
          <w:bCs/>
        </w:rPr>
        <w:t>торым за 20</w:t>
      </w:r>
      <w:r w:rsidR="00E864DE" w:rsidRPr="00FE5BA8">
        <w:rPr>
          <w:rFonts w:ascii="Liberation Serif" w:hAnsi="Liberation Serif"/>
          <w:bCs/>
        </w:rPr>
        <w:t>20</w:t>
      </w:r>
      <w:r w:rsidRPr="00FE5BA8">
        <w:rPr>
          <w:rFonts w:ascii="Liberation Serif" w:hAnsi="Liberation Serif"/>
          <w:bCs/>
        </w:rPr>
        <w:t xml:space="preserve"> год сложилось следующее: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На реализацию МП «Развитие системы образования в Гаринском городском округе </w:t>
      </w:r>
      <w:r w:rsidR="00DE7CBE" w:rsidRPr="00FE5BA8">
        <w:rPr>
          <w:rFonts w:ascii="Liberation Serif" w:hAnsi="Liberation Serif"/>
          <w:bCs/>
        </w:rPr>
        <w:t>в 2019-2024г</w:t>
      </w:r>
      <w:r w:rsidRPr="00FE5BA8">
        <w:rPr>
          <w:rFonts w:ascii="Liberation Serif" w:hAnsi="Liberation Serif"/>
          <w:bCs/>
        </w:rPr>
        <w:t>» направлено</w:t>
      </w:r>
      <w:r w:rsidR="000460F4" w:rsidRPr="00FE5BA8">
        <w:rPr>
          <w:rFonts w:ascii="Liberation Serif" w:hAnsi="Liberation Serif"/>
          <w:bCs/>
        </w:rPr>
        <w:t xml:space="preserve"> 1</w:t>
      </w:r>
      <w:r w:rsidR="00E864DE" w:rsidRPr="00FE5BA8">
        <w:rPr>
          <w:rFonts w:ascii="Liberation Serif" w:hAnsi="Liberation Serif"/>
          <w:bCs/>
        </w:rPr>
        <w:t>36 458,8</w:t>
      </w:r>
      <w:r w:rsidR="00FE5BA8">
        <w:rPr>
          <w:rFonts w:ascii="Liberation Serif" w:hAnsi="Liberation Serif"/>
          <w:bCs/>
        </w:rPr>
        <w:t xml:space="preserve"> тыс.руб.</w:t>
      </w:r>
      <w:r w:rsidR="000460F4" w:rsidRPr="00FE5BA8">
        <w:rPr>
          <w:rFonts w:ascii="Liberation Serif" w:hAnsi="Liberation Serif"/>
          <w:bCs/>
        </w:rPr>
        <w:t>,</w:t>
      </w:r>
      <w:r w:rsidR="00FE5BA8">
        <w:rPr>
          <w:rFonts w:ascii="Liberation Serif" w:hAnsi="Liberation Serif"/>
          <w:bCs/>
        </w:rPr>
        <w:t xml:space="preserve"> </w:t>
      </w:r>
      <w:r w:rsidR="000460F4" w:rsidRPr="00FE5BA8">
        <w:rPr>
          <w:rFonts w:ascii="Liberation Serif" w:hAnsi="Liberation Serif"/>
          <w:bCs/>
        </w:rPr>
        <w:t>и</w:t>
      </w:r>
      <w:r w:rsidRPr="00FE5BA8">
        <w:rPr>
          <w:rFonts w:ascii="Liberation Serif" w:hAnsi="Liberation Serif"/>
          <w:bCs/>
        </w:rPr>
        <w:t>сполнение составило</w:t>
      </w:r>
      <w:r w:rsidR="00DE7CBE" w:rsidRPr="00FE5BA8">
        <w:rPr>
          <w:rFonts w:ascii="Liberation Serif" w:hAnsi="Liberation Serif"/>
          <w:bCs/>
        </w:rPr>
        <w:t xml:space="preserve"> 1</w:t>
      </w:r>
      <w:r w:rsidR="000460F4" w:rsidRPr="00FE5BA8">
        <w:rPr>
          <w:rFonts w:ascii="Liberation Serif" w:hAnsi="Liberation Serif"/>
          <w:bCs/>
        </w:rPr>
        <w:t>30 209</w:t>
      </w:r>
      <w:r w:rsidR="00DE7CBE" w:rsidRPr="00FE5BA8">
        <w:rPr>
          <w:rFonts w:ascii="Liberation Serif" w:hAnsi="Liberation Serif"/>
          <w:bCs/>
        </w:rPr>
        <w:t>,</w:t>
      </w:r>
      <w:r w:rsidR="000460F4" w:rsidRPr="00FE5BA8">
        <w:rPr>
          <w:rFonts w:ascii="Liberation Serif" w:hAnsi="Liberation Serif"/>
          <w:bCs/>
        </w:rPr>
        <w:t xml:space="preserve">1 </w:t>
      </w:r>
      <w:r w:rsidR="00DE7CBE" w:rsidRPr="00FE5BA8">
        <w:rPr>
          <w:rFonts w:ascii="Liberation Serif" w:hAnsi="Liberation Serif"/>
          <w:bCs/>
        </w:rPr>
        <w:t xml:space="preserve">тыс.руб. или на </w:t>
      </w:r>
      <w:r w:rsidR="000460F4" w:rsidRPr="00FE5BA8">
        <w:rPr>
          <w:rFonts w:ascii="Liberation Serif" w:hAnsi="Liberation Serif"/>
          <w:bCs/>
        </w:rPr>
        <w:t>95,4</w:t>
      </w:r>
      <w:r w:rsidRPr="00FE5BA8">
        <w:rPr>
          <w:rFonts w:ascii="Liberation Serif" w:hAnsi="Liberation Serif"/>
          <w:bCs/>
        </w:rPr>
        <w:t xml:space="preserve"> %, (удельный вес в общем объеме МП составил </w:t>
      </w:r>
      <w:r w:rsidR="00FF46D9" w:rsidRPr="00FE5BA8">
        <w:rPr>
          <w:rFonts w:ascii="Liberation Serif" w:hAnsi="Liberation Serif"/>
          <w:bCs/>
        </w:rPr>
        <w:t>6</w:t>
      </w:r>
      <w:r w:rsidR="000460F4" w:rsidRPr="00FE5BA8">
        <w:rPr>
          <w:rFonts w:ascii="Liberation Serif" w:hAnsi="Liberation Serif"/>
          <w:bCs/>
        </w:rPr>
        <w:t>0</w:t>
      </w:r>
      <w:r w:rsidR="00DE7CBE" w:rsidRPr="00FE5BA8">
        <w:rPr>
          <w:rFonts w:ascii="Liberation Serif" w:hAnsi="Liberation Serif"/>
          <w:bCs/>
        </w:rPr>
        <w:t>,</w:t>
      </w:r>
      <w:r w:rsidR="000460F4" w:rsidRPr="00FE5BA8">
        <w:rPr>
          <w:rFonts w:ascii="Liberation Serif" w:hAnsi="Liberation Serif"/>
          <w:bCs/>
        </w:rPr>
        <w:t>8</w:t>
      </w:r>
      <w:r w:rsidR="005D044A" w:rsidRPr="00FE5BA8">
        <w:rPr>
          <w:rFonts w:ascii="Liberation Serif" w:hAnsi="Liberation Serif"/>
          <w:bCs/>
        </w:rPr>
        <w:t>%</w:t>
      </w:r>
      <w:r w:rsidRPr="00FE5BA8">
        <w:rPr>
          <w:rFonts w:ascii="Liberation Serif" w:hAnsi="Liberation Serif"/>
          <w:bCs/>
        </w:rPr>
        <w:t>);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МП «Развитие культуры в Гаринском городском округе </w:t>
      </w:r>
      <w:r w:rsidR="00DE7CBE" w:rsidRPr="00FE5BA8">
        <w:rPr>
          <w:rFonts w:ascii="Liberation Serif" w:hAnsi="Liberation Serif"/>
          <w:bCs/>
        </w:rPr>
        <w:t>в 2019-2024гг</w:t>
      </w:r>
      <w:r w:rsidRPr="00FE5BA8">
        <w:rPr>
          <w:rFonts w:ascii="Liberation Serif" w:hAnsi="Liberation Serif"/>
          <w:bCs/>
        </w:rPr>
        <w:t xml:space="preserve">» </w:t>
      </w:r>
      <w:r w:rsidR="00FF46D9" w:rsidRPr="00FE5BA8">
        <w:rPr>
          <w:rFonts w:ascii="Liberation Serif" w:hAnsi="Liberation Serif"/>
          <w:bCs/>
        </w:rPr>
        <w:t xml:space="preserve">направлено </w:t>
      </w:r>
      <w:r w:rsidR="000460F4" w:rsidRPr="00FE5BA8">
        <w:rPr>
          <w:rFonts w:ascii="Liberation Serif" w:hAnsi="Liberation Serif"/>
          <w:bCs/>
        </w:rPr>
        <w:t>28 228,2</w:t>
      </w:r>
      <w:r w:rsidR="00FF46D9" w:rsidRPr="00FE5BA8">
        <w:rPr>
          <w:rFonts w:ascii="Liberation Serif" w:hAnsi="Liberation Serif"/>
          <w:bCs/>
        </w:rPr>
        <w:t xml:space="preserve"> тыс. руб. </w:t>
      </w:r>
      <w:r w:rsidRPr="00FE5BA8">
        <w:rPr>
          <w:rFonts w:ascii="Liberation Serif" w:hAnsi="Liberation Serif"/>
          <w:bCs/>
        </w:rPr>
        <w:t>исполне</w:t>
      </w:r>
      <w:r w:rsidR="00FF46D9" w:rsidRPr="00FE5BA8">
        <w:rPr>
          <w:rFonts w:ascii="Liberation Serif" w:hAnsi="Liberation Serif"/>
          <w:bCs/>
        </w:rPr>
        <w:t xml:space="preserve">ние составило </w:t>
      </w:r>
      <w:r w:rsidRPr="00FE5BA8">
        <w:rPr>
          <w:rFonts w:ascii="Liberation Serif" w:hAnsi="Liberation Serif"/>
          <w:bCs/>
        </w:rPr>
        <w:t xml:space="preserve">на </w:t>
      </w:r>
      <w:r w:rsidR="005D044A" w:rsidRPr="00FE5BA8">
        <w:rPr>
          <w:rFonts w:ascii="Liberation Serif" w:hAnsi="Liberation Serif"/>
          <w:bCs/>
        </w:rPr>
        <w:t>2</w:t>
      </w:r>
      <w:r w:rsidR="000460F4" w:rsidRPr="00FE5BA8">
        <w:rPr>
          <w:rFonts w:ascii="Liberation Serif" w:hAnsi="Liberation Serif"/>
          <w:bCs/>
        </w:rPr>
        <w:t>8 164,9</w:t>
      </w:r>
      <w:r w:rsidRPr="00FE5BA8">
        <w:rPr>
          <w:rFonts w:ascii="Liberation Serif" w:hAnsi="Liberation Serif"/>
          <w:bCs/>
        </w:rPr>
        <w:t xml:space="preserve"> тыс. рублей, или </w:t>
      </w:r>
      <w:r w:rsidR="00FF46D9" w:rsidRPr="00FE5BA8">
        <w:rPr>
          <w:rFonts w:ascii="Liberation Serif" w:hAnsi="Liberation Serif"/>
          <w:bCs/>
        </w:rPr>
        <w:t>99,</w:t>
      </w:r>
      <w:r w:rsidR="000460F4" w:rsidRPr="00FE5BA8">
        <w:rPr>
          <w:rFonts w:ascii="Liberation Serif" w:hAnsi="Liberation Serif"/>
          <w:bCs/>
        </w:rPr>
        <w:t>8</w:t>
      </w:r>
      <w:r w:rsidR="005D044A" w:rsidRPr="00FE5BA8">
        <w:rPr>
          <w:rFonts w:ascii="Liberation Serif" w:hAnsi="Liberation Serif"/>
          <w:bCs/>
        </w:rPr>
        <w:t>%</w:t>
      </w:r>
      <w:r w:rsidRPr="00FE5BA8">
        <w:rPr>
          <w:rFonts w:ascii="Liberation Serif" w:hAnsi="Liberation Serif"/>
          <w:bCs/>
        </w:rPr>
        <w:t xml:space="preserve"> (удельный вес -1</w:t>
      </w:r>
      <w:r w:rsidR="00DE7CBE" w:rsidRPr="00FE5BA8">
        <w:rPr>
          <w:rFonts w:ascii="Liberation Serif" w:hAnsi="Liberation Serif"/>
          <w:bCs/>
        </w:rPr>
        <w:t>3,</w:t>
      </w:r>
      <w:r w:rsidR="000460F4" w:rsidRPr="00FE5BA8">
        <w:rPr>
          <w:rFonts w:ascii="Liberation Serif" w:hAnsi="Liberation Serif"/>
          <w:bCs/>
        </w:rPr>
        <w:t>1</w:t>
      </w:r>
      <w:r w:rsidRPr="00FE5BA8">
        <w:rPr>
          <w:rFonts w:ascii="Liberation Serif" w:hAnsi="Liberation Serif"/>
          <w:bCs/>
        </w:rPr>
        <w:t>%);</w:t>
      </w:r>
    </w:p>
    <w:p w:rsidR="00DE7CBE" w:rsidRPr="00FE5BA8" w:rsidRDefault="00DE7CBE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МП «Развитие и </w:t>
      </w:r>
      <w:r w:rsidR="000460F4" w:rsidRPr="00FE5BA8">
        <w:rPr>
          <w:rFonts w:ascii="Liberation Serif" w:hAnsi="Liberation Serif"/>
          <w:bCs/>
        </w:rPr>
        <w:t xml:space="preserve">обеспечение </w:t>
      </w:r>
      <w:r w:rsidRPr="00FE5BA8">
        <w:rPr>
          <w:rFonts w:ascii="Liberation Serif" w:hAnsi="Liberation Serif"/>
          <w:bCs/>
        </w:rPr>
        <w:t>сохранность сети автомобильных дорог в Гаринском городском округе в 2019-2024гг» направлено 1</w:t>
      </w:r>
      <w:r w:rsidR="000460F4" w:rsidRPr="00FE5BA8">
        <w:rPr>
          <w:rFonts w:ascii="Liberation Serif" w:hAnsi="Liberation Serif"/>
          <w:bCs/>
        </w:rPr>
        <w:t xml:space="preserve">7 407,4 </w:t>
      </w:r>
      <w:r w:rsidRPr="00FE5BA8">
        <w:rPr>
          <w:rFonts w:ascii="Liberation Serif" w:hAnsi="Liberation Serif"/>
          <w:bCs/>
        </w:rPr>
        <w:t xml:space="preserve">тыс. руб. исполнение составило </w:t>
      </w:r>
      <w:r w:rsidR="000460F4" w:rsidRPr="00FE5BA8">
        <w:rPr>
          <w:rFonts w:ascii="Liberation Serif" w:hAnsi="Liberation Serif"/>
          <w:bCs/>
        </w:rPr>
        <w:t>15 936,3</w:t>
      </w:r>
      <w:r w:rsidRPr="00FE5BA8">
        <w:rPr>
          <w:rFonts w:ascii="Liberation Serif" w:hAnsi="Liberation Serif"/>
          <w:bCs/>
        </w:rPr>
        <w:t xml:space="preserve"> тыс. руб. на 9</w:t>
      </w:r>
      <w:r w:rsidR="000460F4" w:rsidRPr="00FE5BA8">
        <w:rPr>
          <w:rFonts w:ascii="Liberation Serif" w:hAnsi="Liberation Serif"/>
          <w:bCs/>
        </w:rPr>
        <w:t>1</w:t>
      </w:r>
      <w:r w:rsidRPr="00FE5BA8">
        <w:rPr>
          <w:rFonts w:ascii="Liberation Serif" w:hAnsi="Liberation Serif"/>
          <w:bCs/>
        </w:rPr>
        <w:t>,</w:t>
      </w:r>
      <w:r w:rsidR="000460F4" w:rsidRPr="00FE5BA8">
        <w:rPr>
          <w:rFonts w:ascii="Liberation Serif" w:hAnsi="Liberation Serif"/>
          <w:bCs/>
        </w:rPr>
        <w:t>6</w:t>
      </w:r>
      <w:r w:rsidRPr="00FE5BA8">
        <w:rPr>
          <w:rFonts w:ascii="Liberation Serif" w:hAnsi="Liberation Serif"/>
          <w:bCs/>
        </w:rPr>
        <w:t xml:space="preserve"> % (удельный вес в общем объеме МП составляет </w:t>
      </w:r>
      <w:r w:rsidR="000460F4" w:rsidRPr="00FE5BA8">
        <w:rPr>
          <w:rFonts w:ascii="Liberation Serif" w:hAnsi="Liberation Serif"/>
          <w:bCs/>
        </w:rPr>
        <w:t>7,4</w:t>
      </w:r>
      <w:r w:rsidRPr="00FE5BA8">
        <w:rPr>
          <w:rFonts w:ascii="Liberation Serif" w:hAnsi="Liberation Serif"/>
          <w:bCs/>
        </w:rPr>
        <w:t>%)</w:t>
      </w:r>
    </w:p>
    <w:p w:rsidR="000460F4" w:rsidRPr="00FE5BA8" w:rsidRDefault="000460F4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МП «Энергосбережение и повышение энергетической эффективности на территории Гаринского городского округа на 2019-2024 гг» направлено 11 051,6 тыс. руб. исполнение составило 10 846,5 тыс. рублей, или 98,1% (удельный вес -5,1%);</w:t>
      </w:r>
    </w:p>
    <w:p w:rsidR="00221B8A" w:rsidRPr="00FE5BA8" w:rsidRDefault="00DE7CBE" w:rsidP="00221B8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>МП «</w:t>
      </w:r>
      <w:r w:rsidR="000460F4" w:rsidRPr="00FE5BA8">
        <w:rPr>
          <w:rFonts w:ascii="Liberation Serif" w:hAnsi="Liberation Serif"/>
          <w:bCs/>
        </w:rPr>
        <w:t>Формирование</w:t>
      </w:r>
      <w:r w:rsidRPr="00FE5BA8">
        <w:rPr>
          <w:rFonts w:ascii="Liberation Serif" w:hAnsi="Liberation Serif"/>
          <w:bCs/>
        </w:rPr>
        <w:t xml:space="preserve"> комфортно</w:t>
      </w:r>
      <w:r w:rsidR="000460F4" w:rsidRPr="00FE5BA8">
        <w:rPr>
          <w:rFonts w:ascii="Liberation Serif" w:hAnsi="Liberation Serif"/>
          <w:bCs/>
        </w:rPr>
        <w:t xml:space="preserve">й городской среды на территории </w:t>
      </w:r>
      <w:r w:rsidRPr="00FE5BA8">
        <w:rPr>
          <w:rFonts w:ascii="Liberation Serif" w:hAnsi="Liberation Serif"/>
          <w:bCs/>
        </w:rPr>
        <w:t>Гаринско</w:t>
      </w:r>
      <w:r w:rsidR="000460F4" w:rsidRPr="00FE5BA8">
        <w:rPr>
          <w:rFonts w:ascii="Liberation Serif" w:hAnsi="Liberation Serif"/>
          <w:bCs/>
        </w:rPr>
        <w:t>го</w:t>
      </w:r>
      <w:r w:rsidRPr="00FE5BA8">
        <w:rPr>
          <w:rFonts w:ascii="Liberation Serif" w:hAnsi="Liberation Serif"/>
          <w:bCs/>
        </w:rPr>
        <w:t xml:space="preserve"> городско</w:t>
      </w:r>
      <w:r w:rsidR="000460F4" w:rsidRPr="00FE5BA8">
        <w:rPr>
          <w:rFonts w:ascii="Liberation Serif" w:hAnsi="Liberation Serif"/>
          <w:bCs/>
        </w:rPr>
        <w:t>го</w:t>
      </w:r>
      <w:r w:rsidRPr="00FE5BA8">
        <w:rPr>
          <w:rFonts w:ascii="Liberation Serif" w:hAnsi="Liberation Serif"/>
          <w:bCs/>
        </w:rPr>
        <w:t xml:space="preserve"> округ</w:t>
      </w:r>
      <w:r w:rsidR="000460F4" w:rsidRPr="00FE5BA8">
        <w:rPr>
          <w:rFonts w:ascii="Liberation Serif" w:hAnsi="Liberation Serif"/>
          <w:bCs/>
        </w:rPr>
        <w:t>а</w:t>
      </w:r>
      <w:r w:rsidRPr="00FE5BA8">
        <w:rPr>
          <w:rFonts w:ascii="Liberation Serif" w:hAnsi="Liberation Serif"/>
          <w:bCs/>
        </w:rPr>
        <w:t xml:space="preserve"> в 2019-2024 гг» </w:t>
      </w:r>
      <w:r w:rsidR="00221B8A" w:rsidRPr="00FE5BA8">
        <w:rPr>
          <w:rFonts w:ascii="Liberation Serif" w:hAnsi="Liberation Serif"/>
          <w:bCs/>
        </w:rPr>
        <w:t xml:space="preserve">направлено </w:t>
      </w:r>
      <w:r w:rsidR="000460F4" w:rsidRPr="00FE5BA8">
        <w:rPr>
          <w:rFonts w:ascii="Liberation Serif" w:hAnsi="Liberation Serif"/>
          <w:bCs/>
        </w:rPr>
        <w:t xml:space="preserve">11 902 ,1 </w:t>
      </w:r>
      <w:r w:rsidR="00221B8A" w:rsidRPr="00FE5BA8">
        <w:rPr>
          <w:rFonts w:ascii="Liberation Serif" w:hAnsi="Liberation Serif"/>
          <w:bCs/>
        </w:rPr>
        <w:t>тыс. руб. исполнение составило 1</w:t>
      </w:r>
      <w:r w:rsidR="000460F4" w:rsidRPr="00FE5BA8">
        <w:rPr>
          <w:rFonts w:ascii="Liberation Serif" w:hAnsi="Liberation Serif"/>
          <w:bCs/>
        </w:rPr>
        <w:t>0 700 ,8</w:t>
      </w:r>
      <w:r w:rsidR="00221B8A" w:rsidRPr="00FE5BA8">
        <w:rPr>
          <w:rFonts w:ascii="Liberation Serif" w:hAnsi="Liberation Serif"/>
          <w:bCs/>
        </w:rPr>
        <w:t xml:space="preserve"> тыс. рублей, или </w:t>
      </w:r>
      <w:r w:rsidR="000460F4" w:rsidRPr="00FE5BA8">
        <w:rPr>
          <w:rFonts w:ascii="Liberation Serif" w:hAnsi="Liberation Serif"/>
          <w:bCs/>
        </w:rPr>
        <w:t>89,9</w:t>
      </w:r>
      <w:r w:rsidR="00221B8A" w:rsidRPr="00FE5BA8">
        <w:rPr>
          <w:rFonts w:ascii="Liberation Serif" w:hAnsi="Liberation Serif"/>
          <w:bCs/>
        </w:rPr>
        <w:t>% (удельный вес -</w:t>
      </w:r>
      <w:r w:rsidR="00421132" w:rsidRPr="00FE5BA8">
        <w:rPr>
          <w:rFonts w:ascii="Liberation Serif" w:hAnsi="Liberation Serif"/>
          <w:bCs/>
        </w:rPr>
        <w:t>5,0</w:t>
      </w:r>
      <w:r w:rsidR="00221B8A" w:rsidRPr="00FE5BA8">
        <w:rPr>
          <w:rFonts w:ascii="Liberation Serif" w:hAnsi="Liberation Serif"/>
          <w:bCs/>
        </w:rPr>
        <w:t>%);</w:t>
      </w:r>
    </w:p>
    <w:p w:rsidR="0073261A" w:rsidRPr="00FE5BA8" w:rsidRDefault="0073261A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МП «Управление муниципальными финансами Гаринского городского округа </w:t>
      </w:r>
      <w:r w:rsidR="00DE7CBE" w:rsidRPr="00FE5BA8">
        <w:rPr>
          <w:rFonts w:ascii="Liberation Serif" w:hAnsi="Liberation Serif"/>
          <w:bCs/>
        </w:rPr>
        <w:t>в 2019-2024</w:t>
      </w:r>
      <w:r w:rsidR="00B92637" w:rsidRPr="00FE5BA8">
        <w:rPr>
          <w:rFonts w:ascii="Liberation Serif" w:hAnsi="Liberation Serif"/>
          <w:bCs/>
        </w:rPr>
        <w:t xml:space="preserve"> </w:t>
      </w:r>
      <w:r w:rsidR="00DE7CBE" w:rsidRPr="00FE5BA8">
        <w:rPr>
          <w:rFonts w:ascii="Liberation Serif" w:hAnsi="Liberation Serif"/>
          <w:bCs/>
        </w:rPr>
        <w:t xml:space="preserve">гг» </w:t>
      </w:r>
      <w:r w:rsidRPr="00FE5BA8">
        <w:rPr>
          <w:rFonts w:ascii="Liberation Serif" w:hAnsi="Liberation Serif"/>
          <w:bCs/>
        </w:rPr>
        <w:t>исполнен</w:t>
      </w:r>
      <w:r w:rsidR="00DE7CBE" w:rsidRPr="00FE5BA8">
        <w:rPr>
          <w:rFonts w:ascii="Liberation Serif" w:hAnsi="Liberation Serif"/>
          <w:bCs/>
        </w:rPr>
        <w:t>ие составило</w:t>
      </w:r>
      <w:r w:rsidRPr="00FE5BA8">
        <w:rPr>
          <w:rFonts w:ascii="Liberation Serif" w:hAnsi="Liberation Serif"/>
          <w:bCs/>
        </w:rPr>
        <w:t xml:space="preserve"> </w:t>
      </w:r>
      <w:r w:rsidR="00421132" w:rsidRPr="00FE5BA8">
        <w:rPr>
          <w:rFonts w:ascii="Liberation Serif" w:hAnsi="Liberation Serif"/>
          <w:bCs/>
        </w:rPr>
        <w:t>6 946,2</w:t>
      </w:r>
      <w:r w:rsidRPr="00FE5BA8">
        <w:rPr>
          <w:rFonts w:ascii="Liberation Serif" w:hAnsi="Liberation Serif"/>
          <w:bCs/>
        </w:rPr>
        <w:t xml:space="preserve"> тыс. руб.</w:t>
      </w:r>
      <w:r w:rsidR="00421132" w:rsidRPr="00FE5BA8">
        <w:rPr>
          <w:rFonts w:ascii="Liberation Serif" w:hAnsi="Liberation Serif"/>
          <w:bCs/>
        </w:rPr>
        <w:t xml:space="preserve"> или 99,7% от</w:t>
      </w:r>
      <w:r w:rsidR="00FE5BA8">
        <w:rPr>
          <w:rFonts w:ascii="Liberation Serif" w:hAnsi="Liberation Serif"/>
          <w:bCs/>
        </w:rPr>
        <w:t xml:space="preserve"> </w:t>
      </w:r>
      <w:r w:rsidR="00421132" w:rsidRPr="00FE5BA8">
        <w:rPr>
          <w:rFonts w:ascii="Liberation Serif" w:hAnsi="Liberation Serif"/>
          <w:bCs/>
        </w:rPr>
        <w:t>назначенных бюджетных назначении в сумме 6966,8 тыс.руб.</w:t>
      </w:r>
      <w:r w:rsidRPr="00FE5BA8">
        <w:rPr>
          <w:rFonts w:ascii="Liberation Serif" w:hAnsi="Liberation Serif"/>
          <w:bCs/>
        </w:rPr>
        <w:t xml:space="preserve">, (удельный вес- </w:t>
      </w:r>
      <w:r w:rsidR="00DE7CBE" w:rsidRPr="00FE5BA8">
        <w:rPr>
          <w:rFonts w:ascii="Liberation Serif" w:hAnsi="Liberation Serif"/>
          <w:bCs/>
        </w:rPr>
        <w:t>3</w:t>
      </w:r>
      <w:r w:rsidR="005D044A" w:rsidRPr="00FE5BA8">
        <w:rPr>
          <w:rFonts w:ascii="Liberation Serif" w:hAnsi="Liberation Serif"/>
          <w:bCs/>
        </w:rPr>
        <w:t>,</w:t>
      </w:r>
      <w:r w:rsidR="00421132" w:rsidRPr="00FE5BA8">
        <w:rPr>
          <w:rFonts w:ascii="Liberation Serif" w:hAnsi="Liberation Serif"/>
          <w:bCs/>
        </w:rPr>
        <w:t>2</w:t>
      </w:r>
      <w:r w:rsidRPr="00FE5BA8">
        <w:rPr>
          <w:rFonts w:ascii="Liberation Serif" w:hAnsi="Liberation Serif"/>
          <w:bCs/>
        </w:rPr>
        <w:t>%).</w:t>
      </w:r>
    </w:p>
    <w:p w:rsidR="00421132" w:rsidRPr="00FE5BA8" w:rsidRDefault="000460F4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  <w:bCs/>
        </w:rPr>
        <w:t xml:space="preserve">МП «Доступное и комфортное жилье в Гаринском городском округе в 2019-2024 гг» направлено </w:t>
      </w:r>
      <w:r w:rsidR="00421132" w:rsidRPr="00FE5BA8">
        <w:rPr>
          <w:rFonts w:ascii="Liberation Serif" w:hAnsi="Liberation Serif"/>
          <w:bCs/>
        </w:rPr>
        <w:t>5 748,0</w:t>
      </w:r>
      <w:r w:rsidRPr="00FE5BA8">
        <w:rPr>
          <w:rFonts w:ascii="Liberation Serif" w:hAnsi="Liberation Serif"/>
          <w:bCs/>
        </w:rPr>
        <w:t xml:space="preserve"> тыс. руб. исполнение составило </w:t>
      </w:r>
      <w:r w:rsidR="00421132" w:rsidRPr="00FE5BA8">
        <w:rPr>
          <w:rFonts w:ascii="Liberation Serif" w:hAnsi="Liberation Serif"/>
          <w:bCs/>
        </w:rPr>
        <w:t>4 996,7</w:t>
      </w:r>
      <w:r w:rsidRPr="00FE5BA8">
        <w:rPr>
          <w:rFonts w:ascii="Liberation Serif" w:hAnsi="Liberation Serif"/>
          <w:bCs/>
        </w:rPr>
        <w:t xml:space="preserve"> тыс. рублей, или </w:t>
      </w:r>
      <w:r w:rsidR="00421132" w:rsidRPr="00FE5BA8">
        <w:rPr>
          <w:rFonts w:ascii="Liberation Serif" w:hAnsi="Liberation Serif"/>
          <w:bCs/>
        </w:rPr>
        <w:t>86,9</w:t>
      </w:r>
      <w:r w:rsidRPr="00FE5BA8">
        <w:rPr>
          <w:rFonts w:ascii="Liberation Serif" w:hAnsi="Liberation Serif"/>
          <w:bCs/>
        </w:rPr>
        <w:t>% (удельный вес -</w:t>
      </w:r>
      <w:r w:rsidR="00421132" w:rsidRPr="00FE5BA8">
        <w:rPr>
          <w:rFonts w:ascii="Liberation Serif" w:hAnsi="Liberation Serif"/>
          <w:bCs/>
        </w:rPr>
        <w:t>2,3%).</w:t>
      </w:r>
    </w:p>
    <w:p w:rsidR="0073261A" w:rsidRPr="00FE5BA8" w:rsidRDefault="002C0026" w:rsidP="0073261A">
      <w:pPr>
        <w:pStyle w:val="a6"/>
        <w:tabs>
          <w:tab w:val="left" w:pos="708"/>
        </w:tabs>
        <w:spacing w:after="0"/>
        <w:ind w:firstLine="720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</w:rPr>
        <w:t>За 9 месяцев</w:t>
      </w:r>
      <w:r w:rsidR="0073261A" w:rsidRPr="00FE5BA8">
        <w:rPr>
          <w:rFonts w:ascii="Liberation Serif" w:hAnsi="Liberation Serif"/>
        </w:rPr>
        <w:t xml:space="preserve"> 20</w:t>
      </w:r>
      <w:r w:rsidR="00221B8A" w:rsidRPr="00FE5BA8">
        <w:rPr>
          <w:rFonts w:ascii="Liberation Serif" w:hAnsi="Liberation Serif"/>
        </w:rPr>
        <w:t>2</w:t>
      </w:r>
      <w:r w:rsidR="00421132" w:rsidRPr="00FE5BA8">
        <w:rPr>
          <w:rFonts w:ascii="Liberation Serif" w:hAnsi="Liberation Serif"/>
        </w:rPr>
        <w:t>1</w:t>
      </w:r>
      <w:r w:rsidR="0073261A" w:rsidRPr="00FE5BA8">
        <w:rPr>
          <w:rFonts w:ascii="Liberation Serif" w:hAnsi="Liberation Serif"/>
        </w:rPr>
        <w:t xml:space="preserve"> года бюджет городского округа по расходам исполнен</w:t>
      </w:r>
      <w:r w:rsidR="006C11B4" w:rsidRPr="00FE5BA8">
        <w:rPr>
          <w:rFonts w:ascii="Liberation Serif" w:hAnsi="Liberation Serif"/>
        </w:rPr>
        <w:t>ие составило в су</w:t>
      </w:r>
      <w:r w:rsidR="0073261A" w:rsidRPr="00FE5BA8">
        <w:rPr>
          <w:rFonts w:ascii="Liberation Serif" w:hAnsi="Liberation Serif"/>
        </w:rPr>
        <w:t xml:space="preserve">мме </w:t>
      </w:r>
      <w:r w:rsidR="00221B8A" w:rsidRPr="00FE5BA8">
        <w:rPr>
          <w:rFonts w:ascii="Liberation Serif" w:hAnsi="Liberation Serif"/>
        </w:rPr>
        <w:t>1</w:t>
      </w:r>
      <w:r w:rsidR="00E16539" w:rsidRPr="00FE5BA8">
        <w:rPr>
          <w:rFonts w:ascii="Liberation Serif" w:hAnsi="Liberation Serif"/>
        </w:rPr>
        <w:t>66 838</w:t>
      </w:r>
      <w:r w:rsidR="006C11B4" w:rsidRPr="00FE5BA8">
        <w:rPr>
          <w:rFonts w:ascii="Liberation Serif" w:hAnsi="Liberation Serif"/>
        </w:rPr>
        <w:t xml:space="preserve">,3 </w:t>
      </w:r>
      <w:r w:rsidR="0073261A" w:rsidRPr="00FE5BA8">
        <w:rPr>
          <w:rFonts w:ascii="Liberation Serif" w:hAnsi="Liberation Serif"/>
        </w:rPr>
        <w:t xml:space="preserve">тыс. руб., или на </w:t>
      </w:r>
      <w:r w:rsidR="00D065FC" w:rsidRPr="00FE5BA8">
        <w:rPr>
          <w:rFonts w:ascii="Liberation Serif" w:hAnsi="Liberation Serif"/>
        </w:rPr>
        <w:t>5</w:t>
      </w:r>
      <w:r w:rsidR="006C11B4" w:rsidRPr="00FE5BA8">
        <w:rPr>
          <w:rFonts w:ascii="Liberation Serif" w:hAnsi="Liberation Serif"/>
        </w:rPr>
        <w:t>0</w:t>
      </w:r>
      <w:r w:rsidR="00221B8A" w:rsidRPr="00FE5BA8">
        <w:rPr>
          <w:rFonts w:ascii="Liberation Serif" w:hAnsi="Liberation Serif"/>
        </w:rPr>
        <w:t>,</w:t>
      </w:r>
      <w:r w:rsidR="006C11B4" w:rsidRPr="00FE5BA8">
        <w:rPr>
          <w:rFonts w:ascii="Liberation Serif" w:hAnsi="Liberation Serif"/>
        </w:rPr>
        <w:t>8</w:t>
      </w:r>
      <w:r w:rsidR="0073261A" w:rsidRPr="00FE5BA8">
        <w:rPr>
          <w:rFonts w:ascii="Liberation Serif" w:hAnsi="Liberation Serif"/>
        </w:rPr>
        <w:t xml:space="preserve"> % к годовым бюджетным назначениям, что на </w:t>
      </w:r>
      <w:r w:rsidR="006C11B4" w:rsidRPr="00FE5BA8">
        <w:rPr>
          <w:rFonts w:ascii="Liberation Serif" w:hAnsi="Liberation Serif"/>
        </w:rPr>
        <w:t>8,1</w:t>
      </w:r>
      <w:r w:rsidR="0073261A" w:rsidRPr="00FE5BA8">
        <w:rPr>
          <w:rFonts w:ascii="Liberation Serif" w:hAnsi="Liberation Serif"/>
        </w:rPr>
        <w:t xml:space="preserve"> % </w:t>
      </w:r>
      <w:r w:rsidR="005D044A" w:rsidRPr="00FE5BA8">
        <w:rPr>
          <w:rFonts w:ascii="Liberation Serif" w:hAnsi="Liberation Serif"/>
        </w:rPr>
        <w:t>в</w:t>
      </w:r>
      <w:r w:rsidR="006C11B4" w:rsidRPr="00FE5BA8">
        <w:rPr>
          <w:rFonts w:ascii="Liberation Serif" w:hAnsi="Liberation Serif"/>
        </w:rPr>
        <w:t xml:space="preserve"> ниже</w:t>
      </w:r>
      <w:r w:rsidR="00FE5BA8">
        <w:rPr>
          <w:rFonts w:ascii="Liberation Serif" w:hAnsi="Liberation Serif"/>
        </w:rPr>
        <w:t xml:space="preserve"> </w:t>
      </w:r>
      <w:r w:rsidR="0073261A" w:rsidRPr="00FE5BA8">
        <w:rPr>
          <w:rFonts w:ascii="Liberation Serif" w:hAnsi="Liberation Serif"/>
        </w:rPr>
        <w:t xml:space="preserve"> уровня соответствующего периода 20</w:t>
      </w:r>
      <w:r w:rsidR="006C11B4" w:rsidRPr="00FE5BA8">
        <w:rPr>
          <w:rFonts w:ascii="Liberation Serif" w:hAnsi="Liberation Serif"/>
        </w:rPr>
        <w:t>20</w:t>
      </w:r>
      <w:r w:rsidR="0073261A" w:rsidRPr="00FE5BA8">
        <w:rPr>
          <w:rFonts w:ascii="Liberation Serif" w:hAnsi="Liberation Serif"/>
        </w:rPr>
        <w:t xml:space="preserve"> года.</w:t>
      </w:r>
    </w:p>
    <w:p w:rsidR="0073261A" w:rsidRPr="00FE5BA8" w:rsidRDefault="0073261A" w:rsidP="00582299">
      <w:pPr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Социальная направленность бюджета в общем объеме доминирует – более 2/3 всех расходов бюджета направлено на финансирование отраслей социально-культурной сферы, в том числе образование (</w:t>
      </w:r>
      <w:r w:rsidR="00582299" w:rsidRPr="00FE5BA8">
        <w:rPr>
          <w:rFonts w:ascii="Liberation Serif" w:hAnsi="Liberation Serif"/>
        </w:rPr>
        <w:t>38,2</w:t>
      </w:r>
      <w:r w:rsidRPr="00FE5BA8">
        <w:rPr>
          <w:rFonts w:ascii="Liberation Serif" w:hAnsi="Liberation Serif"/>
        </w:rPr>
        <w:t xml:space="preserve"> %), культуру (</w:t>
      </w:r>
      <w:r w:rsidR="00582299" w:rsidRPr="00FE5BA8">
        <w:rPr>
          <w:rFonts w:ascii="Liberation Serif" w:hAnsi="Liberation Serif"/>
        </w:rPr>
        <w:t>9,9</w:t>
      </w:r>
      <w:r w:rsidRPr="00FE5BA8">
        <w:rPr>
          <w:rFonts w:ascii="Liberation Serif" w:hAnsi="Liberation Serif"/>
        </w:rPr>
        <w:t>%), социальную политику (</w:t>
      </w:r>
      <w:r w:rsidR="00582299" w:rsidRPr="00FE5BA8">
        <w:rPr>
          <w:rFonts w:ascii="Liberation Serif" w:hAnsi="Liberation Serif"/>
        </w:rPr>
        <w:t>5,7</w:t>
      </w:r>
      <w:r w:rsidRPr="00FE5BA8">
        <w:rPr>
          <w:rFonts w:ascii="Liberation Serif" w:hAnsi="Liberation Serif"/>
        </w:rPr>
        <w:t xml:space="preserve"> %)</w:t>
      </w:r>
      <w:r w:rsidR="00582299" w:rsidRPr="00FE5BA8">
        <w:rPr>
          <w:rFonts w:ascii="Liberation Serif" w:hAnsi="Liberation Serif"/>
        </w:rPr>
        <w:t xml:space="preserve">. На </w:t>
      </w:r>
      <w:r w:rsidRPr="00FE5BA8">
        <w:rPr>
          <w:rFonts w:ascii="Liberation Serif" w:hAnsi="Liberation Serif"/>
        </w:rPr>
        <w:t xml:space="preserve">мероприятия в области жилищно-коммунального хозяйства направлено </w:t>
      </w:r>
      <w:r w:rsidR="00582299" w:rsidRPr="00FE5BA8">
        <w:rPr>
          <w:rFonts w:ascii="Liberation Serif" w:hAnsi="Liberation Serif"/>
        </w:rPr>
        <w:t>22,1</w:t>
      </w:r>
      <w:r w:rsidRPr="00FE5BA8">
        <w:rPr>
          <w:rFonts w:ascii="Liberation Serif" w:hAnsi="Liberation Serif"/>
        </w:rPr>
        <w:t xml:space="preserve">% расходов бюджета. </w:t>
      </w:r>
    </w:p>
    <w:p w:rsidR="0073261A" w:rsidRPr="00FE5BA8" w:rsidRDefault="0073261A" w:rsidP="0073261A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Утверждено и реализуется в 20</w:t>
      </w:r>
      <w:r w:rsidR="00221B8A" w:rsidRPr="00FE5BA8">
        <w:rPr>
          <w:rFonts w:ascii="Liberation Serif" w:hAnsi="Liberation Serif"/>
        </w:rPr>
        <w:t>2</w:t>
      </w:r>
      <w:r w:rsidR="006C11B4" w:rsidRPr="00FE5BA8">
        <w:rPr>
          <w:rFonts w:ascii="Liberation Serif" w:hAnsi="Liberation Serif"/>
        </w:rPr>
        <w:t>1</w:t>
      </w:r>
      <w:r w:rsidRPr="00FE5BA8">
        <w:rPr>
          <w:rFonts w:ascii="Liberation Serif" w:hAnsi="Liberation Serif"/>
        </w:rPr>
        <w:t xml:space="preserve"> году </w:t>
      </w:r>
      <w:r w:rsidR="00D05DBF" w:rsidRPr="00FE5BA8">
        <w:rPr>
          <w:rFonts w:ascii="Liberation Serif" w:hAnsi="Liberation Serif"/>
        </w:rPr>
        <w:t>17</w:t>
      </w:r>
      <w:r w:rsidR="00346692" w:rsidRPr="00FE5BA8">
        <w:rPr>
          <w:rFonts w:ascii="Liberation Serif" w:hAnsi="Liberation Serif"/>
        </w:rPr>
        <w:t xml:space="preserve"> муниципальных</w:t>
      </w:r>
      <w:r w:rsidRPr="00FE5BA8">
        <w:rPr>
          <w:rFonts w:ascii="Liberation Serif" w:hAnsi="Liberation Serif"/>
        </w:rPr>
        <w:t xml:space="preserve"> программ. Уточненный объем расходов, предусмотренных в рамках муниципальных программ, составил </w:t>
      </w:r>
      <w:r w:rsidR="001C5397" w:rsidRPr="00FE5BA8">
        <w:rPr>
          <w:rFonts w:ascii="Liberation Serif" w:hAnsi="Liberation Serif"/>
        </w:rPr>
        <w:t xml:space="preserve"> </w:t>
      </w:r>
      <w:r w:rsidR="00326069" w:rsidRPr="00FE5BA8">
        <w:rPr>
          <w:rFonts w:ascii="Liberation Serif" w:hAnsi="Liberation Serif"/>
        </w:rPr>
        <w:t>243 666,5</w:t>
      </w:r>
      <w:r w:rsidR="00D05DBF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 xml:space="preserve">тыс. руб. или </w:t>
      </w:r>
      <w:r w:rsidR="00D05DBF" w:rsidRPr="00FE5BA8">
        <w:rPr>
          <w:rFonts w:ascii="Liberation Serif" w:hAnsi="Liberation Serif"/>
        </w:rPr>
        <w:t>7</w:t>
      </w:r>
      <w:r w:rsidR="00326069" w:rsidRPr="00FE5BA8">
        <w:rPr>
          <w:rFonts w:ascii="Liberation Serif" w:hAnsi="Liberation Serif"/>
        </w:rPr>
        <w:t>4,2</w:t>
      </w:r>
      <w:r w:rsidRPr="00FE5BA8">
        <w:rPr>
          <w:rFonts w:ascii="Liberation Serif" w:hAnsi="Liberation Serif"/>
        </w:rPr>
        <w:t xml:space="preserve"> % общего объема бюджета городского округа. Исполнение за </w:t>
      </w:r>
      <w:r w:rsidR="00520608" w:rsidRPr="00FE5BA8">
        <w:rPr>
          <w:rFonts w:ascii="Liberation Serif" w:hAnsi="Liberation Serif"/>
        </w:rPr>
        <w:t>9 месяцев</w:t>
      </w:r>
      <w:r w:rsidR="00346692" w:rsidRPr="00FE5BA8">
        <w:rPr>
          <w:rFonts w:ascii="Liberation Serif" w:hAnsi="Liberation Serif"/>
        </w:rPr>
        <w:t xml:space="preserve"> 202</w:t>
      </w:r>
      <w:r w:rsidR="00326069" w:rsidRPr="00FE5BA8">
        <w:rPr>
          <w:rFonts w:ascii="Liberation Serif" w:hAnsi="Liberation Serif"/>
        </w:rPr>
        <w:t>1</w:t>
      </w:r>
      <w:r w:rsidRPr="00FE5BA8">
        <w:rPr>
          <w:rFonts w:ascii="Liberation Serif" w:hAnsi="Liberation Serif"/>
        </w:rPr>
        <w:t xml:space="preserve"> года по муниципальным программам составило </w:t>
      </w:r>
      <w:r w:rsidR="00D05DBF" w:rsidRPr="00FE5BA8">
        <w:rPr>
          <w:rFonts w:ascii="Liberation Serif" w:hAnsi="Liberation Serif"/>
        </w:rPr>
        <w:t>1</w:t>
      </w:r>
      <w:r w:rsidR="00346692" w:rsidRPr="00FE5BA8">
        <w:rPr>
          <w:rFonts w:ascii="Liberation Serif" w:hAnsi="Liberation Serif"/>
        </w:rPr>
        <w:t>1</w:t>
      </w:r>
      <w:r w:rsidR="00326069" w:rsidRPr="00FE5BA8">
        <w:rPr>
          <w:rFonts w:ascii="Liberation Serif" w:hAnsi="Liberation Serif"/>
        </w:rPr>
        <w:t>7 258</w:t>
      </w:r>
      <w:r w:rsidR="00346692" w:rsidRPr="00FE5BA8">
        <w:rPr>
          <w:rFonts w:ascii="Liberation Serif" w:hAnsi="Liberation Serif"/>
        </w:rPr>
        <w:t>,</w:t>
      </w:r>
      <w:r w:rsidR="00326069" w:rsidRPr="00FE5BA8">
        <w:rPr>
          <w:rFonts w:ascii="Liberation Serif" w:hAnsi="Liberation Serif"/>
        </w:rPr>
        <w:t>0</w:t>
      </w:r>
      <w:r w:rsidRPr="00FE5BA8">
        <w:rPr>
          <w:rFonts w:ascii="Liberation Serif" w:hAnsi="Liberation Serif"/>
        </w:rPr>
        <w:t xml:space="preserve"> тыс. руб. или </w:t>
      </w:r>
      <w:r w:rsidR="00326069" w:rsidRPr="00FE5BA8">
        <w:rPr>
          <w:rFonts w:ascii="Liberation Serif" w:hAnsi="Liberation Serif"/>
        </w:rPr>
        <w:t>на 48,1</w:t>
      </w:r>
      <w:r w:rsidRPr="00FE5BA8">
        <w:rPr>
          <w:rFonts w:ascii="Liberation Serif" w:hAnsi="Liberation Serif"/>
        </w:rPr>
        <w:t>%.</w:t>
      </w:r>
      <w:r w:rsidR="00326069" w:rsidRPr="00FE5BA8">
        <w:rPr>
          <w:rFonts w:ascii="Liberation Serif" w:hAnsi="Liberation Serif"/>
        </w:rPr>
        <w:t xml:space="preserve">, меньше на 1657,6 тыс. рублей по сравнению с аналогичным периодом прошлого 2020 года. </w:t>
      </w:r>
    </w:p>
    <w:p w:rsidR="00297FD2" w:rsidRPr="00FE5BA8" w:rsidRDefault="00297FD2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 xml:space="preserve">В целях повышения эффективности расходования бюджетных средств: </w:t>
      </w:r>
    </w:p>
    <w:p w:rsidR="00297FD2" w:rsidRPr="00FE5BA8" w:rsidRDefault="00297FD2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>1. Проводиться работа по приведению в соответствие</w:t>
      </w:r>
      <w:r w:rsidR="0017200F" w:rsidRPr="00FE5BA8">
        <w:rPr>
          <w:rFonts w:ascii="Liberation Serif" w:hAnsi="Liberation Serif"/>
          <w:color w:val="auto"/>
        </w:rPr>
        <w:t xml:space="preserve"> действующему законодательству п</w:t>
      </w:r>
      <w:r w:rsidRPr="00FE5BA8">
        <w:rPr>
          <w:rFonts w:ascii="Liberation Serif" w:hAnsi="Liberation Serif"/>
          <w:color w:val="auto"/>
        </w:rPr>
        <w:t>орядков формирования муниципального задания на оказание муниципальных услуг.</w:t>
      </w:r>
    </w:p>
    <w:p w:rsidR="00297FD2" w:rsidRPr="00FE5BA8" w:rsidRDefault="00297FD2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lastRenderedPageBreak/>
        <w:t>2. С целью снижения финансовой нагрузки на участников закупок размещение заказов на поставки товаров, выполнение работ и оказание услуг для муниципальных нужд осуществляется в соответствии с требованиями законодательства о конкурентных способах размещения заказов на поставку товаров и приобретение услуг.</w:t>
      </w:r>
    </w:p>
    <w:p w:rsidR="00297FD2" w:rsidRPr="00FE5BA8" w:rsidRDefault="00297FD2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 xml:space="preserve"> В течение 9 месяцев 2020 года заключено 35 муниципальных контрактов по объему реализации муниципального заказа на поставку товаров, выполнение работ, оказание услуг на 62 981,48 тыс. рублей или на 35,52 % от общих расходов бюджета, по сравнению с аналогичным периодом прошлого года объем закупок увеличен на 40 054,12 тыс. рублей. </w:t>
      </w:r>
    </w:p>
    <w:p w:rsidR="00A158AE" w:rsidRPr="00FE5BA8" w:rsidRDefault="00A158AE" w:rsidP="00A158AE">
      <w:pPr>
        <w:pStyle w:val="Default"/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За 2020 год заключено 48 муниципальных контрактов на сумму 77 704, 88 тыс.руб</w:t>
      </w:r>
      <w:r w:rsidRPr="00FE5BA8">
        <w:rPr>
          <w:rFonts w:ascii="Liberation Serif" w:hAnsi="Liberation Serif"/>
          <w:b/>
        </w:rPr>
        <w:t xml:space="preserve">., </w:t>
      </w:r>
      <w:r w:rsidRPr="00FE5BA8">
        <w:rPr>
          <w:rFonts w:ascii="Liberation Serif" w:hAnsi="Liberation Serif"/>
        </w:rPr>
        <w:t>в том числе 42 муниципальных контракта в форме аукционов на сумму 76 600,52 тыс.руб., муниципальных контрактов с единственным поставщиком по п.9 ч. ст.93 заключено 4 муниципальных контракта на сумму 244,13 тыс.руб. и по п.11 ч.1 ст.93 заключено 2 муниц</w:t>
      </w:r>
      <w:r w:rsidRPr="00FE5BA8">
        <w:rPr>
          <w:rFonts w:ascii="Liberation Serif" w:hAnsi="Liberation Serif"/>
          <w:color w:val="000000" w:themeColor="text1"/>
        </w:rPr>
        <w:t>ипальных к</w:t>
      </w:r>
      <w:r w:rsidRPr="00FE5BA8">
        <w:rPr>
          <w:rFonts w:ascii="Liberation Serif" w:hAnsi="Liberation Serif"/>
        </w:rPr>
        <w:t>онтракта на сумму 860,24 тыс.руб.</w:t>
      </w:r>
    </w:p>
    <w:p w:rsidR="00A158AE" w:rsidRPr="00FE5BA8" w:rsidRDefault="00A158AE" w:rsidP="00A158AE">
      <w:pPr>
        <w:pStyle w:val="Default"/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Расчетная экономия бюджетных средств по результатам торгов в форме электронных аукционов и запросов котировок (на выполнение работ, оказание услуг и приобретение товара) за 2020 год составила 9 088,32 тыс.рублей, наблюдается увеличение на 7 103,52 тыс. руб</w:t>
      </w:r>
      <w:r w:rsidR="003A4C44">
        <w:rPr>
          <w:rFonts w:ascii="Liberation Serif" w:hAnsi="Liberation Serif"/>
        </w:rPr>
        <w:t>.</w:t>
      </w:r>
      <w:r w:rsidRPr="00FE5BA8">
        <w:rPr>
          <w:rFonts w:ascii="Liberation Serif" w:hAnsi="Liberation Serif"/>
        </w:rPr>
        <w:t xml:space="preserve"> по сравнению с аналогичным периодом прошлого 2019 года.</w:t>
      </w:r>
    </w:p>
    <w:p w:rsidR="00743CA8" w:rsidRPr="00FE5BA8" w:rsidRDefault="00297FD2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>Объем реализации муниципальных заказов на поставку товаров для муниципальных нужд за 9 месяцев 2021 года составил 11 729,4 тысяч рублей (7,03 % от общих расходов бюджета 166 838,27 тыс.руб.), по 19 муниципальным контрактам, в том числе 19 муниципальным контрактам в форме аукционов на сумму 11 729,4 тыс. рублей</w:t>
      </w:r>
      <w:r w:rsidR="00743CA8" w:rsidRPr="00FE5BA8">
        <w:rPr>
          <w:rFonts w:ascii="Liberation Serif" w:hAnsi="Liberation Serif"/>
          <w:color w:val="auto"/>
        </w:rPr>
        <w:t>.</w:t>
      </w:r>
    </w:p>
    <w:p w:rsidR="00297FD2" w:rsidRPr="00FE5BA8" w:rsidRDefault="00743CA8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 xml:space="preserve"> Ра</w:t>
      </w:r>
      <w:r w:rsidR="00297FD2" w:rsidRPr="00FE5BA8">
        <w:rPr>
          <w:rFonts w:ascii="Liberation Serif" w:hAnsi="Liberation Serif"/>
          <w:color w:val="auto"/>
        </w:rPr>
        <w:t>счетная экономия бюджетных средств по результатам торгов в форме электронных аукционов и запросов котировок (на выполнение работ, оказание услуг и приобретение товара) за 9 месяцев 2021 года составила 1 973,3 тыс. рублей, наблюдается  уменьшение на 6 308,9 тыс. руб</w:t>
      </w:r>
      <w:r w:rsidR="003A4C44">
        <w:rPr>
          <w:rFonts w:ascii="Liberation Serif" w:hAnsi="Liberation Serif"/>
          <w:color w:val="auto"/>
        </w:rPr>
        <w:t>.</w:t>
      </w:r>
      <w:r w:rsidR="00297FD2" w:rsidRPr="00FE5BA8">
        <w:rPr>
          <w:rFonts w:ascii="Liberation Serif" w:hAnsi="Liberation Serif"/>
          <w:color w:val="auto"/>
        </w:rPr>
        <w:t xml:space="preserve"> по сравнению с аналогичным периодом прошлого 2020 года.</w:t>
      </w:r>
    </w:p>
    <w:p w:rsidR="00297FD2" w:rsidRPr="00FE5BA8" w:rsidRDefault="00297FD2" w:rsidP="00297FD2">
      <w:pPr>
        <w:pStyle w:val="Default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 xml:space="preserve">     3. Осуществляются предварительный муниципальный финансовый контроль за соблюдением требований Федерального законодательства при заключении муниципальных контрактов и договоров муниципальными учреждениями и органами местного самоуправления в пределах доведенных лимитов бюджетных обязательств.</w:t>
      </w:r>
    </w:p>
    <w:p w:rsidR="00297FD2" w:rsidRPr="00FE5BA8" w:rsidRDefault="00297FD2" w:rsidP="003A4C44">
      <w:pPr>
        <w:pStyle w:val="Default"/>
        <w:ind w:firstLine="567"/>
        <w:rPr>
          <w:rFonts w:ascii="Liberation Serif" w:hAnsi="Liberation Serif"/>
        </w:rPr>
      </w:pPr>
      <w:r w:rsidRPr="00FE5BA8">
        <w:rPr>
          <w:rFonts w:ascii="Liberation Serif" w:hAnsi="Liberation Serif"/>
          <w:color w:val="auto"/>
        </w:rPr>
        <w:t>В рамках последующего финансового контроля п</w:t>
      </w:r>
      <w:r w:rsidRPr="00FE5BA8">
        <w:rPr>
          <w:rFonts w:ascii="Liberation Serif" w:hAnsi="Liberation Serif"/>
        </w:rPr>
        <w:t>роведено в 2020 году 7 плановых проверок в том числе:</w:t>
      </w:r>
    </w:p>
    <w:p w:rsidR="00297FD2" w:rsidRPr="00FE5BA8" w:rsidRDefault="00297FD2" w:rsidP="00297FD2">
      <w:pPr>
        <w:autoSpaceDE w:val="0"/>
        <w:autoSpaceDN w:val="0"/>
        <w:adjustRightInd w:val="0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 в 3 муниципальных учреждениях проверка ФХД предприятия за период 2018 - 2019 годы;</w:t>
      </w:r>
    </w:p>
    <w:p w:rsidR="00297FD2" w:rsidRPr="00FE5BA8" w:rsidRDefault="00297FD2" w:rsidP="00297FD2">
      <w:pPr>
        <w:autoSpaceDE w:val="0"/>
        <w:autoSpaceDN w:val="0"/>
        <w:adjustRightInd w:val="0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 в 2 муниципальном учреждении плановые проверки в сфере закупок по части 8 ст.99 ФЗ 44-ФЗ;</w:t>
      </w:r>
    </w:p>
    <w:p w:rsidR="00297FD2" w:rsidRPr="00FE5BA8" w:rsidRDefault="00297FD2" w:rsidP="00297FD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- 2 плановые проверки в муниципальных предприятиях использования средств местного бюджета, в форме субсидий на возмещение затрат за 2019 год.</w:t>
      </w:r>
    </w:p>
    <w:p w:rsidR="00297FD2" w:rsidRPr="00FE5BA8" w:rsidRDefault="00297FD2" w:rsidP="003A4C44">
      <w:pPr>
        <w:pStyle w:val="Default"/>
        <w:ind w:firstLine="284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 xml:space="preserve">         Объем проверенных средств составил - 63 501,0 тыс. рублей, по сравнению с предыдущим 2019 годом увеличением объема проверенных средств на - 569,8 тыс. руб. Сумма выявленных нарушений составила - 7 649,1 тыс. рублей, что составляет от общего объема проверенных средств – 12,0 %.  В адрес руководителей учреждений направлено 3 представления, в адрес прокуратуры представления не направлялись.</w:t>
      </w:r>
    </w:p>
    <w:p w:rsidR="00297FD2" w:rsidRPr="00FE5BA8" w:rsidRDefault="00297FD2" w:rsidP="00297FD2">
      <w:pPr>
        <w:pStyle w:val="Default"/>
        <w:ind w:firstLine="720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 xml:space="preserve"> За 9 месяцев 2021 года проведено 5 проверок, из них 2 – плановых проверки осуществления расходов на обеспечение выполнения функций казенного учреждения и их отражение в бюджетном учете и отчетности; 1- плановая проверки использования средств местного бюджета, выделенных в форме субсидий; 1– плановая и 1- внеплановая - по вопросам соблюдения законодательства в сфере закупок. Сумма выявленных нарушений составила 2 862,3 тыс. рублей, что составило от общего объема проверенных средств -3,1%. В адрес руководителей учреждений направлено - 3 представления, в адрес прокуратуры -1 представление.</w:t>
      </w:r>
    </w:p>
    <w:p w:rsidR="009A41D2" w:rsidRPr="00FE5BA8" w:rsidRDefault="009A41D2" w:rsidP="00090CC0">
      <w:pPr>
        <w:pStyle w:val="Default"/>
        <w:numPr>
          <w:ilvl w:val="0"/>
          <w:numId w:val="19"/>
        </w:numPr>
        <w:ind w:left="0" w:firstLine="709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lastRenderedPageBreak/>
        <w:t>П</w:t>
      </w:r>
      <w:r w:rsidR="00D50882" w:rsidRPr="00FE5BA8">
        <w:rPr>
          <w:rFonts w:ascii="Liberation Serif" w:hAnsi="Liberation Serif"/>
          <w:color w:val="auto"/>
        </w:rPr>
        <w:t>о итогам 20</w:t>
      </w:r>
      <w:r w:rsidRPr="00FE5BA8">
        <w:rPr>
          <w:rFonts w:ascii="Liberation Serif" w:hAnsi="Liberation Serif"/>
          <w:color w:val="auto"/>
        </w:rPr>
        <w:t>20</w:t>
      </w:r>
      <w:r w:rsidR="00B433E7" w:rsidRPr="00FE5BA8">
        <w:rPr>
          <w:rFonts w:ascii="Liberation Serif" w:hAnsi="Liberation Serif"/>
          <w:color w:val="auto"/>
        </w:rPr>
        <w:t xml:space="preserve"> года проведена оценка результативности и эффективности реализации муниципальных программ в соответствии с </w:t>
      </w:r>
      <w:r w:rsidR="002461EE" w:rsidRPr="00FE5BA8">
        <w:rPr>
          <w:rFonts w:ascii="Liberation Serif" w:hAnsi="Liberation Serif"/>
          <w:color w:val="auto"/>
        </w:rPr>
        <w:t xml:space="preserve">утвержденным </w:t>
      </w:r>
      <w:r w:rsidR="00B433E7" w:rsidRPr="00FE5BA8">
        <w:rPr>
          <w:rFonts w:ascii="Liberation Serif" w:hAnsi="Liberation Serif"/>
          <w:color w:val="auto"/>
        </w:rPr>
        <w:t>Порядком</w:t>
      </w:r>
      <w:r w:rsidRPr="00FE5BA8">
        <w:rPr>
          <w:rFonts w:ascii="Liberation Serif" w:hAnsi="Liberation Serif"/>
          <w:color w:val="auto"/>
        </w:rPr>
        <w:t xml:space="preserve"> </w:t>
      </w:r>
      <w:r w:rsidR="00743CA8" w:rsidRPr="00FE5BA8">
        <w:rPr>
          <w:rFonts w:ascii="Liberation Serif" w:hAnsi="Liberation Serif"/>
          <w:color w:val="auto"/>
        </w:rPr>
        <w:t xml:space="preserve">формирования и реализации муниципальных программ, утвержденным постановлением администраций Гаринского городского округа от 10.05.2019 года </w:t>
      </w:r>
      <w:r w:rsidR="001C63C0" w:rsidRPr="00FE5BA8">
        <w:rPr>
          <w:rFonts w:ascii="Liberation Serif" w:hAnsi="Liberation Serif"/>
          <w:color w:val="auto"/>
        </w:rPr>
        <w:t>№ 79.</w:t>
      </w:r>
    </w:p>
    <w:p w:rsidR="00090CC0" w:rsidRPr="00FE5BA8" w:rsidRDefault="002461EE" w:rsidP="00090C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eastAsia="Calibri" w:hAnsi="Liberation Serif"/>
          <w:lang w:eastAsia="en-US"/>
        </w:rPr>
        <w:t>Высокую</w:t>
      </w:r>
      <w:r w:rsidR="0049195E" w:rsidRPr="00FE5BA8">
        <w:rPr>
          <w:rFonts w:ascii="Liberation Serif" w:eastAsia="Calibri" w:hAnsi="Liberation Serif"/>
          <w:lang w:eastAsia="en-US"/>
        </w:rPr>
        <w:t xml:space="preserve"> эффективность муници</w:t>
      </w:r>
      <w:r w:rsidR="00090CC0" w:rsidRPr="00FE5BA8">
        <w:rPr>
          <w:rFonts w:ascii="Liberation Serif" w:eastAsia="Calibri" w:hAnsi="Liberation Serif"/>
          <w:lang w:eastAsia="en-US"/>
        </w:rPr>
        <w:t>пальной программы получена по 6</w:t>
      </w:r>
      <w:r w:rsidR="0049195E" w:rsidRPr="00FE5BA8">
        <w:rPr>
          <w:rFonts w:ascii="Liberation Serif" w:eastAsia="Calibri" w:hAnsi="Liberation Serif"/>
          <w:lang w:eastAsia="en-US"/>
        </w:rPr>
        <w:t xml:space="preserve"> муниципальным программам </w:t>
      </w:r>
      <w:r w:rsidRPr="00FE5BA8">
        <w:rPr>
          <w:rFonts w:ascii="Liberation Serif" w:eastAsia="Calibri" w:hAnsi="Liberation Serif"/>
          <w:lang w:eastAsia="en-US"/>
        </w:rPr>
        <w:t xml:space="preserve">что составляет </w:t>
      </w:r>
      <w:r w:rsidR="00090CC0" w:rsidRPr="00FE5BA8">
        <w:rPr>
          <w:rFonts w:ascii="Liberation Serif" w:eastAsia="Calibri" w:hAnsi="Liberation Serif"/>
          <w:lang w:eastAsia="en-US"/>
        </w:rPr>
        <w:t>35,3</w:t>
      </w:r>
      <w:r w:rsidRPr="00FE5BA8">
        <w:rPr>
          <w:rFonts w:ascii="Liberation Serif" w:eastAsia="Calibri" w:hAnsi="Liberation Serif"/>
          <w:lang w:eastAsia="en-US"/>
        </w:rPr>
        <w:t xml:space="preserve"> % от всех муниципальных программ, п</w:t>
      </w:r>
      <w:r w:rsidR="0049195E" w:rsidRPr="00FE5BA8">
        <w:rPr>
          <w:rFonts w:ascii="Liberation Serif" w:eastAsia="Calibri" w:hAnsi="Liberation Serif"/>
          <w:lang w:eastAsia="en-US"/>
        </w:rPr>
        <w:t>риемлемый уровень эффективности муниципальной программы получена по 7 муниципальным программам</w:t>
      </w:r>
      <w:r w:rsidRPr="00FE5BA8">
        <w:rPr>
          <w:rFonts w:ascii="Liberation Serif" w:eastAsia="Calibri" w:hAnsi="Liberation Serif"/>
          <w:lang w:eastAsia="en-US"/>
        </w:rPr>
        <w:t>, и низкий уровень эффективности по 1 муниципальной программе</w:t>
      </w:r>
      <w:r w:rsidR="001C63C0" w:rsidRPr="00FE5BA8">
        <w:rPr>
          <w:rFonts w:ascii="Liberation Serif" w:eastAsia="Calibri" w:hAnsi="Liberation Serif"/>
          <w:lang w:eastAsia="en-US"/>
        </w:rPr>
        <w:t>.</w:t>
      </w:r>
      <w:r w:rsidRPr="00FE5BA8">
        <w:rPr>
          <w:rFonts w:ascii="Liberation Serif" w:eastAsia="Calibri" w:hAnsi="Liberation Serif"/>
          <w:lang w:eastAsia="en-US"/>
        </w:rPr>
        <w:t xml:space="preserve">  </w:t>
      </w:r>
      <w:r w:rsidRPr="00FE5BA8">
        <w:rPr>
          <w:rFonts w:ascii="Liberation Serif" w:hAnsi="Liberation Serif"/>
          <w:color w:val="auto"/>
        </w:rPr>
        <w:t>Отчет о ходе их реализации размещен на официальном сайте Гаринского городского округа</w:t>
      </w:r>
      <w:r w:rsidR="00090CC0" w:rsidRPr="00FE5BA8">
        <w:rPr>
          <w:rFonts w:ascii="Liberation Serif" w:hAnsi="Liberation Serif"/>
          <w:color w:val="auto"/>
        </w:rPr>
        <w:t xml:space="preserve">. В </w:t>
      </w:r>
      <w:r w:rsidR="00E16539" w:rsidRPr="00FE5BA8">
        <w:rPr>
          <w:rFonts w:ascii="Liberation Serif" w:hAnsi="Liberation Serif"/>
          <w:color w:val="auto"/>
        </w:rPr>
        <w:t>целях совершенствования программно-целевого метода бюджетного планирования, упорядочения процесса разработки и реализации муниципальных программ городского округа</w:t>
      </w:r>
      <w:r w:rsidR="00090CC0" w:rsidRPr="00FE5BA8">
        <w:rPr>
          <w:rFonts w:ascii="Liberation Serif" w:hAnsi="Liberation Serif"/>
          <w:color w:val="auto"/>
        </w:rPr>
        <w:t xml:space="preserve"> принят новый порядок для </w:t>
      </w:r>
      <w:r w:rsidR="009A41D2" w:rsidRPr="00FE5BA8">
        <w:rPr>
          <w:rFonts w:ascii="Liberation Serif" w:hAnsi="Liberation Serif"/>
          <w:color w:val="auto"/>
        </w:rPr>
        <w:t>формирования и</w:t>
      </w:r>
      <w:r w:rsidR="00E16539" w:rsidRPr="00FE5BA8">
        <w:rPr>
          <w:rFonts w:ascii="Liberation Serif" w:hAnsi="Liberation Serif"/>
          <w:color w:val="auto"/>
        </w:rPr>
        <w:t xml:space="preserve"> реализации</w:t>
      </w:r>
      <w:r w:rsidR="009A41D2" w:rsidRPr="00FE5BA8">
        <w:rPr>
          <w:rFonts w:ascii="Liberation Serif" w:hAnsi="Liberation Serif"/>
          <w:color w:val="auto"/>
        </w:rPr>
        <w:t xml:space="preserve"> муниципальных программ </w:t>
      </w:r>
      <w:r w:rsidR="00E16539" w:rsidRPr="00FE5BA8">
        <w:rPr>
          <w:rFonts w:ascii="Liberation Serif" w:hAnsi="Liberation Serif"/>
          <w:color w:val="auto"/>
        </w:rPr>
        <w:t xml:space="preserve">с 2021 года, утвержденный постановлением </w:t>
      </w:r>
      <w:r w:rsidR="00993E43" w:rsidRPr="00FE5BA8">
        <w:rPr>
          <w:rFonts w:ascii="Liberation Serif" w:hAnsi="Liberation Serif"/>
          <w:color w:val="auto"/>
        </w:rPr>
        <w:t>администрации Га</w:t>
      </w:r>
      <w:r w:rsidR="00E16539" w:rsidRPr="00FE5BA8">
        <w:rPr>
          <w:rFonts w:ascii="Liberation Serif" w:hAnsi="Liberation Serif"/>
          <w:color w:val="auto"/>
        </w:rPr>
        <w:t>ринского городского округа от 14.04.2021 № 136</w:t>
      </w:r>
      <w:r w:rsidR="00993E43" w:rsidRPr="00FE5BA8">
        <w:rPr>
          <w:rFonts w:ascii="Liberation Serif" w:hAnsi="Liberation Serif"/>
          <w:color w:val="auto"/>
        </w:rPr>
        <w:t xml:space="preserve"> «Об утверждении порядка формирования и реализации</w:t>
      </w:r>
      <w:r w:rsidR="00A259FE" w:rsidRPr="00FE5BA8">
        <w:rPr>
          <w:rFonts w:ascii="Liberation Serif" w:hAnsi="Liberation Serif"/>
          <w:color w:val="auto"/>
        </w:rPr>
        <w:t xml:space="preserve"> муниципальных прогр</w:t>
      </w:r>
      <w:r w:rsidR="00993E43" w:rsidRPr="00FE5BA8">
        <w:rPr>
          <w:rFonts w:ascii="Liberation Serif" w:hAnsi="Liberation Serif"/>
          <w:color w:val="auto"/>
        </w:rPr>
        <w:t>амм Гаринского городского окр</w:t>
      </w:r>
      <w:r w:rsidR="003A4C44">
        <w:rPr>
          <w:rFonts w:ascii="Liberation Serif" w:hAnsi="Liberation Serif"/>
          <w:color w:val="auto"/>
        </w:rPr>
        <w:t>у</w:t>
      </w:r>
      <w:r w:rsidR="00993E43" w:rsidRPr="00FE5BA8">
        <w:rPr>
          <w:rFonts w:ascii="Liberation Serif" w:hAnsi="Liberation Serif"/>
          <w:color w:val="auto"/>
        </w:rPr>
        <w:t>га»</w:t>
      </w:r>
      <w:r w:rsidR="00A259FE" w:rsidRPr="00FE5BA8">
        <w:rPr>
          <w:rFonts w:ascii="Liberation Serif" w:hAnsi="Liberation Serif"/>
          <w:color w:val="auto"/>
        </w:rPr>
        <w:t xml:space="preserve">. </w:t>
      </w:r>
    </w:p>
    <w:p w:rsidR="000B3623" w:rsidRPr="00FE5BA8" w:rsidRDefault="00090CC0" w:rsidP="00090C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FE5BA8">
        <w:rPr>
          <w:rFonts w:ascii="Liberation Serif" w:hAnsi="Liberation Serif"/>
          <w:color w:val="auto"/>
        </w:rPr>
        <w:t>5</w:t>
      </w:r>
      <w:r w:rsidR="0073261A" w:rsidRPr="00FE5BA8">
        <w:rPr>
          <w:rFonts w:ascii="Liberation Serif" w:hAnsi="Liberation Serif"/>
          <w:color w:val="auto"/>
        </w:rPr>
        <w:t>.</w:t>
      </w:r>
      <w:r w:rsidR="00B433E7" w:rsidRPr="00FE5BA8">
        <w:rPr>
          <w:rFonts w:ascii="Liberation Serif" w:hAnsi="Liberation Serif"/>
          <w:color w:val="auto"/>
        </w:rPr>
        <w:t xml:space="preserve"> </w:t>
      </w:r>
      <w:r w:rsidR="000B3623" w:rsidRPr="00FE5BA8">
        <w:rPr>
          <w:rFonts w:ascii="Liberation Serif" w:hAnsi="Liberation Serif"/>
          <w:color w:val="auto"/>
        </w:rPr>
        <w:t>Планирование бюджетных ассигнований было основано исходя из принципа безусловного обеспечения финансовыми ресурсами действующих расходных обязательств городского округа. Принятие новых расходных обязательств осуществлялось только при наличии их финансового подкрепления.</w:t>
      </w:r>
    </w:p>
    <w:p w:rsidR="000B3623" w:rsidRPr="00FE5BA8" w:rsidRDefault="000B3623" w:rsidP="000B3623">
      <w:pPr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В рамках мероприятий, направленных на качественные изменения бюджетного процесса в городском округе, ежегодно проводится мониторинг качества управления финансами главными распорядителями бюджетных средств.  Средняя рейтинговая оценка по итогам 2019 года составила 4,2 балла, наивысший балл присвоен Контрольно-счетному органу Гаринского городского округа (4,9), на последнем месте МКУ «ИМЦ» Гаринского городского округа (2,9).</w:t>
      </w:r>
    </w:p>
    <w:p w:rsidR="000B3623" w:rsidRPr="00FE5BA8" w:rsidRDefault="000B3623" w:rsidP="000B3623">
      <w:pPr>
        <w:ind w:firstLine="720"/>
        <w:jc w:val="both"/>
        <w:rPr>
          <w:rFonts w:ascii="Liberation Serif" w:hAnsi="Liberation Serif"/>
          <w:color w:val="000000" w:themeColor="text1"/>
        </w:rPr>
      </w:pPr>
      <w:r w:rsidRPr="00FE5BA8">
        <w:rPr>
          <w:rFonts w:ascii="Liberation Serif" w:hAnsi="Liberation Serif"/>
          <w:color w:val="000000" w:themeColor="text1"/>
        </w:rPr>
        <w:t>Средняя рейтинговая оценка по итогам 2020 года составила 4,3 балла, наивысший балл присвоен Думе Гаринского городского округа (4,7), на последнем месте МКУ «ИМЦ» Гаринского городского округа (3,7)</w:t>
      </w:r>
    </w:p>
    <w:p w:rsidR="000B3623" w:rsidRPr="00FE5BA8" w:rsidRDefault="000B3623" w:rsidP="000B3623">
      <w:pPr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Министерством финансов Свердловской области ежегодно осуществляется мониторинг качества управления бюджетным процессом среди муниципальных образований Свердловской области, в части предельных объемов дефицита, муниципального долга и расходов на его обслуживание, отношения объема заимствований и погашения долговых обязательств, норматива формирования расходов на содержание органов местного самоуправления.</w:t>
      </w:r>
    </w:p>
    <w:p w:rsidR="000B3623" w:rsidRPr="00FE5BA8" w:rsidRDefault="000B3623" w:rsidP="000B3623">
      <w:pPr>
        <w:ind w:firstLine="72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По результатам мониторинга за 2019 год и 2020 годы Гаринскому городскому округу присвоена 1 степень качества, означающий «высокий уровень» управления бюджетным процессом, средний уровень открытости бюджетных данных. </w:t>
      </w:r>
    </w:p>
    <w:p w:rsidR="00A158AE" w:rsidRPr="00FE5BA8" w:rsidRDefault="00A158AE" w:rsidP="000B3623">
      <w:pPr>
        <w:ind w:firstLine="720"/>
        <w:jc w:val="both"/>
        <w:rPr>
          <w:rFonts w:ascii="Liberation Serif" w:hAnsi="Liberation Serif"/>
          <w:b/>
        </w:rPr>
      </w:pPr>
    </w:p>
    <w:p w:rsidR="004D098F" w:rsidRPr="00FE5BA8" w:rsidRDefault="00141B45" w:rsidP="004D098F">
      <w:pPr>
        <w:ind w:firstLine="72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2</w:t>
      </w:r>
      <w:r w:rsidR="00B17CD1" w:rsidRPr="00FE5BA8">
        <w:rPr>
          <w:rFonts w:ascii="Liberation Serif" w:hAnsi="Liberation Serif"/>
          <w:b/>
        </w:rPr>
        <w:t xml:space="preserve">.2 Цели и задачи </w:t>
      </w:r>
      <w:r w:rsidR="004D098F" w:rsidRPr="00FE5BA8">
        <w:rPr>
          <w:rFonts w:ascii="Liberation Serif" w:hAnsi="Liberation Serif"/>
          <w:b/>
        </w:rPr>
        <w:t>бюджетной политики</w:t>
      </w:r>
    </w:p>
    <w:p w:rsidR="004D098F" w:rsidRPr="00FE5BA8" w:rsidRDefault="004D098F" w:rsidP="004D098F">
      <w:pPr>
        <w:ind w:firstLine="72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 xml:space="preserve">Гаринского городского округа на </w:t>
      </w:r>
      <w:r w:rsidR="00D50882" w:rsidRPr="00FE5BA8">
        <w:rPr>
          <w:rFonts w:ascii="Liberation Serif" w:hAnsi="Liberation Serif"/>
          <w:b/>
        </w:rPr>
        <w:t>202</w:t>
      </w:r>
      <w:r w:rsidR="001C63C0" w:rsidRPr="00FE5BA8">
        <w:rPr>
          <w:rFonts w:ascii="Liberation Serif" w:hAnsi="Liberation Serif"/>
          <w:b/>
        </w:rPr>
        <w:t>2</w:t>
      </w:r>
      <w:r w:rsidRPr="00FE5BA8">
        <w:rPr>
          <w:rFonts w:ascii="Liberation Serif" w:hAnsi="Liberation Serif"/>
          <w:b/>
        </w:rPr>
        <w:t xml:space="preserve"> год и плановый период 202</w:t>
      </w:r>
      <w:r w:rsidR="001C63C0" w:rsidRPr="00FE5BA8">
        <w:rPr>
          <w:rFonts w:ascii="Liberation Serif" w:hAnsi="Liberation Serif"/>
          <w:b/>
        </w:rPr>
        <w:t>3</w:t>
      </w:r>
      <w:r w:rsidRPr="00FE5BA8">
        <w:rPr>
          <w:rFonts w:ascii="Liberation Serif" w:hAnsi="Liberation Serif"/>
          <w:b/>
        </w:rPr>
        <w:t xml:space="preserve"> и 202</w:t>
      </w:r>
      <w:r w:rsidR="001C63C0" w:rsidRPr="00FE5BA8">
        <w:rPr>
          <w:rFonts w:ascii="Liberation Serif" w:hAnsi="Liberation Serif"/>
          <w:b/>
        </w:rPr>
        <w:t>4</w:t>
      </w:r>
      <w:r w:rsidRPr="00FE5BA8">
        <w:rPr>
          <w:rFonts w:ascii="Liberation Serif" w:hAnsi="Liberation Serif"/>
          <w:b/>
        </w:rPr>
        <w:t xml:space="preserve"> годов</w:t>
      </w:r>
    </w:p>
    <w:p w:rsidR="00141B45" w:rsidRPr="00FE5BA8" w:rsidRDefault="00141B45" w:rsidP="004D098F">
      <w:pPr>
        <w:ind w:firstLine="720"/>
        <w:jc w:val="center"/>
        <w:rPr>
          <w:rFonts w:ascii="Liberation Serif" w:hAnsi="Liberation Serif"/>
          <w:b/>
        </w:rPr>
      </w:pP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Бюджетная политика Гаринского городского округа в 202</w:t>
      </w:r>
      <w:r w:rsidR="001C63C0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>-202</w:t>
      </w:r>
      <w:r w:rsidR="001C63C0" w:rsidRPr="00FE5BA8">
        <w:rPr>
          <w:rFonts w:ascii="Liberation Serif" w:hAnsi="Liberation Serif"/>
        </w:rPr>
        <w:t>4</w:t>
      </w:r>
      <w:r w:rsidRPr="00FE5BA8">
        <w:rPr>
          <w:rFonts w:ascii="Liberation Serif" w:hAnsi="Liberation Serif"/>
        </w:rPr>
        <w:t xml:space="preserve"> годах</w:t>
      </w:r>
      <w:r w:rsidR="00A4313C" w:rsidRPr="00FE5BA8">
        <w:rPr>
          <w:rFonts w:ascii="Liberation Serif" w:hAnsi="Liberation Serif"/>
        </w:rPr>
        <w:t xml:space="preserve"> сохраняет преемственность целей и задач предыдущего периода и</w:t>
      </w:r>
      <w:r w:rsidRPr="00FE5BA8">
        <w:rPr>
          <w:rFonts w:ascii="Liberation Serif" w:hAnsi="Liberation Serif"/>
        </w:rPr>
        <w:t xml:space="preserve"> направлена на дальнейшее развитие экономики и социальной сферы, повышение уровня и качества жизни населения, решение приоритетных для Гаринского городского округа задач, обеспечение сбалансированности и устойчивости бюджетной системы Гаринского городского округа, повышение эффективности бюджетных расходов, развитие программно-целевых методов управления. 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Основной целью бюджетной политики Гаринского городского округа является эффективное управление средствами бюджета Гаринского городского округа при достижении приоритетных целей социально-экономического развития территории.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eastAsia="Calibri" w:hAnsi="Liberation Serif"/>
        </w:rPr>
        <w:lastRenderedPageBreak/>
        <w:t>В среднесрочной перспективе бюджетная политика Гаринского городского округа сохранит свои приоритеты и будет сконцентрирована на решении следующих основных задач: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реализация эффективной </w:t>
      </w:r>
      <w:r w:rsidR="002325A9" w:rsidRPr="00FE5BA8">
        <w:rPr>
          <w:rFonts w:ascii="Liberation Serif" w:hAnsi="Liberation Serif"/>
        </w:rPr>
        <w:t>бюджетной политики;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оптимизация структуры бюджетных расходов в целях мобилизации ресурсов                          на приоритетные направления;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Гаринского городского округа;</w:t>
      </w:r>
    </w:p>
    <w:p w:rsidR="002325A9" w:rsidRPr="00FE5BA8" w:rsidRDefault="002325A9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максимально эффективное использование субсидий;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повышение эффективности казначейского контроля закупок через интеграцию бюджетного и закупочного процессов за счет автоматизации контрольных процедур,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271304" w:rsidRPr="00FE5BA8" w:rsidRDefault="00271304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вовлечение граждан в бюджетный процесс посредством реализации по инициативному бюджетированию на территории городского округа; </w:t>
      </w:r>
    </w:p>
    <w:p w:rsidR="00694367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обеспечение сбалансированности прогнозов бюджета Гаринского</w:t>
      </w:r>
      <w:r w:rsidR="009B6FD9" w:rsidRPr="00FE5BA8">
        <w:rPr>
          <w:rFonts w:ascii="Liberation Serif" w:hAnsi="Liberation Serif"/>
        </w:rPr>
        <w:t xml:space="preserve"> городского округа</w:t>
      </w:r>
      <w:r w:rsidRPr="00FE5BA8">
        <w:rPr>
          <w:rFonts w:ascii="Liberation Serif" w:hAnsi="Liberation Serif"/>
        </w:rPr>
        <w:t>.</w:t>
      </w:r>
    </w:p>
    <w:p w:rsidR="00694367" w:rsidRPr="00FE5BA8" w:rsidRDefault="00694367" w:rsidP="00694367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Проект местного бюджета на 2022 год и на плановый период 2023 и 2024 годов основан на умеренных прогнозных оценках развития экономики Гаринского городского округа в среднесрочной перспективе в соответствии с прогнозом социально-экономического развития Гаринского городского округа на 2022- 2024 годы.</w:t>
      </w:r>
    </w:p>
    <w:p w:rsidR="00694367" w:rsidRPr="00FE5BA8" w:rsidRDefault="00694367" w:rsidP="00694367">
      <w:pPr>
        <w:ind w:firstLine="709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Особенностями формирования финансовых обязательств Гаринского городского округа на 2022год и плановый период 2023-2024 годов являются:</w:t>
      </w:r>
    </w:p>
    <w:p w:rsidR="00694367" w:rsidRPr="00FE5BA8" w:rsidRDefault="00694367" w:rsidP="00694367">
      <w:pPr>
        <w:ind w:firstLine="709"/>
        <w:jc w:val="both"/>
        <w:rPr>
          <w:rFonts w:ascii="Liberation Serif" w:hAnsi="Liberation Serif"/>
        </w:rPr>
      </w:pPr>
      <w:bookmarkStart w:id="0" w:name="sub_46"/>
      <w:r w:rsidRPr="00FE5BA8">
        <w:rPr>
          <w:rFonts w:ascii="Liberation Serif" w:hAnsi="Liberation Serif"/>
        </w:rPr>
        <w:t>1) финансирование только тех муниципальных программ, которые направлены на достижение конкретных результатов;</w:t>
      </w:r>
    </w:p>
    <w:p w:rsidR="00694367" w:rsidRPr="00FE5BA8" w:rsidRDefault="00694367" w:rsidP="00694367">
      <w:pPr>
        <w:ind w:firstLine="709"/>
        <w:rPr>
          <w:rFonts w:ascii="Liberation Serif" w:hAnsi="Liberation Serif"/>
        </w:rPr>
      </w:pPr>
      <w:bookmarkStart w:id="1" w:name="sub_47"/>
      <w:bookmarkEnd w:id="0"/>
      <w:r w:rsidRPr="00FE5BA8">
        <w:rPr>
          <w:rFonts w:ascii="Liberation Serif" w:hAnsi="Liberation Serif"/>
        </w:rPr>
        <w:t>2) выполнение всех социальных обязательств;</w:t>
      </w:r>
    </w:p>
    <w:p w:rsidR="00694367" w:rsidRPr="00FE5BA8" w:rsidRDefault="00694367" w:rsidP="00694367">
      <w:pPr>
        <w:ind w:firstLine="709"/>
        <w:rPr>
          <w:rFonts w:ascii="Liberation Serif" w:hAnsi="Liberation Serif"/>
        </w:rPr>
      </w:pPr>
      <w:bookmarkStart w:id="2" w:name="sub_48"/>
      <w:bookmarkEnd w:id="1"/>
      <w:r w:rsidRPr="00FE5BA8">
        <w:rPr>
          <w:rFonts w:ascii="Liberation Serif" w:hAnsi="Liberation Serif"/>
        </w:rPr>
        <w:t>3) ограничение размера бюджетного дефицита;</w:t>
      </w:r>
    </w:p>
    <w:p w:rsidR="00694367" w:rsidRPr="00FE5BA8" w:rsidRDefault="00694367" w:rsidP="00694367">
      <w:pPr>
        <w:ind w:firstLine="709"/>
        <w:rPr>
          <w:rFonts w:ascii="Liberation Serif" w:hAnsi="Liberation Serif"/>
        </w:rPr>
      </w:pPr>
      <w:bookmarkStart w:id="3" w:name="sub_49"/>
      <w:bookmarkEnd w:id="2"/>
      <w:r w:rsidRPr="00FE5BA8">
        <w:rPr>
          <w:rFonts w:ascii="Liberation Serif" w:hAnsi="Liberation Serif"/>
        </w:rPr>
        <w:t>4) повышение эффективности использования бюджетных средств, в том числе:</w:t>
      </w:r>
    </w:p>
    <w:bookmarkEnd w:id="3"/>
    <w:p w:rsidR="00694367" w:rsidRPr="00FE5BA8" w:rsidRDefault="00694367" w:rsidP="00694367">
      <w:pPr>
        <w:ind w:firstLine="709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разработка и внедрение системы анализа эффективности расходов, в том числе анализа динамики показателей эффективности;</w:t>
      </w:r>
    </w:p>
    <w:p w:rsidR="00694367" w:rsidRPr="00FE5BA8" w:rsidRDefault="00694367" w:rsidP="00694367">
      <w:pPr>
        <w:ind w:firstLine="709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сокращение доли неэффективных расходов;</w:t>
      </w:r>
    </w:p>
    <w:p w:rsidR="00694367" w:rsidRPr="00FE5BA8" w:rsidRDefault="00694367" w:rsidP="00694367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режим рационального использования бюджетных средств, направленных на оказание муниципальных услуг, включая установление для бюджетных и казенных учреждений нормативов потребления топливно-энергетических и других материальных ресурсов;</w:t>
      </w:r>
    </w:p>
    <w:p w:rsidR="00694367" w:rsidRPr="00FE5BA8" w:rsidRDefault="00694367" w:rsidP="00A259FE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недопущение кредиторской задолженности по принятым бюджетным обязательствам, в первую очередь, по заработной плате и социальным выплатам.</w:t>
      </w:r>
    </w:p>
    <w:p w:rsidR="002C21EB" w:rsidRPr="00FE5BA8" w:rsidRDefault="002C21EB" w:rsidP="00A259FE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5)привлечение сре</w:t>
      </w:r>
      <w:r w:rsidR="003A4C44">
        <w:rPr>
          <w:rFonts w:ascii="Liberation Serif" w:hAnsi="Liberation Serif"/>
        </w:rPr>
        <w:t xml:space="preserve">дств из вышестоящего бюджета на </w:t>
      </w:r>
      <w:r w:rsidRPr="00FE5BA8">
        <w:rPr>
          <w:rFonts w:ascii="Liberation Serif" w:hAnsi="Liberation Serif"/>
        </w:rPr>
        <w:t>софинансирование расходных обязательств городского округа</w:t>
      </w:r>
    </w:p>
    <w:p w:rsidR="00694367" w:rsidRPr="00FE5BA8" w:rsidRDefault="00694367" w:rsidP="002C21EB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Основной акцент в 202</w:t>
      </w:r>
      <w:r w:rsidR="002C21EB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>-202</w:t>
      </w:r>
      <w:r w:rsidR="002C21EB" w:rsidRPr="00FE5BA8">
        <w:rPr>
          <w:rFonts w:ascii="Liberation Serif" w:hAnsi="Liberation Serif"/>
        </w:rPr>
        <w:t>3</w:t>
      </w:r>
      <w:r w:rsidRPr="00FE5BA8">
        <w:rPr>
          <w:rFonts w:ascii="Liberation Serif" w:hAnsi="Liberation Serif"/>
        </w:rPr>
        <w:t xml:space="preserve"> годах будет сделан на завершение строительства и реконструкцию объектов в рамках софинансирования муниципальных программ: безусловная реализация инвестиционных проектов, на которые в наличии имеется разработанная и утвержденная проектно-сметная документация и положительное заключение государственной экспертизы.</w:t>
      </w:r>
    </w:p>
    <w:p w:rsidR="003A4C44" w:rsidRDefault="00694367" w:rsidP="002C21EB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При формировании финансовых обязательств в 202</w:t>
      </w:r>
      <w:r w:rsidR="002C21EB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 xml:space="preserve"> году и плановом периоде 202</w:t>
      </w:r>
      <w:r w:rsidR="002C21EB" w:rsidRPr="00FE5BA8">
        <w:rPr>
          <w:rFonts w:ascii="Liberation Serif" w:hAnsi="Liberation Serif"/>
        </w:rPr>
        <w:t>3</w:t>
      </w:r>
      <w:r w:rsidRPr="00FE5BA8">
        <w:rPr>
          <w:rFonts w:ascii="Liberation Serif" w:hAnsi="Liberation Serif"/>
        </w:rPr>
        <w:t>-202</w:t>
      </w:r>
      <w:r w:rsidR="002C21EB" w:rsidRPr="00FE5BA8">
        <w:rPr>
          <w:rFonts w:ascii="Liberation Serif" w:hAnsi="Liberation Serif"/>
        </w:rPr>
        <w:t>4</w:t>
      </w:r>
      <w:r w:rsidRPr="00FE5BA8">
        <w:rPr>
          <w:rFonts w:ascii="Liberation Serif" w:hAnsi="Liberation Serif"/>
        </w:rPr>
        <w:t xml:space="preserve"> годов необходимо учесть</w:t>
      </w:r>
      <w:r w:rsidR="002C21EB" w:rsidRPr="00FE5BA8">
        <w:rPr>
          <w:rFonts w:ascii="Liberation Serif" w:hAnsi="Liberation Serif"/>
        </w:rPr>
        <w:t xml:space="preserve"> приоритеты деятельности ориентирована на повышение качества жизни населения </w:t>
      </w:r>
      <w:r w:rsidR="00FB7D82" w:rsidRPr="00FE5BA8">
        <w:rPr>
          <w:rFonts w:ascii="Liberation Serif" w:hAnsi="Liberation Serif"/>
        </w:rPr>
        <w:t>в том числе</w:t>
      </w:r>
      <w:r w:rsidR="0027617E" w:rsidRPr="00FE5BA8">
        <w:rPr>
          <w:rFonts w:ascii="Liberation Serif" w:hAnsi="Liberation Serif"/>
        </w:rPr>
        <w:t>,</w:t>
      </w:r>
      <w:r w:rsidR="002C21EB" w:rsidRPr="00FE5BA8">
        <w:rPr>
          <w:rFonts w:ascii="Liberation Serif" w:hAnsi="Liberation Serif"/>
        </w:rPr>
        <w:t xml:space="preserve"> путем реализации </w:t>
      </w:r>
      <w:r w:rsidR="003B183C" w:rsidRPr="00FE5BA8">
        <w:rPr>
          <w:rFonts w:ascii="Liberation Serif" w:hAnsi="Liberation Serif"/>
        </w:rPr>
        <w:t xml:space="preserve">мероприятий, направленных на достижение национальных целей в соответствии с указом Президента </w:t>
      </w:r>
      <w:r w:rsidR="002C21EB" w:rsidRPr="00FE5BA8">
        <w:rPr>
          <w:rFonts w:ascii="Liberation Serif" w:hAnsi="Liberation Serif"/>
        </w:rPr>
        <w:t xml:space="preserve"> Российской Федерации</w:t>
      </w:r>
      <w:r w:rsidR="003B183C" w:rsidRPr="00FE5BA8">
        <w:rPr>
          <w:rFonts w:ascii="Liberation Serif" w:hAnsi="Liberation Serif"/>
        </w:rPr>
        <w:t xml:space="preserve"> от 21 июля 2020 года № 474</w:t>
      </w:r>
      <w:r w:rsidR="002C21EB" w:rsidRPr="00FE5BA8">
        <w:rPr>
          <w:rFonts w:ascii="Liberation Serif" w:hAnsi="Liberation Serif"/>
        </w:rPr>
        <w:t>.</w:t>
      </w:r>
    </w:p>
    <w:p w:rsidR="0057671C" w:rsidRPr="00FE5BA8" w:rsidRDefault="002C21EB" w:rsidP="002C21EB">
      <w:pPr>
        <w:ind w:firstLine="567"/>
        <w:jc w:val="both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lastRenderedPageBreak/>
        <w:t>2.3.</w:t>
      </w:r>
      <w:r w:rsidR="0057671C" w:rsidRPr="00FE5BA8">
        <w:rPr>
          <w:rFonts w:ascii="Liberation Serif" w:hAnsi="Liberation Serif"/>
          <w:b/>
        </w:rPr>
        <w:t xml:space="preserve">Приоритетные </w:t>
      </w:r>
      <w:r w:rsidR="004D098F" w:rsidRPr="00FE5BA8">
        <w:rPr>
          <w:rFonts w:ascii="Liberation Serif" w:hAnsi="Liberation Serif"/>
          <w:b/>
        </w:rPr>
        <w:t>направления</w:t>
      </w:r>
      <w:r w:rsidR="0057671C" w:rsidRPr="00FE5BA8">
        <w:rPr>
          <w:rFonts w:ascii="Liberation Serif" w:hAnsi="Liberation Serif"/>
          <w:b/>
        </w:rPr>
        <w:t xml:space="preserve"> </w:t>
      </w:r>
      <w:r w:rsidR="004D098F" w:rsidRPr="00FE5BA8">
        <w:rPr>
          <w:rFonts w:ascii="Liberation Serif" w:hAnsi="Liberation Serif"/>
          <w:b/>
        </w:rPr>
        <w:t xml:space="preserve">бюджетной политики </w:t>
      </w:r>
      <w:r w:rsidR="0057671C" w:rsidRPr="00FE5BA8">
        <w:rPr>
          <w:rFonts w:ascii="Liberation Serif" w:hAnsi="Liberation Serif"/>
          <w:b/>
        </w:rPr>
        <w:t>Гаринского городского округа на 202</w:t>
      </w:r>
      <w:r w:rsidRPr="00FE5BA8">
        <w:rPr>
          <w:rFonts w:ascii="Liberation Serif" w:hAnsi="Liberation Serif"/>
          <w:b/>
        </w:rPr>
        <w:t>2</w:t>
      </w:r>
      <w:r w:rsidR="0057671C" w:rsidRPr="00FE5BA8">
        <w:rPr>
          <w:rFonts w:ascii="Liberation Serif" w:hAnsi="Liberation Serif"/>
          <w:b/>
        </w:rPr>
        <w:t xml:space="preserve"> год и плановый период 202</w:t>
      </w:r>
      <w:r w:rsidRPr="00FE5BA8">
        <w:rPr>
          <w:rFonts w:ascii="Liberation Serif" w:hAnsi="Liberation Serif"/>
          <w:b/>
        </w:rPr>
        <w:t>3</w:t>
      </w:r>
      <w:r w:rsidR="0057671C" w:rsidRPr="00FE5BA8">
        <w:rPr>
          <w:rFonts w:ascii="Liberation Serif" w:hAnsi="Liberation Serif"/>
          <w:b/>
        </w:rPr>
        <w:t xml:space="preserve"> и 202</w:t>
      </w:r>
      <w:r w:rsidRPr="00FE5BA8">
        <w:rPr>
          <w:rFonts w:ascii="Liberation Serif" w:hAnsi="Liberation Serif"/>
          <w:b/>
        </w:rPr>
        <w:t>4</w:t>
      </w:r>
      <w:r w:rsidR="0057671C" w:rsidRPr="00FE5BA8">
        <w:rPr>
          <w:rFonts w:ascii="Liberation Serif" w:hAnsi="Liberation Serif"/>
          <w:b/>
        </w:rPr>
        <w:t xml:space="preserve"> годов</w:t>
      </w:r>
    </w:p>
    <w:p w:rsidR="00B8740E" w:rsidRPr="00FE5BA8" w:rsidRDefault="00B8740E" w:rsidP="004D098F">
      <w:pPr>
        <w:ind w:firstLine="567"/>
        <w:jc w:val="both"/>
        <w:rPr>
          <w:rFonts w:ascii="Liberation Serif" w:hAnsi="Liberation Serif"/>
          <w:b/>
        </w:rPr>
      </w:pPr>
    </w:p>
    <w:p w:rsidR="002C21EB" w:rsidRPr="00FE5BA8" w:rsidRDefault="002C21EB" w:rsidP="002C21EB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Приоритетным направлением бюджетной политики на 2022 год и плановый период 2023-2024 годы остается исполнение социальных обязательств и эффективное управление муниципальными финансовыми ресурсами.</w:t>
      </w:r>
    </w:p>
    <w:p w:rsidR="00B8740E" w:rsidRPr="00FE5BA8" w:rsidRDefault="00B8740E" w:rsidP="00B8740E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В 202</w:t>
      </w:r>
      <w:r w:rsidR="00EC79BE" w:rsidRPr="00FE5BA8">
        <w:rPr>
          <w:rFonts w:ascii="Liberation Serif" w:hAnsi="Liberation Serif"/>
        </w:rPr>
        <w:t>1</w:t>
      </w:r>
      <w:r w:rsidRPr="00FE5BA8">
        <w:rPr>
          <w:rFonts w:ascii="Liberation Serif" w:hAnsi="Liberation Serif"/>
        </w:rPr>
        <w:t>-202</w:t>
      </w:r>
      <w:r w:rsidR="00EC79BE" w:rsidRPr="00FE5BA8">
        <w:rPr>
          <w:rFonts w:ascii="Liberation Serif" w:hAnsi="Liberation Serif"/>
        </w:rPr>
        <w:t>3</w:t>
      </w:r>
      <w:r w:rsidRPr="00FE5BA8">
        <w:rPr>
          <w:rFonts w:ascii="Liberation Serif" w:hAnsi="Liberation Serif"/>
        </w:rPr>
        <w:t xml:space="preserve"> годах необходимо обеспечить оплату труда отдельных категорий работников бюджетной сферы, определенных указами Президента Российской Федерации, с учетом установленных показателей соотношения заработной платы соответствующих категорий работников и уровня среднемесячного дохода от трудовой деятельности в Свердловской области, а также проведение ежегодной индексации заработной платы иных категорий работников организаций бюджетного сектора экономики на прогнозный уровень инфляции.</w:t>
      </w:r>
    </w:p>
    <w:p w:rsidR="003F5D9A" w:rsidRPr="00FE5BA8" w:rsidRDefault="0027617E" w:rsidP="00B8740E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Бюджетная политика Гаринского городского округа в</w:t>
      </w:r>
      <w:r w:rsidR="003F5D9A" w:rsidRPr="00FE5BA8">
        <w:rPr>
          <w:rFonts w:ascii="Liberation Serif" w:hAnsi="Liberation Serif"/>
        </w:rPr>
        <w:t xml:space="preserve"> 202</w:t>
      </w:r>
      <w:r w:rsidR="004A7577" w:rsidRPr="00FE5BA8">
        <w:rPr>
          <w:rFonts w:ascii="Liberation Serif" w:hAnsi="Liberation Serif"/>
        </w:rPr>
        <w:t>2</w:t>
      </w:r>
      <w:r w:rsidR="003F5D9A" w:rsidRPr="00FE5BA8">
        <w:rPr>
          <w:rFonts w:ascii="Liberation Serif" w:hAnsi="Liberation Serif"/>
        </w:rPr>
        <w:t xml:space="preserve"> году</w:t>
      </w:r>
      <w:r w:rsidRPr="00FE5BA8">
        <w:rPr>
          <w:rFonts w:ascii="Liberation Serif" w:hAnsi="Liberation Serif"/>
        </w:rPr>
        <w:t xml:space="preserve"> </w:t>
      </w:r>
      <w:r w:rsidR="003F5D9A" w:rsidRPr="00FE5BA8">
        <w:rPr>
          <w:rFonts w:ascii="Liberation Serif" w:hAnsi="Liberation Serif"/>
        </w:rPr>
        <w:t>направлена: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1) в сфере образования: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</w:t>
      </w:r>
      <w:r w:rsidR="00217CE8" w:rsidRPr="00FE5BA8">
        <w:rPr>
          <w:rFonts w:ascii="Liberation Serif" w:eastAsia="Calibri" w:hAnsi="Liberation Serif"/>
          <w:lang w:eastAsia="en-US"/>
        </w:rPr>
        <w:t xml:space="preserve">обеспечение и создание условий для </w:t>
      </w:r>
      <w:r w:rsidR="009071CA" w:rsidRPr="00FE5BA8">
        <w:rPr>
          <w:rFonts w:ascii="Liberation Serif" w:eastAsia="Calibri" w:hAnsi="Liberation Serif"/>
          <w:lang w:eastAsia="en-US"/>
        </w:rPr>
        <w:t>достижения стопроцентной доступности</w:t>
      </w:r>
      <w:r w:rsidR="003A4C44">
        <w:rPr>
          <w:rFonts w:ascii="Liberation Serif" w:eastAsia="Calibri" w:hAnsi="Liberation Serif"/>
          <w:lang w:eastAsia="en-US"/>
        </w:rPr>
        <w:t xml:space="preserve"> </w:t>
      </w:r>
      <w:r w:rsidR="00217CE8" w:rsidRPr="00FE5BA8">
        <w:rPr>
          <w:rFonts w:ascii="Liberation Serif" w:eastAsia="Calibri" w:hAnsi="Liberation Serif"/>
          <w:lang w:eastAsia="en-US"/>
        </w:rPr>
        <w:t xml:space="preserve"> дошкольного образования;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повышение качества общего образования в </w:t>
      </w:r>
      <w:r w:rsidR="003F5D9A" w:rsidRPr="00FE5BA8">
        <w:rPr>
          <w:rFonts w:ascii="Liberation Serif" w:eastAsia="Calibri" w:hAnsi="Liberation Serif"/>
          <w:lang w:eastAsia="en-US"/>
        </w:rPr>
        <w:t>Гаринском</w:t>
      </w:r>
      <w:r w:rsidRPr="00FE5BA8">
        <w:rPr>
          <w:rFonts w:ascii="Liberation Serif" w:eastAsia="Calibri" w:hAnsi="Liberation Serif"/>
          <w:lang w:eastAsia="en-US"/>
        </w:rPr>
        <w:t xml:space="preserve"> го</w:t>
      </w:r>
      <w:r w:rsidR="00217CE8" w:rsidRPr="00FE5BA8">
        <w:rPr>
          <w:rFonts w:ascii="Liberation Serif" w:eastAsia="Calibri" w:hAnsi="Liberation Serif"/>
          <w:lang w:eastAsia="en-US"/>
        </w:rPr>
        <w:t>родском округе, в том числе</w:t>
      </w:r>
      <w:r w:rsidRPr="00FE5BA8">
        <w:rPr>
          <w:rFonts w:ascii="Liberation Serif" w:eastAsia="Calibri" w:hAnsi="Liberation Serif"/>
          <w:lang w:eastAsia="en-US"/>
        </w:rPr>
        <w:t xml:space="preserve">, создание современной безбарьерной образовательной среды, обновление материально-технической базы в общеобразовательных организациях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образованием, внедрение механизмов адресной поддержки детей, а также выявление, поддержку и развитие способностей и талантов детей с учетом индивидуальных потребностей и особенностей;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обеспечение доступности всех уровней получения образования детей с ограниченными возможностями здоровья</w:t>
      </w:r>
      <w:r w:rsidR="009071CA" w:rsidRPr="00FE5BA8">
        <w:rPr>
          <w:rFonts w:ascii="Liberation Serif" w:eastAsia="Calibri" w:hAnsi="Liberation Serif"/>
          <w:lang w:eastAsia="en-US"/>
        </w:rPr>
        <w:t>, в том числе с использованием дистанционных технологий</w:t>
      </w:r>
      <w:r w:rsidRPr="00FE5BA8">
        <w:rPr>
          <w:rFonts w:ascii="Liberation Serif" w:eastAsia="Calibri" w:hAnsi="Liberation Serif"/>
          <w:lang w:eastAsia="en-US"/>
        </w:rPr>
        <w:t>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обеспечение выплаты ежемесячного денежного вознаграждения за классное руководство педагогическим работникам общеобразовательных организаций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обеспечение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округа;</w:t>
      </w:r>
    </w:p>
    <w:p w:rsidR="009071CA" w:rsidRPr="00FE5BA8" w:rsidRDefault="009071CA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развитие организация отдыха и оздоровления детей, увеличения охвата детей, получающих услуги этих организаций.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2) в сфере физической культуры и спорта: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условий для занятий физической культурой и спортом, а также массовым спортом для всех категорий и групп населения;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 - обеспечение функционирования центра тестирования Всероссийского физкультурно-спортивного комплекса «Готов к труду и обороне» на территории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оснащение спортивным инвентарем и спортивно-технологическим оборудованием муниципальных учреждений физической культуры и спорта;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3) в сфере культуры: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повышение качества предоставляемых услуг учреждениями культуры за счет проведения ремонта зданий и сооружений, а также приобретение оборудования;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обеспечение доступности оказания услуг учреждениями культуры за счет </w:t>
      </w:r>
      <w:r w:rsidRPr="00FE5BA8">
        <w:rPr>
          <w:rFonts w:ascii="Liberation Serif" w:eastAsia="Calibri" w:hAnsi="Liberation Serif"/>
          <w:lang w:eastAsia="en-US"/>
        </w:rPr>
        <w:lastRenderedPageBreak/>
        <w:t xml:space="preserve">внедрения цифровых технологий; 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продвижение талантливых детей и молодежи;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условий для сохранения и развития кадрового потенциала сферы культуры;</w:t>
      </w:r>
    </w:p>
    <w:p w:rsidR="00217CE8" w:rsidRPr="00FE5BA8" w:rsidRDefault="00D449F0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модульных муниципальных библиотек путем модернизации деятельности библиотек и внедрение в них эффективных моделей управления. Направленных на повышения качества предоставляемого библиотечно-информационного обслуживания;</w:t>
      </w:r>
    </w:p>
    <w:p w:rsidR="00DA5D37" w:rsidRPr="00FE5BA8" w:rsidRDefault="00DA5D3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hAnsi="Liberation Serif"/>
        </w:rPr>
        <w:t>- пополнение книжных фондов;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4) в сфере молодежной политики: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условий для эффективной самореализации молодежи, направленной на раскрытие ее потенциала через развитие сети и укрепление материально-технической базы муниципальных учреждений в сфере образования и патриотического воспитания молодежи;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развитие добровольчества и поддержку гражданских инициатив путем реализации мероприятий для вовлечения молодежи в социально-экономическую, общественно-политическую и культурную жизнь, организацию и проведение различных конкурсов;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</w:t>
      </w:r>
      <w:r w:rsidR="00D449F0" w:rsidRPr="00FE5BA8">
        <w:rPr>
          <w:rFonts w:ascii="Liberation Serif" w:eastAsia="Calibri" w:hAnsi="Liberation Serif"/>
          <w:lang w:eastAsia="en-US"/>
        </w:rPr>
        <w:t xml:space="preserve">формирование системы </w:t>
      </w:r>
      <w:r w:rsidRPr="00FE5BA8">
        <w:rPr>
          <w:rFonts w:ascii="Liberation Serif" w:eastAsia="Calibri" w:hAnsi="Liberation Serif"/>
          <w:lang w:eastAsia="en-US"/>
        </w:rPr>
        <w:t>воспитание гражданско-патриотического самосознания молодых граждан путем проведения военно-спортивных игр, организацию военно-патриотического лагеря</w:t>
      </w:r>
      <w:r w:rsidR="00D052D0" w:rsidRPr="00FE5BA8">
        <w:rPr>
          <w:rFonts w:ascii="Liberation Serif" w:eastAsia="Calibri" w:hAnsi="Liberation Serif"/>
          <w:lang w:eastAsia="en-US"/>
        </w:rPr>
        <w:t xml:space="preserve">, поддержка и </w:t>
      </w:r>
      <w:r w:rsidR="00D449F0" w:rsidRPr="00FE5BA8">
        <w:rPr>
          <w:rFonts w:ascii="Liberation Serif" w:eastAsia="Calibri" w:hAnsi="Liberation Serif"/>
          <w:lang w:eastAsia="en-US"/>
        </w:rPr>
        <w:t>развитие деятельности поисковых отрядов</w:t>
      </w:r>
      <w:r w:rsidRPr="00FE5BA8">
        <w:rPr>
          <w:rFonts w:ascii="Liberation Serif" w:eastAsia="Calibri" w:hAnsi="Liberation Serif"/>
          <w:lang w:eastAsia="en-US"/>
        </w:rPr>
        <w:t>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5) в области жилищно-коммунального хозяйства: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повышение доступности и качества жилищно-коммунальных услуг, в том числе повышение качества питьевой воды для населения;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реализацию проектов капитального строительства </w:t>
      </w:r>
      <w:r w:rsidR="00D449F0" w:rsidRPr="00FE5BA8">
        <w:rPr>
          <w:rFonts w:ascii="Liberation Serif" w:eastAsia="Calibri" w:hAnsi="Liberation Serif"/>
          <w:lang w:eastAsia="en-US"/>
        </w:rPr>
        <w:t xml:space="preserve">систем </w:t>
      </w:r>
      <w:r w:rsidR="00DA5D37" w:rsidRPr="00FE5BA8">
        <w:rPr>
          <w:rFonts w:ascii="Liberation Serif" w:eastAsia="Calibri" w:hAnsi="Liberation Serif"/>
          <w:lang w:eastAsia="en-US"/>
        </w:rPr>
        <w:t xml:space="preserve">(объектов) коммунальной инфраструктуры для организаций </w:t>
      </w:r>
      <w:r w:rsidRPr="00FE5BA8">
        <w:rPr>
          <w:rFonts w:ascii="Liberation Serif" w:eastAsia="Calibri" w:hAnsi="Liberation Serif"/>
          <w:lang w:eastAsia="en-US"/>
        </w:rPr>
        <w:t xml:space="preserve">по развитию </w:t>
      </w:r>
      <w:r w:rsidR="00217CE8" w:rsidRPr="00FE5BA8">
        <w:rPr>
          <w:rFonts w:ascii="Liberation Serif" w:eastAsia="Calibri" w:hAnsi="Liberation Serif"/>
          <w:lang w:eastAsia="en-US"/>
        </w:rPr>
        <w:t>холодного водоснабжения</w:t>
      </w:r>
      <w:r w:rsidR="00DA5D37" w:rsidRPr="00FE5BA8">
        <w:rPr>
          <w:rFonts w:ascii="Liberation Serif" w:eastAsia="Calibri" w:hAnsi="Liberation Serif"/>
          <w:lang w:eastAsia="en-US"/>
        </w:rPr>
        <w:t xml:space="preserve"> населения</w:t>
      </w:r>
      <w:r w:rsidRPr="00FE5BA8">
        <w:rPr>
          <w:rFonts w:ascii="Liberation Serif" w:eastAsia="Calibri" w:hAnsi="Liberation Serif"/>
          <w:lang w:eastAsia="en-US"/>
        </w:rPr>
        <w:t>.</w:t>
      </w:r>
    </w:p>
    <w:p w:rsidR="00D052D0" w:rsidRPr="00FE5BA8" w:rsidRDefault="00D052D0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реализация проектов по строительству (реконструкции) систем теплоснабжения, в том числе обеспечивающих теплоснабжением организации здравоохранения, многоквартирных жилых дом</w:t>
      </w:r>
      <w:r w:rsidR="00975DEB" w:rsidRPr="00FE5BA8">
        <w:rPr>
          <w:rFonts w:ascii="Liberation Serif" w:eastAsia="Calibri" w:hAnsi="Liberation Serif"/>
          <w:lang w:eastAsia="en-US"/>
        </w:rPr>
        <w:t>ов;</w:t>
      </w:r>
    </w:p>
    <w:p w:rsidR="00C65AB7" w:rsidRPr="00FE5BA8" w:rsidRDefault="00D052D0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    </w:t>
      </w:r>
      <w:r w:rsidR="00C65AB7" w:rsidRPr="00FE5BA8">
        <w:rPr>
          <w:rFonts w:ascii="Liberation Serif" w:eastAsia="Calibri" w:hAnsi="Liberation Serif"/>
          <w:lang w:eastAsia="en-US"/>
        </w:rPr>
        <w:t>6) в области обеспечения жильем и развития городской среды: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обеспечение жильем молодых семей;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повышение комфортности городской среды</w:t>
      </w:r>
      <w:r w:rsidR="00843FBF" w:rsidRPr="00FE5BA8">
        <w:rPr>
          <w:rFonts w:ascii="Liberation Serif" w:eastAsia="Calibri" w:hAnsi="Liberation Serif"/>
          <w:lang w:eastAsia="en-US"/>
        </w:rPr>
        <w:t xml:space="preserve"> и благоприятных условий</w:t>
      </w:r>
      <w:r w:rsidRPr="00FE5BA8">
        <w:rPr>
          <w:rFonts w:ascii="Liberation Serif" w:eastAsia="Calibri" w:hAnsi="Liberation Serif"/>
          <w:lang w:eastAsia="en-US"/>
        </w:rPr>
        <w:t>;</w:t>
      </w:r>
    </w:p>
    <w:p w:rsidR="00843FBF" w:rsidRPr="00FE5BA8" w:rsidRDefault="00C65AB7" w:rsidP="00843F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7) в сфере дорожного хозяйства</w:t>
      </w:r>
      <w:r w:rsidR="00DA5D37" w:rsidRPr="00FE5BA8">
        <w:rPr>
          <w:rFonts w:ascii="Liberation Serif" w:eastAsia="Calibri" w:hAnsi="Liberation Serif"/>
          <w:lang w:eastAsia="en-US"/>
        </w:rPr>
        <w:t xml:space="preserve"> и транспорта</w:t>
      </w:r>
      <w:r w:rsidRPr="00FE5BA8">
        <w:rPr>
          <w:rFonts w:ascii="Liberation Serif" w:eastAsia="Calibri" w:hAnsi="Liberation Serif"/>
          <w:lang w:eastAsia="en-US"/>
        </w:rPr>
        <w:t>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увеличение доли автомобильных дорог общего пользования муниципального значения, соответствующих нормативным требованиям, в их общей протяженности, за счет выполнения мероприятий по капитальному ремонту, ремонту, содержанию указанных дорог;</w:t>
      </w:r>
    </w:p>
    <w:p w:rsidR="00D7154A" w:rsidRPr="00FE5BA8" w:rsidRDefault="00DA5D37" w:rsidP="00DA5D37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  <w:b/>
        </w:rPr>
        <w:t>-</w:t>
      </w:r>
      <w:r w:rsidRPr="00FE5BA8">
        <w:rPr>
          <w:rFonts w:ascii="Liberation Serif" w:hAnsi="Liberation Serif"/>
          <w:b/>
        </w:rPr>
        <w:tab/>
      </w:r>
      <w:r w:rsidRPr="00FE5BA8">
        <w:rPr>
          <w:rFonts w:ascii="Liberation Serif" w:hAnsi="Liberation Serif"/>
        </w:rPr>
        <w:t>снижение количества мест концентрации дорожно-транспортных происшествий (аварийно</w:t>
      </w:r>
      <w:r w:rsidR="00843FBF" w:rsidRPr="00FE5BA8">
        <w:rPr>
          <w:rFonts w:ascii="Liberation Serif" w:hAnsi="Liberation Serif"/>
        </w:rPr>
        <w:t>-</w:t>
      </w:r>
      <w:r w:rsidRPr="00FE5BA8">
        <w:rPr>
          <w:rFonts w:ascii="Liberation Serif" w:hAnsi="Liberation Serif"/>
        </w:rPr>
        <w:t>опасных участков)</w:t>
      </w:r>
      <w:r w:rsidR="00D7154A" w:rsidRPr="00FE5BA8">
        <w:rPr>
          <w:rFonts w:ascii="Liberation Serif" w:hAnsi="Liberation Serif"/>
        </w:rPr>
        <w:t xml:space="preserve">, обеспечение дорожных разметов в близи школьных образовательных учреждениях </w:t>
      </w:r>
      <w:r w:rsidRPr="00FE5BA8">
        <w:rPr>
          <w:rFonts w:ascii="Liberation Serif" w:hAnsi="Liberation Serif"/>
        </w:rPr>
        <w:t>на дорожн</w:t>
      </w:r>
      <w:r w:rsidR="00D7154A" w:rsidRPr="00FE5BA8">
        <w:rPr>
          <w:rFonts w:ascii="Liberation Serif" w:hAnsi="Liberation Serif"/>
        </w:rPr>
        <w:t>ых</w:t>
      </w:r>
      <w:r w:rsidRPr="00FE5BA8">
        <w:rPr>
          <w:rFonts w:ascii="Liberation Serif" w:hAnsi="Liberation Serif"/>
        </w:rPr>
        <w:t xml:space="preserve"> сет</w:t>
      </w:r>
      <w:r w:rsidR="00D7154A" w:rsidRPr="00FE5BA8">
        <w:rPr>
          <w:rFonts w:ascii="Liberation Serif" w:hAnsi="Liberation Serif"/>
        </w:rPr>
        <w:t>ях;</w:t>
      </w:r>
    </w:p>
    <w:p w:rsidR="00DA5D37" w:rsidRPr="00FE5BA8" w:rsidRDefault="00D7154A" w:rsidP="00D7154A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hAnsi="Liberation Serif"/>
        </w:rPr>
        <w:t>-</w:t>
      </w:r>
      <w:r w:rsidR="00DA5D37" w:rsidRPr="00FE5BA8">
        <w:rPr>
          <w:rFonts w:ascii="Liberation Serif" w:hAnsi="Liberation Serif"/>
        </w:rPr>
        <w:tab/>
        <w:t>обеспечение организации движения внутренним водным транспортном, в труднодоступные населенные пункты городского округа.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8) в сфере малого и среднего предпринимательства: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увеличение численности занятых в сфере малого и среднего предпринимательства, включая индивидуальных предпринимателей;</w:t>
      </w:r>
    </w:p>
    <w:p w:rsidR="00217CE8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создание системы поддержки юридическим лицам, индивидуальным предпринимателям, физическим лицам - производителям сельскохозяйственной </w:t>
      </w:r>
      <w:r w:rsidR="00217CE8" w:rsidRPr="00FE5BA8">
        <w:rPr>
          <w:rFonts w:ascii="Liberation Serif" w:eastAsia="Calibri" w:hAnsi="Liberation Serif"/>
          <w:lang w:eastAsia="en-US"/>
        </w:rPr>
        <w:t>продукции;</w:t>
      </w:r>
    </w:p>
    <w:p w:rsidR="00843FBF" w:rsidRPr="00FE5BA8" w:rsidRDefault="00843FBF" w:rsidP="00843FB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9) в сфере социальной политики</w:t>
      </w:r>
    </w:p>
    <w:p w:rsidR="00843FBF" w:rsidRPr="00FE5BA8" w:rsidRDefault="00D105D4" w:rsidP="00843FB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lastRenderedPageBreak/>
        <w:t>-</w:t>
      </w:r>
      <w:r w:rsidR="00843FBF" w:rsidRPr="00FE5BA8">
        <w:rPr>
          <w:rFonts w:ascii="Liberation Serif" w:hAnsi="Liberation Serif"/>
        </w:rPr>
        <w:tab/>
        <w:t>дальнейшее повышение эффективности и качества предоставляемых гражданам социальных услуг, в том числе путем расширения доступа негосударственных организаций к их оказанию;</w:t>
      </w:r>
    </w:p>
    <w:p w:rsidR="00843FBF" w:rsidRPr="00FE5BA8" w:rsidRDefault="00D105D4" w:rsidP="00843FB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</w:t>
      </w:r>
      <w:r w:rsidR="00843FBF" w:rsidRPr="00FE5BA8">
        <w:rPr>
          <w:rFonts w:ascii="Liberation Serif" w:hAnsi="Liberation Serif"/>
        </w:rPr>
        <w:tab/>
        <w:t>развитие человеческого потенциала, повышение уровня социальной защищенности населения;</w:t>
      </w:r>
    </w:p>
    <w:p w:rsidR="00843FBF" w:rsidRPr="00FE5BA8" w:rsidRDefault="00D105D4" w:rsidP="00843FB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</w:t>
      </w:r>
      <w:r w:rsidR="00843FBF" w:rsidRPr="00FE5BA8">
        <w:rPr>
          <w:rFonts w:ascii="Liberation Serif" w:hAnsi="Liberation Serif"/>
        </w:rPr>
        <w:t>развитие сбалансированной системы социальной поддержки семей, находящихся в трудной жизненной ситуации;</w:t>
      </w:r>
    </w:p>
    <w:p w:rsidR="00843FBF" w:rsidRPr="00FE5BA8" w:rsidRDefault="00D105D4" w:rsidP="00843FB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</w:t>
      </w:r>
      <w:r w:rsidR="00843FBF" w:rsidRPr="00FE5BA8">
        <w:rPr>
          <w:rFonts w:ascii="Liberation Serif" w:hAnsi="Liberation Serif"/>
        </w:rPr>
        <w:tab/>
        <w:t>формирование доступной среды жизнедеятельности для инвалидов и иных маломобильных групп населения Гаринского городского округа, формирование и совершенствование системы комплексной реабилитации инвалидов;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Основным инструментом реализации целей,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являются национальные проекты (программы).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Учитывая значимость национальных целей и стратегического развития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округа, с точки зрения бюджетной политики, при формировании проекта бюджета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 бюджетные ассигнования на реализацию национальных проектов будут предусмотрены в приоритетном порядке.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Основными задачами ближайших лет по повышению эффективности бюджетных расходов являются: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 повышение эффективности и результативности имеющихся инструментов программно-целевого управления и бюджетирования;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 создание условий для повышения качества предоставления муниципальных услуг;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 повышение эффективности процедур проведения муниципальных закупок;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 совершенствование процедур предварительного и последующего контролей, в том числе уточнение порядка применения мер принуждения к нарушителям в финансово-бюджетной сфере;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 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В целях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Будет продолжена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в 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Важное место в повышении эффективности расходов бюджета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 занимает обеспечение высокого качества финансового менеджмента главных распорядителей бюджетных средств </w:t>
      </w:r>
      <w:r w:rsidR="003F5D9A" w:rsidRPr="00FE5BA8">
        <w:rPr>
          <w:rFonts w:ascii="Liberation Serif" w:eastAsia="Calibri" w:hAnsi="Liberation Serif"/>
          <w:lang w:eastAsia="en-US"/>
        </w:rPr>
        <w:t>Гаринского</w:t>
      </w:r>
      <w:r w:rsidRPr="00FE5BA8">
        <w:rPr>
          <w:rFonts w:ascii="Liberation Serif" w:eastAsia="Calibri" w:hAnsi="Liberation Serif"/>
          <w:lang w:eastAsia="en-US"/>
        </w:rPr>
        <w:t xml:space="preserve"> городского округа.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В ближайшей перспективе необходимо расширить охват мониторингом других участников сектора муниципального управления, в том числе муниципальные учреждения. При этом предлагается усилить персональную ответственность руководителей муниципальных учреждений за низкие показатели финансовой дисциплины.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Будет продолжено развитие внутреннего муниципального финансового контроля. </w:t>
      </w:r>
      <w:r w:rsidRPr="00FE5BA8">
        <w:rPr>
          <w:rFonts w:ascii="Liberation Serif" w:eastAsia="Calibri" w:hAnsi="Liberation Serif"/>
          <w:lang w:eastAsia="en-US"/>
        </w:rPr>
        <w:lastRenderedPageBreak/>
        <w:t>При реализации результатов проверок необходимо максимально обеспечить принцип неотвратимости наказания за допущенные нарушения.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муниципальной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C65AB7" w:rsidRPr="00FE5BA8" w:rsidRDefault="00C65AB7" w:rsidP="00C65A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муниципальных учреждений.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Неотъемлемым условием эффективной реализации бюджетной политики Гаринского городского округа на 202</w:t>
      </w:r>
      <w:r w:rsidR="00D052D0" w:rsidRPr="00FE5BA8">
        <w:rPr>
          <w:rFonts w:ascii="Liberation Serif" w:hAnsi="Liberation Serif"/>
        </w:rPr>
        <w:t>2</w:t>
      </w:r>
      <w:r w:rsidRPr="00FE5BA8">
        <w:rPr>
          <w:rFonts w:ascii="Liberation Serif" w:hAnsi="Liberation Serif"/>
        </w:rPr>
        <w:t xml:space="preserve"> год и плановый период 202</w:t>
      </w:r>
      <w:r w:rsidR="00D052D0" w:rsidRPr="00FE5BA8">
        <w:rPr>
          <w:rFonts w:ascii="Liberation Serif" w:hAnsi="Liberation Serif"/>
        </w:rPr>
        <w:t>3</w:t>
      </w:r>
      <w:r w:rsidRPr="00FE5BA8">
        <w:rPr>
          <w:rFonts w:ascii="Liberation Serif" w:hAnsi="Liberation Serif"/>
        </w:rPr>
        <w:t xml:space="preserve"> и 202</w:t>
      </w:r>
      <w:r w:rsidR="00D052D0" w:rsidRPr="00FE5BA8">
        <w:rPr>
          <w:rFonts w:ascii="Liberation Serif" w:hAnsi="Liberation Serif"/>
        </w:rPr>
        <w:t>4</w:t>
      </w:r>
      <w:r w:rsidRPr="00FE5BA8">
        <w:rPr>
          <w:rFonts w:ascii="Liberation Serif" w:hAnsi="Liberation Serif"/>
        </w:rPr>
        <w:t xml:space="preserve"> годов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Проведению собственной бюджетной политики Гаринского городского округа будет способствовать следующее: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усиление контроля за эффективным управлением и распоряжением имуществом, находящимся в муниципальной собственности, поступлением в бюджет Гаринского городского округа средств от его использования;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проведение анализа и оценки деятельности получателей средств бюджета Гаринского городского округа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обеспечение контроля за полнотой и достоверностью отчетности о реализации муниципальных программ Гаринского городского округа;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соблюдение внутренних стандартов и процедур составления и исполнения бюджета Гаринского городского округа, составления бюджетной отчетности и ведения бюджетного учета главными распорядителями и получателями бюджетных средств Гаринского городского округа;</w:t>
      </w:r>
    </w:p>
    <w:p w:rsidR="00271304" w:rsidRPr="00FE5BA8" w:rsidRDefault="004D098F" w:rsidP="004D098F">
      <w:pPr>
        <w:ind w:firstLine="567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повышение открытости и прозрачности информации об управлении бюджетными средствами Гаринского городского округа должно найти отражение в регулярной публикации информации о муниципальных финансах для гражд</w:t>
      </w:r>
      <w:r w:rsidR="00A259FE" w:rsidRPr="00FE5BA8">
        <w:rPr>
          <w:rFonts w:ascii="Liberation Serif" w:hAnsi="Liberation Serif"/>
        </w:rPr>
        <w:t>ан Гаринского городского округа.</w:t>
      </w:r>
    </w:p>
    <w:p w:rsidR="004D098F" w:rsidRPr="00FE5BA8" w:rsidRDefault="004D098F" w:rsidP="004D098F">
      <w:pPr>
        <w:ind w:firstLine="567"/>
        <w:jc w:val="both"/>
        <w:rPr>
          <w:rFonts w:ascii="Liberation Serif" w:hAnsi="Liberation Serif"/>
          <w:b/>
        </w:rPr>
      </w:pPr>
    </w:p>
    <w:p w:rsidR="00A4313C" w:rsidRPr="00FE5BA8" w:rsidRDefault="00A4313C" w:rsidP="00A4313C">
      <w:pPr>
        <w:ind w:firstLine="72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Раздел 3.</w:t>
      </w:r>
      <w:r w:rsidR="0057671C" w:rsidRPr="00FE5BA8">
        <w:rPr>
          <w:rFonts w:ascii="Liberation Serif" w:hAnsi="Liberation Serif"/>
          <w:b/>
        </w:rPr>
        <w:t xml:space="preserve"> </w:t>
      </w:r>
      <w:r w:rsidRPr="00FE5BA8">
        <w:rPr>
          <w:rFonts w:ascii="Liberation Serif" w:hAnsi="Liberation Serif"/>
          <w:b/>
        </w:rPr>
        <w:t>Основные направления налоговой политики</w:t>
      </w:r>
    </w:p>
    <w:p w:rsidR="00A4313C" w:rsidRPr="00FE5BA8" w:rsidRDefault="00A4313C" w:rsidP="00A4313C">
      <w:pPr>
        <w:ind w:firstLine="72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Гари</w:t>
      </w:r>
      <w:r w:rsidR="002332DB" w:rsidRPr="00FE5BA8">
        <w:rPr>
          <w:rFonts w:ascii="Liberation Serif" w:hAnsi="Liberation Serif"/>
          <w:b/>
        </w:rPr>
        <w:t>нского городского округа на 202</w:t>
      </w:r>
      <w:r w:rsidR="00D052D0" w:rsidRPr="00FE5BA8">
        <w:rPr>
          <w:rFonts w:ascii="Liberation Serif" w:hAnsi="Liberation Serif"/>
          <w:b/>
        </w:rPr>
        <w:t>2</w:t>
      </w:r>
      <w:r w:rsidRPr="00FE5BA8">
        <w:rPr>
          <w:rFonts w:ascii="Liberation Serif" w:hAnsi="Liberation Serif"/>
          <w:b/>
        </w:rPr>
        <w:t xml:space="preserve"> год и плановый период 202</w:t>
      </w:r>
      <w:r w:rsidR="00D052D0" w:rsidRPr="00FE5BA8">
        <w:rPr>
          <w:rFonts w:ascii="Liberation Serif" w:hAnsi="Liberation Serif"/>
          <w:b/>
        </w:rPr>
        <w:t xml:space="preserve">3 и 2024 </w:t>
      </w:r>
      <w:r w:rsidRPr="00FE5BA8">
        <w:rPr>
          <w:rFonts w:ascii="Liberation Serif" w:hAnsi="Liberation Serif"/>
          <w:b/>
        </w:rPr>
        <w:t>одов</w:t>
      </w:r>
    </w:p>
    <w:p w:rsidR="00D052D0" w:rsidRPr="00FE5BA8" w:rsidRDefault="00D052D0" w:rsidP="00A4313C">
      <w:pPr>
        <w:ind w:firstLine="720"/>
        <w:jc w:val="center"/>
        <w:rPr>
          <w:rFonts w:ascii="Liberation Serif" w:hAnsi="Liberation Serif"/>
          <w:b/>
        </w:rPr>
      </w:pPr>
    </w:p>
    <w:p w:rsidR="00A4313C" w:rsidRPr="00FE5BA8" w:rsidRDefault="00A4313C" w:rsidP="00A4313C">
      <w:pPr>
        <w:ind w:firstLine="720"/>
        <w:jc w:val="both"/>
        <w:rPr>
          <w:rFonts w:ascii="Liberation Serif" w:hAnsi="Liberation Serif"/>
          <w:color w:val="FF0000"/>
        </w:rPr>
      </w:pPr>
      <w:r w:rsidRPr="00FE5BA8">
        <w:rPr>
          <w:rFonts w:ascii="Liberation Serif" w:hAnsi="Liberation Serif"/>
        </w:rPr>
        <w:t>Основные направления налоговой политики на территории Гаринского городского округа подготовлены в соответствии с приоритетными направлени</w:t>
      </w:r>
      <w:r w:rsidR="00686FB5" w:rsidRPr="00FE5BA8">
        <w:rPr>
          <w:rFonts w:ascii="Liberation Serif" w:hAnsi="Liberation Serif"/>
        </w:rPr>
        <w:t>ями развития налоговой системы Р</w:t>
      </w:r>
      <w:r w:rsidRPr="00FE5BA8">
        <w:rPr>
          <w:rFonts w:ascii="Liberation Serif" w:hAnsi="Liberation Serif"/>
        </w:rPr>
        <w:t>оссийской Федерации</w:t>
      </w:r>
      <w:r w:rsidR="00686FB5" w:rsidRPr="00FE5BA8">
        <w:rPr>
          <w:rFonts w:ascii="Liberation Serif" w:hAnsi="Liberation Serif"/>
        </w:rPr>
        <w:t>,</w:t>
      </w:r>
      <w:r w:rsidR="00394962" w:rsidRPr="00FE5BA8">
        <w:rPr>
          <w:rFonts w:ascii="Liberation Serif" w:hAnsi="Liberation Serif"/>
        </w:rPr>
        <w:t xml:space="preserve"> Свердловской области</w:t>
      </w:r>
      <w:r w:rsidR="00686FB5" w:rsidRPr="00FE5BA8">
        <w:rPr>
          <w:rFonts w:ascii="Liberation Serif" w:hAnsi="Liberation Serif"/>
        </w:rPr>
        <w:t xml:space="preserve"> которые будут направлены на укрепление и развитие собственного налогового потенциала, повышению собираемости налогов</w:t>
      </w:r>
      <w:r w:rsidRPr="00FE5BA8">
        <w:rPr>
          <w:rFonts w:ascii="Liberation Serif" w:hAnsi="Liberation Serif"/>
        </w:rPr>
        <w:t xml:space="preserve">  </w:t>
      </w:r>
      <w:r w:rsidR="00686FB5" w:rsidRPr="00FE5BA8">
        <w:rPr>
          <w:rFonts w:ascii="Liberation Serif" w:hAnsi="Liberation Serif"/>
        </w:rPr>
        <w:t xml:space="preserve"> и неналоговых платежей,</w:t>
      </w:r>
      <w:r w:rsidR="00BC7B97" w:rsidRPr="00FE5BA8">
        <w:rPr>
          <w:rFonts w:ascii="Liberation Serif" w:hAnsi="Liberation Serif"/>
        </w:rPr>
        <w:t xml:space="preserve"> содействие достижению приоритетов социально-экономического развития, с</w:t>
      </w:r>
      <w:r w:rsidR="00686FB5" w:rsidRPr="00FE5BA8">
        <w:rPr>
          <w:rFonts w:ascii="Liberation Serif" w:hAnsi="Liberation Serif"/>
        </w:rPr>
        <w:t xml:space="preserve"> учетом изменений налогового и бюджетного законодательства, которые окажут влияние на формирование доходной части бюджета Гаринского городского округа.</w:t>
      </w:r>
      <w:r w:rsidRPr="00FE5BA8">
        <w:rPr>
          <w:rFonts w:ascii="Liberation Serif" w:hAnsi="Liberation Serif"/>
        </w:rPr>
        <w:t xml:space="preserve"> </w:t>
      </w:r>
    </w:p>
    <w:p w:rsidR="0073261A" w:rsidRPr="00FE5BA8" w:rsidRDefault="0073261A" w:rsidP="003E69F0">
      <w:pPr>
        <w:pStyle w:val="ConsPlusNormal"/>
        <w:ind w:firstLine="72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56605F" w:rsidRPr="00FE5BA8" w:rsidRDefault="00686FB5" w:rsidP="0073261A">
      <w:pPr>
        <w:pStyle w:val="ConsPlusNormal"/>
        <w:ind w:firstLine="72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FE5BA8">
        <w:rPr>
          <w:rFonts w:ascii="Liberation Serif" w:hAnsi="Liberation Serif" w:cs="Times New Roman"/>
          <w:b/>
          <w:sz w:val="24"/>
          <w:szCs w:val="24"/>
        </w:rPr>
        <w:t>3.1.</w:t>
      </w:r>
      <w:r w:rsidR="0073261A" w:rsidRPr="00FE5BA8">
        <w:rPr>
          <w:rFonts w:ascii="Liberation Serif" w:hAnsi="Liberation Serif" w:cs="Times New Roman"/>
          <w:b/>
          <w:sz w:val="24"/>
          <w:szCs w:val="24"/>
        </w:rPr>
        <w:t xml:space="preserve">Итоги реализации налоговой политики </w:t>
      </w:r>
      <w:r w:rsidRPr="00FE5BA8">
        <w:rPr>
          <w:rFonts w:ascii="Liberation Serif" w:hAnsi="Liberation Serif" w:cs="Times New Roman"/>
          <w:b/>
          <w:sz w:val="24"/>
          <w:szCs w:val="24"/>
        </w:rPr>
        <w:t xml:space="preserve">Гаринского городского округа </w:t>
      </w:r>
      <w:r w:rsidR="0073261A" w:rsidRPr="00FE5BA8">
        <w:rPr>
          <w:rFonts w:ascii="Liberation Serif" w:hAnsi="Liberation Serif" w:cs="Times New Roman"/>
          <w:b/>
          <w:sz w:val="24"/>
          <w:szCs w:val="24"/>
        </w:rPr>
        <w:t>в 201</w:t>
      </w:r>
      <w:r w:rsidR="0077461F" w:rsidRPr="00FE5BA8">
        <w:rPr>
          <w:rFonts w:ascii="Liberation Serif" w:hAnsi="Liberation Serif" w:cs="Times New Roman"/>
          <w:b/>
          <w:sz w:val="24"/>
          <w:szCs w:val="24"/>
        </w:rPr>
        <w:t>9</w:t>
      </w:r>
      <w:r w:rsidR="0073261A" w:rsidRPr="00FE5BA8">
        <w:rPr>
          <w:rFonts w:ascii="Liberation Serif" w:hAnsi="Liberation Serif" w:cs="Times New Roman"/>
          <w:b/>
          <w:sz w:val="24"/>
          <w:szCs w:val="24"/>
        </w:rPr>
        <w:t xml:space="preserve"> году и</w:t>
      </w:r>
      <w:r w:rsidRPr="00FE5BA8">
        <w:rPr>
          <w:rFonts w:ascii="Liberation Serif" w:hAnsi="Liberation Serif" w:cs="Times New Roman"/>
          <w:b/>
          <w:sz w:val="24"/>
          <w:szCs w:val="24"/>
        </w:rPr>
        <w:t xml:space="preserve"> за</w:t>
      </w:r>
      <w:r w:rsidR="0073261A" w:rsidRPr="00FE5BA8">
        <w:rPr>
          <w:rFonts w:ascii="Liberation Serif" w:hAnsi="Liberation Serif" w:cs="Times New Roman"/>
          <w:b/>
          <w:sz w:val="24"/>
          <w:szCs w:val="24"/>
        </w:rPr>
        <w:t xml:space="preserve"> 9 месяцев 20</w:t>
      </w:r>
      <w:r w:rsidR="0077461F" w:rsidRPr="00FE5BA8">
        <w:rPr>
          <w:rFonts w:ascii="Liberation Serif" w:hAnsi="Liberation Serif" w:cs="Times New Roman"/>
          <w:b/>
          <w:sz w:val="24"/>
          <w:szCs w:val="24"/>
        </w:rPr>
        <w:t>20</w:t>
      </w:r>
      <w:r w:rsidR="0073261A" w:rsidRPr="00FE5BA8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D22565" w:rsidRPr="00FE5BA8" w:rsidRDefault="00D22565" w:rsidP="00D22565">
      <w:pPr>
        <w:ind w:firstLine="851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lastRenderedPageBreak/>
        <w:t>Налоговая политика в Гаринском городском округе была ориентирована на реализацию изменений федерального и регионального законодательства и нацелена на обеспечение бюджетной устойчивости.</w:t>
      </w:r>
    </w:p>
    <w:p w:rsidR="00D22565" w:rsidRPr="00FE5BA8" w:rsidRDefault="00A259FE" w:rsidP="00D22565">
      <w:pPr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     </w:t>
      </w:r>
      <w:r w:rsidR="00D22565" w:rsidRPr="00FE5BA8">
        <w:rPr>
          <w:rFonts w:ascii="Liberation Serif" w:hAnsi="Liberation Serif"/>
        </w:rPr>
        <w:t>Объем налоговых и неналоговых доходов бюджета – это важнейший показатель, который характеризует уровень социально-экономического развития округа в целом. Обеспечение роста налоговых и неналоговых доходов является стратегической целью муниципальной программы «Управление муниципальными финансами Гаринского городского округа в 2019-2024г.г.», утвержденной Постановлением главы Гаринского городского округа от 11.09.2018 № 62.</w:t>
      </w:r>
    </w:p>
    <w:p w:rsidR="00D22565" w:rsidRPr="00FE5BA8" w:rsidRDefault="00D22565" w:rsidP="00D225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Доходная часть бюджета Гаринского городского округа в 2020 году исполнена в сумме</w:t>
      </w:r>
      <w:r w:rsidR="00A259FE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 xml:space="preserve">269 582,8 тыс. руб., что на 28 535,6 тыс. руб. больше, чем в предыдущем году, финансовой поддержки на безвозмездной основе получено в сумме 223 059,1 тыс. рублей, что в удельном весе составляет 82,7%от общей суммы доходов. </w:t>
      </w:r>
    </w:p>
    <w:p w:rsidR="00D22565" w:rsidRPr="00FE5BA8" w:rsidRDefault="00A259FE" w:rsidP="00D22565">
      <w:pPr>
        <w:rPr>
          <w:rFonts w:ascii="Liberation Serif" w:hAnsi="Liberation Serif"/>
        </w:rPr>
      </w:pPr>
      <w:r w:rsidRPr="00FE5BA8">
        <w:rPr>
          <w:rFonts w:ascii="Liberation Serif" w:hAnsi="Liberation Serif"/>
          <w:bCs/>
        </w:rPr>
        <w:t xml:space="preserve">             </w:t>
      </w:r>
      <w:r w:rsidR="00D22565" w:rsidRPr="00FE5BA8">
        <w:rPr>
          <w:rFonts w:ascii="Liberation Serif" w:hAnsi="Liberation Serif"/>
          <w:bCs/>
        </w:rPr>
        <w:t>Налоговые и неналоговые доходы</w:t>
      </w:r>
      <w:r w:rsidR="00D22565" w:rsidRPr="00FE5BA8">
        <w:rPr>
          <w:rFonts w:ascii="Liberation Serif" w:hAnsi="Liberation Serif"/>
        </w:rPr>
        <w:t xml:space="preserve"> поступили в сумме 46 523,7 тыс. руб., из них налоговые </w:t>
      </w:r>
      <w:r w:rsidR="00D22565" w:rsidRPr="00FE5BA8">
        <w:rPr>
          <w:rFonts w:ascii="Liberation Serif" w:hAnsi="Liberation Serif"/>
          <w:color w:val="000000" w:themeColor="text1"/>
        </w:rPr>
        <w:t>платежи</w:t>
      </w:r>
      <w:r w:rsidR="00D22565" w:rsidRPr="00FE5BA8">
        <w:rPr>
          <w:rFonts w:ascii="Liberation Serif" w:hAnsi="Liberation Serif"/>
        </w:rPr>
        <w:t xml:space="preserve"> составили 43 167,1 тыс. руб. выполнение составило на 98,6% от уточненных плановых назначений, неналоговые3 356,6 тыс. руб. с исполнением на 78,0% уточненных плановых назначений.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На долю налоговых и неналоговых доходов приходится около 1/3 всех поступлений в бюджет. 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Доходная часть бюджета Гаринского городского округа за 9 месяцев 2021 года исполнена в сумме 200 968,2 тыс. руб., или</w:t>
      </w:r>
      <w:r w:rsidR="003A4C44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 xml:space="preserve">65,2 % от запланированного годового объема средств.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Налоговые и неналоговые доходы исполнены в сумме55 891,2 тыс. руб., или64,6 % годового назначения.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Безвозмездные поступления с учетом возврата остатков целевых средств в областной бюджет исполнены в сумме145 077,0 тыс. руб., или65,4 % годового назначения. </w:t>
      </w:r>
    </w:p>
    <w:p w:rsidR="00D22565" w:rsidRPr="00FE5BA8" w:rsidRDefault="00D22565" w:rsidP="00D22565">
      <w:pPr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Доля налоговых и неналоговых доходов в общей структуре доходов составляет</w:t>
      </w:r>
      <w:r w:rsidR="003A4C44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 xml:space="preserve">27,8 %.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По сравнению с аналогичным периодом 2020 года поступления налоговых и неналоговых доходов увеличилось на22 361,4тыс. руб. или на 66,7 %, в том числе: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 налоговые доходы увеличились на 22 333,5 тыс. рублей;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- неналоговые доходы увеличились на 27,9тыс. рублей.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Одним из ключевых принципов эффективной и сбалансированной налоговой политики является проведение ежегодной оценки эффективности налоговых льгот и преференций.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FE5BA8">
        <w:rPr>
          <w:rFonts w:ascii="Liberation Serif" w:hAnsi="Liberation Serif"/>
        </w:rPr>
        <w:t>Постановлением администрации Гаринского городского округа  от  28.12.2019 № 559 «Об утверждении Порядка формирования перечня налоговых расходов Гаринского городского округа и оценки налоговых расходов Гаринского городского округа» определена процедура оценки эффективнос</w:t>
      </w:r>
      <w:r w:rsidR="00A259FE" w:rsidRPr="00FE5BA8">
        <w:rPr>
          <w:rFonts w:ascii="Liberation Serif" w:hAnsi="Liberation Serif"/>
        </w:rPr>
        <w:t xml:space="preserve">ти предоставляемых </w:t>
      </w:r>
      <w:r w:rsidRPr="00FE5BA8">
        <w:rPr>
          <w:rFonts w:ascii="Liberation Serif" w:hAnsi="Liberation Serif"/>
          <w:color w:val="000000" w:themeColor="text1"/>
        </w:rPr>
        <w:t xml:space="preserve"> налоговых льгот по местным налогам, что способствует оптимизации перечня действующих налоговых льгот и обеспечивает оптимальный выбор категорий налогоплательщиков для предоставления поддержки в форме налоговых льгот.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FE5BA8">
        <w:rPr>
          <w:rFonts w:ascii="Liberation Serif" w:hAnsi="Liberation Serif"/>
          <w:color w:val="000000" w:themeColor="text1"/>
        </w:rPr>
        <w:t>В соответствии с пунктом 2 статьи 387 Налогового кодекса РФ нормативно правовым актам представительного органа муниципального образования на территории Гаринского городского округа введены налоговые льготы на один местный налог – земельный.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FE5BA8">
        <w:rPr>
          <w:rFonts w:ascii="Liberation Serif" w:hAnsi="Liberation Serif"/>
          <w:color w:val="000000" w:themeColor="text1"/>
        </w:rPr>
        <w:t>По налогу на имущество физических лиц установлены льготы в соответствии с Федеральным</w:t>
      </w:r>
      <w:r w:rsidR="00A259FE" w:rsidRPr="00FE5BA8">
        <w:rPr>
          <w:rFonts w:ascii="Liberation Serif" w:hAnsi="Liberation Serif"/>
          <w:color w:val="000000" w:themeColor="text1"/>
        </w:rPr>
        <w:t xml:space="preserve"> </w:t>
      </w:r>
      <w:r w:rsidRPr="00FE5BA8">
        <w:rPr>
          <w:rFonts w:ascii="Liberation Serif" w:hAnsi="Liberation Serif"/>
          <w:color w:val="000000" w:themeColor="text1"/>
        </w:rPr>
        <w:t xml:space="preserve">законодательством.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  <w:color w:val="000000" w:themeColor="text1"/>
        </w:rPr>
        <w:t>В результате проведенной Финансовым управлением администрации Гаринского городского округа оценкой бюджетной и социальной эффективности</w:t>
      </w:r>
      <w:r w:rsidRPr="00FE5BA8">
        <w:rPr>
          <w:rFonts w:ascii="Liberation Serif" w:hAnsi="Liberation Serif"/>
        </w:rPr>
        <w:t xml:space="preserve"> выявлено, что предоставление налоговых льгот в 2020 году органам местного самоуправления, учреждениям и организациям образования, культуры, финансируемых из средств местного бюджета; военнослужащим срочной службы, многодетным семьям, </w:t>
      </w:r>
      <w:r w:rsidRPr="00FE5BA8">
        <w:rPr>
          <w:rFonts w:ascii="Liberation Serif" w:hAnsi="Liberation Serif"/>
        </w:rPr>
        <w:lastRenderedPageBreak/>
        <w:t xml:space="preserve">пенсионерам, ветеранам и инвалидам всех категорий являются эффективными и не требует отмены. 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В результате действия налоговых льгот, предоставленных за счет пониженных налоговых ставок по земельному налогу бюджет Гаринского городского округа, недополучил доходов по местным налогам в сумме 353,6 тыс. рублей, данный фактор говорит о нецелесообразности предоставления налоговой ставки в пониженном размере.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Полученный за 2020 год доход по земельному налогу в сумме 368,1 тыс. рублей ниже предоставленной налоговой льготы –1 645 тыс. рублей.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Полученный за 2020 год доход по налогу на имущество физических лиц 319,1 тыс. рублей, предоставлено налоговых льгот– 44,0 тыс. рублей.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Предложено на 2022 год в решении думы об установлении ставок по земельному налогу предусмотреть повышение действующих ставок на 0,01 (с 0,16% до 0,17%) с учетом которой ожидается повышение доходов на 23,6 тыс. рублей.</w:t>
      </w:r>
    </w:p>
    <w:p w:rsidR="00D22565" w:rsidRPr="00FE5BA8" w:rsidRDefault="00754547" w:rsidP="00D22565">
      <w:pPr>
        <w:pStyle w:val="ae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   </w:t>
      </w:r>
      <w:r w:rsidR="00D22565" w:rsidRPr="00FE5BA8">
        <w:rPr>
          <w:rFonts w:ascii="Liberation Serif" w:hAnsi="Liberation Serif"/>
        </w:rPr>
        <w:t>В целях обеспечения сбалансированности бюджета, повышения качества администрирования налоговых и неналоговых доходов   распоряжением администрации Гаринского городского округа от 25.03.2019 № 62 утверж</w:t>
      </w:r>
      <w:r w:rsidRPr="00FE5BA8">
        <w:rPr>
          <w:rFonts w:ascii="Liberation Serif" w:hAnsi="Liberation Serif"/>
        </w:rPr>
        <w:t>ден</w:t>
      </w:r>
      <w:r w:rsidR="00D22565" w:rsidRPr="00FE5BA8">
        <w:rPr>
          <w:rFonts w:ascii="Liberation Serif" w:hAnsi="Liberation Serif"/>
        </w:rPr>
        <w:t xml:space="preserve"> план мероприятий («дорожная карта») по повышению доходного потенциала Гаринского городского округа на 2019-2021 годы (с внесением изменений от 16.06.2020г.  № 91)</w:t>
      </w:r>
    </w:p>
    <w:p w:rsidR="00D22565" w:rsidRPr="00FE5BA8" w:rsidRDefault="00C73CFB" w:rsidP="00D22565">
      <w:pPr>
        <w:pStyle w:val="ae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  </w:t>
      </w:r>
      <w:r w:rsidR="00D22565" w:rsidRPr="00FE5BA8">
        <w:rPr>
          <w:rFonts w:ascii="Liberation Serif" w:hAnsi="Liberation Serif"/>
        </w:rPr>
        <w:t xml:space="preserve">План мероприятий доведен до главных администраторов доходов бюджета и осуществляется сбор и анализ отчетов органов администрации Гаринского городского округа с ежеквартальным </w:t>
      </w:r>
      <w:r w:rsidR="00D22565" w:rsidRPr="00FE5BA8">
        <w:rPr>
          <w:rFonts w:ascii="Liberation Serif" w:eastAsia="Calibri" w:hAnsi="Liberation Serif"/>
          <w:lang w:eastAsia="en-US"/>
        </w:rPr>
        <w:t>предоставлением информация в Министерство финансов Свердловской области.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  <w:color w:val="000000"/>
        </w:rPr>
        <w:t>В ходе реализации плана в 2020 году и 9 месяцев 2021 года проводилась адресная работа с хозяйствующими субъектами в рамках работа межведомственной комиссии по укреплению финансовой самостоятельности бюджета Гаринского городского округа.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>В 2020 году проведена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1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межведомственная комиссия. Рассмотрено 2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юридических лица и 3 индивидуальных предпринимателя по вопросу снижения недоимки, по результатам комиссии1 хозяйствующий субъект погасил недоимку в сумме 33,5 тыс. рублей.</w:t>
      </w:r>
    </w:p>
    <w:p w:rsidR="00D22565" w:rsidRPr="00FE5BA8" w:rsidRDefault="00D22565" w:rsidP="00D22565">
      <w:pPr>
        <w:ind w:firstLine="709"/>
        <w:jc w:val="both"/>
        <w:rPr>
          <w:rFonts w:ascii="Liberation Serif" w:hAnsi="Liberation Serif"/>
          <w:b/>
          <w:color w:val="000000"/>
        </w:rPr>
      </w:pPr>
      <w:r w:rsidRPr="00FE5BA8">
        <w:rPr>
          <w:rFonts w:ascii="Liberation Serif" w:hAnsi="Liberation Serif"/>
        </w:rPr>
        <w:t>За 9 месяцев 2021 года проведено 2 заседания межведомственной комиссии с приглашением на заседание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2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налогоплательщиков,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по вопросу легализации теневой заработной платы и</w:t>
      </w:r>
      <w:r w:rsidR="00C73CFB" w:rsidRPr="00FE5BA8">
        <w:rPr>
          <w:rFonts w:ascii="Liberation Serif" w:hAnsi="Liberation Serif"/>
        </w:rPr>
        <w:t xml:space="preserve"> </w:t>
      </w:r>
      <w:r w:rsidRPr="00FE5BA8">
        <w:rPr>
          <w:rFonts w:ascii="Liberation Serif" w:hAnsi="Liberation Serif"/>
        </w:rPr>
        <w:t>по вопросу снижения недоимки, в результате комиссии погашена недоимка в сумме 8,7тыс. рублей, 1 работодатель повысил заработную плату своим работникам.</w:t>
      </w:r>
    </w:p>
    <w:p w:rsidR="00D22565" w:rsidRPr="00FE5BA8" w:rsidRDefault="00C73CFB" w:rsidP="00D22565">
      <w:pPr>
        <w:autoSpaceDE w:val="0"/>
        <w:autoSpaceDN w:val="0"/>
        <w:jc w:val="both"/>
        <w:rPr>
          <w:rFonts w:ascii="Liberation Serif" w:eastAsia="Calibri" w:hAnsi="Liberation Serif"/>
          <w:b/>
          <w:color w:val="000000" w:themeColor="text1"/>
        </w:rPr>
      </w:pPr>
      <w:r w:rsidRPr="00FE5BA8">
        <w:rPr>
          <w:rFonts w:ascii="Liberation Serif" w:hAnsi="Liberation Serif"/>
        </w:rPr>
        <w:t xml:space="preserve">               </w:t>
      </w:r>
      <w:r w:rsidR="00D22565" w:rsidRPr="00FE5BA8">
        <w:rPr>
          <w:rFonts w:ascii="Liberation Serif" w:hAnsi="Liberation Serif"/>
        </w:rPr>
        <w:t>По работе дополнительной мобилизации имущественных налогов и арендных платежей за землю проведено 11 рейдов межведомственной комиссии, выявлено</w:t>
      </w:r>
      <w:r w:rsidRPr="00FE5BA8">
        <w:rPr>
          <w:rFonts w:ascii="Liberation Serif" w:hAnsi="Liberation Serif"/>
        </w:rPr>
        <w:t xml:space="preserve"> </w:t>
      </w:r>
      <w:r w:rsidR="00D22565" w:rsidRPr="00FE5BA8">
        <w:rPr>
          <w:rFonts w:ascii="Liberation Serif" w:hAnsi="Liberation Serif"/>
        </w:rPr>
        <w:t>11 земельных участков на которые не оформлены правоустанавливающие документы в установленном порядке. Проведена разъяснительная работа, высланы уведомления гражданам о необходимости оформ</w:t>
      </w:r>
      <w:r w:rsidRPr="00FE5BA8">
        <w:rPr>
          <w:rFonts w:ascii="Liberation Serif" w:hAnsi="Liberation Serif"/>
        </w:rPr>
        <w:t>ления</w:t>
      </w:r>
      <w:r w:rsidR="00D22565" w:rsidRPr="00FE5BA8">
        <w:rPr>
          <w:rFonts w:ascii="Liberation Serif" w:hAnsi="Liberation Serif"/>
        </w:rPr>
        <w:t xml:space="preserve"> права собственности.</w:t>
      </w:r>
      <w:r w:rsidRPr="00FE5BA8">
        <w:rPr>
          <w:rFonts w:ascii="Liberation Serif" w:hAnsi="Liberation Serif"/>
        </w:rPr>
        <w:t xml:space="preserve"> </w:t>
      </w:r>
      <w:r w:rsidR="00D22565" w:rsidRPr="00FE5BA8">
        <w:rPr>
          <w:rFonts w:ascii="Liberation Serif" w:eastAsia="Calibri" w:hAnsi="Liberation Serif"/>
        </w:rPr>
        <w:t>В целях проведения мероприятий, направленных на снижение задолженности по арендной плате за земельные участки, проводится мониторинг начисления и поступления арендной платы за земельные участки, ежемесячно осуществляется анализ задолженности по платежам за землю и исполнения планового задания поступления арендной платы за земельные участки в консолидированный бюджет, направляются претензии арендаторам, имеющим задолженность по арендной плате, проводится досудебная претензионная работа</w:t>
      </w:r>
      <w:r w:rsidR="00D22565" w:rsidRPr="00FE5BA8">
        <w:rPr>
          <w:rFonts w:ascii="Liberation Serif" w:eastAsia="Calibri" w:hAnsi="Liberation Serif"/>
          <w:b/>
        </w:rPr>
        <w:t xml:space="preserve">. </w:t>
      </w:r>
    </w:p>
    <w:p w:rsidR="00D22565" w:rsidRPr="00FE5BA8" w:rsidRDefault="00C73CFB" w:rsidP="00D22565">
      <w:pPr>
        <w:autoSpaceDE w:val="0"/>
        <w:autoSpaceDN w:val="0"/>
        <w:jc w:val="both"/>
        <w:rPr>
          <w:rFonts w:ascii="Liberation Serif" w:hAnsi="Liberation Serif"/>
          <w:b/>
        </w:rPr>
      </w:pPr>
      <w:r w:rsidRPr="00FE5BA8">
        <w:rPr>
          <w:rFonts w:ascii="Liberation Serif" w:eastAsia="Calibri" w:hAnsi="Liberation Serif"/>
        </w:rPr>
        <w:t xml:space="preserve">                </w:t>
      </w:r>
      <w:r w:rsidR="00D22565" w:rsidRPr="00FE5BA8">
        <w:rPr>
          <w:rFonts w:ascii="Liberation Serif" w:eastAsia="Calibri" w:hAnsi="Liberation Serif"/>
        </w:rPr>
        <w:t xml:space="preserve">В течении 2020 года направлены претензионные письма арендаторам земельных участков и арендаторам муниципального жилья на сумму786,9 тыс. рублей.  </w:t>
      </w:r>
      <w:r w:rsidRPr="00FE5BA8">
        <w:rPr>
          <w:rFonts w:ascii="Liberation Serif" w:eastAsia="Calibri" w:hAnsi="Liberation Serif"/>
        </w:rPr>
        <w:t xml:space="preserve">              </w:t>
      </w:r>
      <w:r w:rsidR="00D22565" w:rsidRPr="00FE5BA8">
        <w:rPr>
          <w:rFonts w:ascii="Liberation Serif" w:eastAsia="Calibri" w:hAnsi="Liberation Serif"/>
          <w:lang w:eastAsia="en-US"/>
        </w:rPr>
        <w:t>За отчетный период погашена задолженность в сумме</w:t>
      </w:r>
      <w:r w:rsidRPr="00FE5BA8">
        <w:rPr>
          <w:rFonts w:ascii="Liberation Serif" w:eastAsia="Calibri" w:hAnsi="Liberation Serif"/>
          <w:lang w:eastAsia="en-US"/>
        </w:rPr>
        <w:t xml:space="preserve"> </w:t>
      </w:r>
      <w:r w:rsidR="00D22565" w:rsidRPr="00FE5BA8">
        <w:rPr>
          <w:rFonts w:ascii="Liberation Serif" w:eastAsia="Calibri" w:hAnsi="Liberation Serif"/>
          <w:lang w:eastAsia="en-US"/>
        </w:rPr>
        <w:t>110,1 тыс.руб., в том числе в добровольном порядке –110,1 тыс. рублей.</w:t>
      </w:r>
    </w:p>
    <w:p w:rsidR="00D22565" w:rsidRPr="00FE5BA8" w:rsidRDefault="00C73CFB" w:rsidP="00D22565">
      <w:pPr>
        <w:autoSpaceDE w:val="0"/>
        <w:autoSpaceDN w:val="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     </w:t>
      </w:r>
      <w:r w:rsidR="00D22565" w:rsidRPr="00FE5BA8">
        <w:rPr>
          <w:rFonts w:ascii="Liberation Serif" w:hAnsi="Liberation Serif"/>
        </w:rPr>
        <w:t xml:space="preserve">В 2019 году приняты нормативно правовые акты, направленные на увеличение доходной базы. Постановление Администрации Гаринского городского округа от 13.03.2019 года № 107/1 «Об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(администраторами)доходов Гаринского городского округа». </w:t>
      </w:r>
      <w:r w:rsidR="00D22565" w:rsidRPr="00FE5BA8">
        <w:rPr>
          <w:rFonts w:ascii="Liberation Serif" w:hAnsi="Liberation Serif"/>
        </w:rPr>
        <w:lastRenderedPageBreak/>
        <w:t>Порядок регламентирует принцип организации претензионной и исковой работы по просроченной дебиторской задолженностью.</w:t>
      </w:r>
    </w:p>
    <w:p w:rsidR="00D22565" w:rsidRPr="00FE5BA8" w:rsidRDefault="00D22565" w:rsidP="00D22565">
      <w:pPr>
        <w:autoSpaceDE w:val="0"/>
        <w:autoSpaceDN w:val="0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     В администрации Гаринского городского округа в рамках организации работы по информированию физических лиц, в том числе индивидуальных предпринимателей, на различных информационных площадках, по мере поступления изменений размещается информации о налогах в доступной форме на сайте Гаринского городского округа, в социальных сетях и средствах массовой информации.</w:t>
      </w:r>
    </w:p>
    <w:p w:rsidR="00D22565" w:rsidRPr="00FE5BA8" w:rsidRDefault="00754547" w:rsidP="00D22565">
      <w:pPr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           </w:t>
      </w:r>
      <w:r w:rsidR="00D22565" w:rsidRPr="00FE5BA8">
        <w:rPr>
          <w:rFonts w:ascii="Liberation Serif" w:hAnsi="Liberation Serif"/>
        </w:rPr>
        <w:t>Проводятся мероприятий по вовлечению в налогооблагаемый оборот доходов от сдачи физическими лицами в аренду недвижимого имущества, организована горячей линии (телефона доверия) для сообщения о фактах сдачи физическими лицами жилых помещений в аренду. За 9 месяцев 2021 года фактов, указывающих на сдачу в наём</w:t>
      </w:r>
      <w:r w:rsidR="003A4C44">
        <w:rPr>
          <w:rFonts w:ascii="Liberation Serif" w:hAnsi="Liberation Serif"/>
        </w:rPr>
        <w:t xml:space="preserve"> </w:t>
      </w:r>
      <w:r w:rsidR="00D22565" w:rsidRPr="00FE5BA8">
        <w:rPr>
          <w:rFonts w:ascii="Liberation Serif" w:hAnsi="Liberation Serif"/>
        </w:rPr>
        <w:t xml:space="preserve">или аренду физическими лицами собственных жилых помещений не выявлено.   </w:t>
      </w:r>
    </w:p>
    <w:p w:rsidR="00F00A23" w:rsidRPr="00FE5BA8" w:rsidRDefault="00D22565" w:rsidP="00D22565">
      <w:pPr>
        <w:autoSpaceDE w:val="0"/>
        <w:autoSpaceDN w:val="0"/>
        <w:ind w:firstLine="851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В соответствии с постановлением Администрации Гаринского городского округа от 08.02.2019 года «Об утверждении плана –графика мероприятий по сокращению дебиторской задолженности и принятию своевременных мер по ее взысканию в отношении администрируемых доходов Гаринского городского округа» разработаны меры, направленные на увеличение неналоговых доходов и приняты </w:t>
      </w:r>
      <w:r w:rsidRPr="00FE5BA8">
        <w:rPr>
          <w:rFonts w:ascii="Liberation Serif" w:hAnsi="Liberation Serif"/>
          <w:color w:val="000000" w:themeColor="text1"/>
        </w:rPr>
        <w:t>пла</w:t>
      </w:r>
      <w:r w:rsidR="00E260D8" w:rsidRPr="00FE5BA8">
        <w:rPr>
          <w:rFonts w:ascii="Liberation Serif" w:hAnsi="Liberation Serif"/>
          <w:color w:val="000000" w:themeColor="text1"/>
        </w:rPr>
        <w:t>ны</w:t>
      </w:r>
      <w:r w:rsidR="00E260D8" w:rsidRPr="00FE5BA8">
        <w:rPr>
          <w:rFonts w:ascii="Liberation Serif" w:hAnsi="Liberation Serif"/>
        </w:rPr>
        <w:t>-графики</w:t>
      </w:r>
      <w:r w:rsidR="00B06768" w:rsidRPr="00FE5BA8">
        <w:rPr>
          <w:rFonts w:ascii="Liberation Serif" w:hAnsi="Liberation Serif"/>
        </w:rPr>
        <w:t>.</w:t>
      </w:r>
      <w:r w:rsidR="00241483" w:rsidRPr="00FE5BA8">
        <w:rPr>
          <w:rFonts w:ascii="Liberation Serif" w:hAnsi="Liberation Serif"/>
        </w:rPr>
        <w:t xml:space="preserve"> </w:t>
      </w:r>
    </w:p>
    <w:p w:rsidR="00F1493B" w:rsidRPr="00FE5BA8" w:rsidRDefault="00F1493B" w:rsidP="0073261A">
      <w:pPr>
        <w:ind w:firstLine="720"/>
        <w:jc w:val="center"/>
        <w:rPr>
          <w:rFonts w:ascii="Liberation Serif" w:hAnsi="Liberation Serif"/>
        </w:rPr>
      </w:pPr>
    </w:p>
    <w:p w:rsidR="0073261A" w:rsidRPr="00FE5BA8" w:rsidRDefault="00885EBE" w:rsidP="0073261A">
      <w:pPr>
        <w:ind w:firstLine="72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3.2 Цели и задачи налоговой политики</w:t>
      </w:r>
    </w:p>
    <w:p w:rsidR="0026639B" w:rsidRPr="00FE5BA8" w:rsidRDefault="0073261A" w:rsidP="0026639B">
      <w:pPr>
        <w:ind w:firstLine="720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Гаринского городского округа на 20</w:t>
      </w:r>
      <w:r w:rsidR="004D098F" w:rsidRPr="00FE5BA8">
        <w:rPr>
          <w:rFonts w:ascii="Liberation Serif" w:hAnsi="Liberation Serif"/>
          <w:b/>
        </w:rPr>
        <w:t>2</w:t>
      </w:r>
      <w:r w:rsidR="00A85E14" w:rsidRPr="00FE5BA8">
        <w:rPr>
          <w:rFonts w:ascii="Liberation Serif" w:hAnsi="Liberation Serif"/>
          <w:b/>
        </w:rPr>
        <w:t>2</w:t>
      </w:r>
      <w:r w:rsidRPr="00FE5BA8">
        <w:rPr>
          <w:rFonts w:ascii="Liberation Serif" w:hAnsi="Liberation Serif"/>
          <w:b/>
        </w:rPr>
        <w:t xml:space="preserve"> год и плановый период 202</w:t>
      </w:r>
      <w:r w:rsidR="00A85E14" w:rsidRPr="00FE5BA8">
        <w:rPr>
          <w:rFonts w:ascii="Liberation Serif" w:hAnsi="Liberation Serif"/>
          <w:b/>
        </w:rPr>
        <w:t>3</w:t>
      </w:r>
      <w:r w:rsidRPr="00FE5BA8">
        <w:rPr>
          <w:rFonts w:ascii="Liberation Serif" w:hAnsi="Liberation Serif"/>
          <w:b/>
        </w:rPr>
        <w:t xml:space="preserve"> и 202</w:t>
      </w:r>
      <w:r w:rsidR="00A85E14" w:rsidRPr="00FE5BA8">
        <w:rPr>
          <w:rFonts w:ascii="Liberation Serif" w:hAnsi="Liberation Serif"/>
          <w:b/>
        </w:rPr>
        <w:t>4</w:t>
      </w:r>
      <w:r w:rsidRPr="00FE5BA8">
        <w:rPr>
          <w:rFonts w:ascii="Liberation Serif" w:hAnsi="Liberation Serif"/>
          <w:b/>
        </w:rPr>
        <w:t xml:space="preserve"> годов</w:t>
      </w:r>
    </w:p>
    <w:p w:rsidR="00A85E14" w:rsidRPr="00FE5BA8" w:rsidRDefault="00A85E14" w:rsidP="0026639B">
      <w:pPr>
        <w:ind w:firstLine="720"/>
        <w:jc w:val="center"/>
        <w:rPr>
          <w:rFonts w:ascii="Liberation Serif" w:hAnsi="Liberation Serif"/>
          <w:color w:val="FF0000"/>
        </w:rPr>
      </w:pPr>
    </w:p>
    <w:p w:rsidR="00954770" w:rsidRPr="00FE5BA8" w:rsidRDefault="008E0A63" w:rsidP="00954770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Н</w:t>
      </w:r>
      <w:r w:rsidR="00392E36" w:rsidRPr="00FE5BA8">
        <w:rPr>
          <w:rFonts w:ascii="Liberation Serif" w:eastAsia="Calibri" w:hAnsi="Liberation Serif"/>
          <w:lang w:eastAsia="en-US"/>
        </w:rPr>
        <w:t>алогов</w:t>
      </w:r>
      <w:r w:rsidRPr="00FE5BA8">
        <w:rPr>
          <w:rFonts w:ascii="Liberation Serif" w:eastAsia="Calibri" w:hAnsi="Liberation Serif"/>
          <w:lang w:eastAsia="en-US"/>
        </w:rPr>
        <w:t>ая</w:t>
      </w:r>
      <w:r w:rsidR="00392E36" w:rsidRPr="00FE5BA8">
        <w:rPr>
          <w:rFonts w:ascii="Liberation Serif" w:eastAsia="Calibri" w:hAnsi="Liberation Serif"/>
          <w:lang w:eastAsia="en-US"/>
        </w:rPr>
        <w:t xml:space="preserve"> политик</w:t>
      </w:r>
      <w:r w:rsidRPr="00FE5BA8">
        <w:rPr>
          <w:rFonts w:ascii="Liberation Serif" w:eastAsia="Calibri" w:hAnsi="Liberation Serif"/>
          <w:lang w:eastAsia="en-US"/>
        </w:rPr>
        <w:t>а</w:t>
      </w:r>
      <w:r w:rsidR="00392E36" w:rsidRPr="00FE5BA8">
        <w:rPr>
          <w:rFonts w:ascii="Liberation Serif" w:eastAsia="Calibri" w:hAnsi="Liberation Serif"/>
          <w:lang w:eastAsia="en-US"/>
        </w:rPr>
        <w:t xml:space="preserve"> </w:t>
      </w:r>
      <w:r w:rsidR="00820084" w:rsidRPr="00FE5BA8">
        <w:rPr>
          <w:rFonts w:ascii="Liberation Serif" w:eastAsia="Calibri" w:hAnsi="Liberation Serif"/>
          <w:lang w:eastAsia="en-US"/>
        </w:rPr>
        <w:t>Гарин</w:t>
      </w:r>
      <w:r w:rsidR="00392E36" w:rsidRPr="00FE5BA8">
        <w:rPr>
          <w:rFonts w:ascii="Liberation Serif" w:eastAsia="Calibri" w:hAnsi="Liberation Serif"/>
          <w:lang w:eastAsia="en-US"/>
        </w:rPr>
        <w:t>ского городского округа на 20</w:t>
      </w:r>
      <w:r w:rsidR="004D098F" w:rsidRPr="00FE5BA8">
        <w:rPr>
          <w:rFonts w:ascii="Liberation Serif" w:eastAsia="Calibri" w:hAnsi="Liberation Serif"/>
          <w:lang w:eastAsia="en-US"/>
        </w:rPr>
        <w:t>2</w:t>
      </w:r>
      <w:r w:rsidR="00795AB1" w:rsidRPr="00FE5BA8">
        <w:rPr>
          <w:rFonts w:ascii="Liberation Serif" w:eastAsia="Calibri" w:hAnsi="Liberation Serif"/>
          <w:lang w:eastAsia="en-US"/>
        </w:rPr>
        <w:t>2</w:t>
      </w:r>
      <w:r w:rsidR="00C73CFB" w:rsidRPr="00FE5BA8">
        <w:rPr>
          <w:rFonts w:ascii="Liberation Serif" w:eastAsia="Calibri" w:hAnsi="Liberation Serif"/>
          <w:lang w:eastAsia="en-US"/>
        </w:rPr>
        <w:t xml:space="preserve"> </w:t>
      </w:r>
      <w:r w:rsidR="00392E36" w:rsidRPr="00FE5BA8">
        <w:rPr>
          <w:rFonts w:ascii="Liberation Serif" w:eastAsia="Calibri" w:hAnsi="Liberation Serif"/>
          <w:lang w:eastAsia="en-US"/>
        </w:rPr>
        <w:t>год и плановый период 202</w:t>
      </w:r>
      <w:r w:rsidR="00795AB1" w:rsidRPr="00FE5BA8">
        <w:rPr>
          <w:rFonts w:ascii="Liberation Serif" w:eastAsia="Calibri" w:hAnsi="Liberation Serif"/>
          <w:lang w:eastAsia="en-US"/>
        </w:rPr>
        <w:t>3</w:t>
      </w:r>
      <w:r w:rsidR="004D098F" w:rsidRPr="00FE5BA8">
        <w:rPr>
          <w:rFonts w:ascii="Liberation Serif" w:eastAsia="Calibri" w:hAnsi="Liberation Serif"/>
          <w:lang w:eastAsia="en-US"/>
        </w:rPr>
        <w:t xml:space="preserve"> и 202</w:t>
      </w:r>
      <w:r w:rsidR="00795AB1" w:rsidRPr="00FE5BA8">
        <w:rPr>
          <w:rFonts w:ascii="Liberation Serif" w:eastAsia="Calibri" w:hAnsi="Liberation Serif"/>
          <w:lang w:eastAsia="en-US"/>
        </w:rPr>
        <w:t>4</w:t>
      </w:r>
      <w:r w:rsidR="00392E36" w:rsidRPr="00FE5BA8">
        <w:rPr>
          <w:rFonts w:ascii="Liberation Serif" w:eastAsia="Calibri" w:hAnsi="Liberation Serif"/>
          <w:lang w:eastAsia="en-US"/>
        </w:rPr>
        <w:t xml:space="preserve"> годов </w:t>
      </w:r>
      <w:r w:rsidRPr="00FE5BA8">
        <w:rPr>
          <w:rFonts w:ascii="Liberation Serif" w:eastAsia="Calibri" w:hAnsi="Liberation Serif"/>
          <w:lang w:eastAsia="en-US"/>
        </w:rPr>
        <w:t>сохраняет преемственность целей и задач предыдущего периода и направлена на</w:t>
      </w:r>
      <w:r w:rsidR="00A85E14" w:rsidRPr="00FE5BA8">
        <w:rPr>
          <w:rFonts w:ascii="Liberation Serif" w:eastAsia="Calibri" w:hAnsi="Liberation Serif"/>
          <w:lang w:eastAsia="en-US"/>
        </w:rPr>
        <w:t xml:space="preserve"> поддержку социально-экономического развития округа, укрепление доходной части бюджета и обеспечения сбалансированности бюджет</w:t>
      </w:r>
      <w:r w:rsidR="00954770" w:rsidRPr="00FE5BA8">
        <w:rPr>
          <w:rFonts w:ascii="Liberation Serif" w:eastAsia="Calibri" w:hAnsi="Liberation Serif"/>
          <w:lang w:eastAsia="en-US"/>
        </w:rPr>
        <w:t>а Гаринского городского округа.</w:t>
      </w:r>
    </w:p>
    <w:p w:rsidR="009C2AFB" w:rsidRPr="00FE5BA8" w:rsidRDefault="008E0A63" w:rsidP="00954770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 </w:t>
      </w:r>
      <w:r w:rsidR="00CD0908" w:rsidRPr="00FE5BA8">
        <w:rPr>
          <w:rFonts w:ascii="Liberation Serif" w:eastAsia="Calibri" w:hAnsi="Liberation Serif"/>
          <w:lang w:eastAsia="en-US"/>
        </w:rPr>
        <w:t xml:space="preserve"> </w:t>
      </w:r>
      <w:r w:rsidR="00392E36" w:rsidRPr="00FE5BA8">
        <w:rPr>
          <w:rFonts w:ascii="Liberation Serif" w:eastAsia="Calibri" w:hAnsi="Liberation Serif"/>
          <w:lang w:eastAsia="en-US"/>
        </w:rPr>
        <w:t xml:space="preserve">Основной задачей налоговой политики </w:t>
      </w:r>
      <w:r w:rsidR="00820084" w:rsidRPr="00FE5BA8">
        <w:rPr>
          <w:rFonts w:ascii="Liberation Serif" w:eastAsia="Calibri" w:hAnsi="Liberation Serif"/>
          <w:lang w:eastAsia="en-US"/>
        </w:rPr>
        <w:t>Гарин</w:t>
      </w:r>
      <w:r w:rsidR="00392E36" w:rsidRPr="00FE5BA8">
        <w:rPr>
          <w:rFonts w:ascii="Liberation Serif" w:eastAsia="Calibri" w:hAnsi="Liberation Serif"/>
          <w:lang w:eastAsia="en-US"/>
        </w:rPr>
        <w:t>ского городского округа является</w:t>
      </w:r>
      <w:r w:rsidR="009C2AFB" w:rsidRPr="00FE5BA8">
        <w:rPr>
          <w:rFonts w:ascii="Liberation Serif" w:eastAsia="Calibri" w:hAnsi="Liberation Serif"/>
          <w:lang w:eastAsia="en-US"/>
        </w:rPr>
        <w:t>:</w:t>
      </w:r>
    </w:p>
    <w:p w:rsidR="009C2AFB" w:rsidRPr="00FE5BA8" w:rsidRDefault="009C2AFB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>создание благоприятных условий для осуществления предпринимательской и инвестиционной деятельности как основных источников наполняемости бюджета</w:t>
      </w:r>
      <w:r w:rsidR="00820084" w:rsidRPr="00FE5BA8">
        <w:rPr>
          <w:rFonts w:ascii="Liberation Serif" w:eastAsia="Calibri" w:hAnsi="Liberation Serif"/>
          <w:lang w:eastAsia="en-US"/>
        </w:rPr>
        <w:t xml:space="preserve"> </w:t>
      </w:r>
      <w:r w:rsidR="00392E36" w:rsidRPr="00FE5BA8">
        <w:rPr>
          <w:rFonts w:ascii="Liberation Serif" w:eastAsia="Calibri" w:hAnsi="Liberation Serif"/>
          <w:lang w:eastAsia="en-US"/>
        </w:rPr>
        <w:t>городского округа</w:t>
      </w:r>
      <w:r w:rsidR="00820084" w:rsidRPr="00FE5BA8">
        <w:rPr>
          <w:rFonts w:ascii="Liberation Serif" w:eastAsia="Calibri" w:hAnsi="Liberation Serif"/>
          <w:lang w:eastAsia="en-US"/>
        </w:rPr>
        <w:t xml:space="preserve"> </w:t>
      </w:r>
      <w:r w:rsidR="00392E36" w:rsidRPr="00FE5BA8">
        <w:rPr>
          <w:rFonts w:ascii="Liberation Serif" w:eastAsia="Calibri" w:hAnsi="Liberation Serif"/>
          <w:lang w:eastAsia="en-US"/>
        </w:rPr>
        <w:t>нал</w:t>
      </w:r>
      <w:r w:rsidRPr="00FE5BA8">
        <w:rPr>
          <w:rFonts w:ascii="Liberation Serif" w:eastAsia="Calibri" w:hAnsi="Liberation Serif"/>
          <w:lang w:eastAsia="en-US"/>
        </w:rPr>
        <w:t>оговыми и неналоговыми доходами;</w:t>
      </w:r>
    </w:p>
    <w:p w:rsidR="009C2AFB" w:rsidRPr="00FE5BA8" w:rsidRDefault="009C2AFB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- обеспечение </w:t>
      </w:r>
      <w:r w:rsidR="00392E36" w:rsidRPr="00FE5BA8">
        <w:rPr>
          <w:rFonts w:ascii="Liberation Serif" w:eastAsia="Calibri" w:hAnsi="Liberation Serif"/>
          <w:lang w:eastAsia="en-US"/>
        </w:rPr>
        <w:t>рост</w:t>
      </w:r>
      <w:r w:rsidRPr="00FE5BA8">
        <w:rPr>
          <w:rFonts w:ascii="Liberation Serif" w:eastAsia="Calibri" w:hAnsi="Liberation Serif"/>
          <w:lang w:eastAsia="en-US"/>
        </w:rPr>
        <w:t>а</w:t>
      </w:r>
      <w:r w:rsidR="00392E36" w:rsidRPr="00FE5BA8">
        <w:rPr>
          <w:rFonts w:ascii="Liberation Serif" w:eastAsia="Calibri" w:hAnsi="Liberation Serif"/>
          <w:lang w:eastAsia="en-US"/>
        </w:rPr>
        <w:t xml:space="preserve"> доходов бюджета </w:t>
      </w:r>
      <w:r w:rsidR="00820084" w:rsidRPr="00FE5BA8">
        <w:rPr>
          <w:rFonts w:ascii="Liberation Serif" w:eastAsia="Calibri" w:hAnsi="Liberation Serif"/>
          <w:lang w:eastAsia="en-US"/>
        </w:rPr>
        <w:t>Гарин</w:t>
      </w:r>
      <w:r w:rsidR="00392E36" w:rsidRPr="00FE5BA8">
        <w:rPr>
          <w:rFonts w:ascii="Liberation Serif" w:eastAsia="Calibri" w:hAnsi="Liberation Serif"/>
          <w:lang w:eastAsia="en-US"/>
        </w:rPr>
        <w:t>ского городского округа за счет повышения собираемости платеж</w:t>
      </w:r>
      <w:r w:rsidRPr="00FE5BA8">
        <w:rPr>
          <w:rFonts w:ascii="Liberation Serif" w:eastAsia="Calibri" w:hAnsi="Liberation Serif"/>
          <w:lang w:eastAsia="en-US"/>
        </w:rPr>
        <w:t>ей и легализации налоговой базы;</w:t>
      </w:r>
    </w:p>
    <w:p w:rsidR="00392E36" w:rsidRPr="00FE5BA8" w:rsidRDefault="009C2AFB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-обеспечения мобилизации дополнительных доходов бюджета;</w:t>
      </w:r>
    </w:p>
    <w:p w:rsidR="009C2AFB" w:rsidRPr="00FE5BA8" w:rsidRDefault="009C2AFB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-улучшение качества администрирования доходов городского бюджета в целях повышения уровня собираемости налоговых и неналоговых платеже</w:t>
      </w:r>
      <w:r w:rsidR="00D3718C" w:rsidRPr="00FE5BA8">
        <w:rPr>
          <w:rFonts w:ascii="Liberation Serif" w:eastAsia="Calibri" w:hAnsi="Liberation Serif"/>
          <w:lang w:eastAsia="en-US"/>
        </w:rPr>
        <w:t>й</w:t>
      </w:r>
      <w:r w:rsidRPr="00FE5BA8">
        <w:rPr>
          <w:rFonts w:ascii="Liberation Serif" w:eastAsia="Calibri" w:hAnsi="Liberation Serif"/>
          <w:lang w:eastAsia="en-US"/>
        </w:rPr>
        <w:t>, сокращение задолженн</w:t>
      </w:r>
      <w:r w:rsidR="00D3718C" w:rsidRPr="00FE5BA8">
        <w:rPr>
          <w:rFonts w:ascii="Liberation Serif" w:eastAsia="Calibri" w:hAnsi="Liberation Serif"/>
          <w:lang w:eastAsia="en-US"/>
        </w:rPr>
        <w:t>ости в бюджет городского округа;</w:t>
      </w:r>
    </w:p>
    <w:p w:rsidR="00D3718C" w:rsidRPr="00FE5BA8" w:rsidRDefault="00D3718C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-выявления резерва роста доходов от эффективного использования земельных ресурсов и муниципального имущества;</w:t>
      </w:r>
    </w:p>
    <w:p w:rsidR="00D3718C" w:rsidRPr="00FE5BA8" w:rsidRDefault="00D3718C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 усиления муниципального земельного контроля.</w:t>
      </w:r>
    </w:p>
    <w:p w:rsidR="009C2AFB" w:rsidRPr="00FE5BA8" w:rsidRDefault="009C2AFB" w:rsidP="008E0A63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</w:p>
    <w:p w:rsidR="00BD2BF8" w:rsidRPr="00FE5BA8" w:rsidRDefault="009C2AFB" w:rsidP="009C2AFB">
      <w:pPr>
        <w:autoSpaceDE w:val="0"/>
        <w:autoSpaceDN w:val="0"/>
        <w:adjustRightInd w:val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FE5BA8">
        <w:rPr>
          <w:rFonts w:ascii="Liberation Serif" w:eastAsia="Calibri" w:hAnsi="Liberation Serif"/>
          <w:b/>
          <w:lang w:eastAsia="en-US"/>
        </w:rPr>
        <w:t>3.3.Приоритеные направления налоговой политики Гаринского</w:t>
      </w:r>
    </w:p>
    <w:p w:rsidR="009C2AFB" w:rsidRPr="00FE5BA8" w:rsidRDefault="009C2AFB" w:rsidP="009C2AFB">
      <w:pPr>
        <w:autoSpaceDE w:val="0"/>
        <w:autoSpaceDN w:val="0"/>
        <w:adjustRightInd w:val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FE5BA8">
        <w:rPr>
          <w:rFonts w:ascii="Liberation Serif" w:eastAsia="Calibri" w:hAnsi="Liberation Serif"/>
          <w:b/>
          <w:lang w:eastAsia="en-US"/>
        </w:rPr>
        <w:t xml:space="preserve"> городского округа на 202</w:t>
      </w:r>
      <w:r w:rsidR="00795AB1" w:rsidRPr="00FE5BA8">
        <w:rPr>
          <w:rFonts w:ascii="Liberation Serif" w:eastAsia="Calibri" w:hAnsi="Liberation Serif"/>
          <w:b/>
          <w:lang w:eastAsia="en-US"/>
        </w:rPr>
        <w:t>2</w:t>
      </w:r>
      <w:r w:rsidRPr="00FE5BA8">
        <w:rPr>
          <w:rFonts w:ascii="Liberation Serif" w:eastAsia="Calibri" w:hAnsi="Liberation Serif"/>
          <w:b/>
          <w:lang w:eastAsia="en-US"/>
        </w:rPr>
        <w:t xml:space="preserve"> год и плановый период 202</w:t>
      </w:r>
      <w:r w:rsidR="00795AB1" w:rsidRPr="00FE5BA8">
        <w:rPr>
          <w:rFonts w:ascii="Liberation Serif" w:eastAsia="Calibri" w:hAnsi="Liberation Serif"/>
          <w:b/>
          <w:lang w:eastAsia="en-US"/>
        </w:rPr>
        <w:t>3</w:t>
      </w:r>
      <w:r w:rsidR="0077461F" w:rsidRPr="00FE5BA8">
        <w:rPr>
          <w:rFonts w:ascii="Liberation Serif" w:eastAsia="Calibri" w:hAnsi="Liberation Serif"/>
          <w:b/>
          <w:lang w:eastAsia="en-US"/>
        </w:rPr>
        <w:t xml:space="preserve"> и 202</w:t>
      </w:r>
      <w:r w:rsidR="00795AB1" w:rsidRPr="00FE5BA8">
        <w:rPr>
          <w:rFonts w:ascii="Liberation Serif" w:eastAsia="Calibri" w:hAnsi="Liberation Serif"/>
          <w:b/>
          <w:lang w:eastAsia="en-US"/>
        </w:rPr>
        <w:t>4</w:t>
      </w:r>
      <w:r w:rsidRPr="00FE5BA8">
        <w:rPr>
          <w:rFonts w:ascii="Liberation Serif" w:eastAsia="Calibri" w:hAnsi="Liberation Serif"/>
          <w:b/>
          <w:lang w:eastAsia="en-US"/>
        </w:rPr>
        <w:t xml:space="preserve"> годов</w:t>
      </w:r>
    </w:p>
    <w:p w:rsidR="009C2AFB" w:rsidRPr="00FE5BA8" w:rsidRDefault="009C2AFB" w:rsidP="009C2AFB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</w:p>
    <w:p w:rsidR="00392E36" w:rsidRPr="00FE5BA8" w:rsidRDefault="009C2AFB" w:rsidP="004557DA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       Налого</w:t>
      </w:r>
      <w:r w:rsidR="0077461F" w:rsidRPr="00FE5BA8">
        <w:rPr>
          <w:rFonts w:ascii="Liberation Serif" w:eastAsia="Calibri" w:hAnsi="Liberation Serif"/>
          <w:lang w:eastAsia="en-US"/>
        </w:rPr>
        <w:t>вая политика на 202</w:t>
      </w:r>
      <w:r w:rsidR="008F54E2" w:rsidRPr="00FE5BA8">
        <w:rPr>
          <w:rFonts w:ascii="Liberation Serif" w:eastAsia="Calibri" w:hAnsi="Liberation Serif"/>
          <w:lang w:eastAsia="en-US"/>
        </w:rPr>
        <w:t>2</w:t>
      </w:r>
      <w:r w:rsidRPr="00FE5BA8">
        <w:rPr>
          <w:rFonts w:ascii="Liberation Serif" w:eastAsia="Calibri" w:hAnsi="Liberation Serif"/>
          <w:lang w:eastAsia="en-US"/>
        </w:rPr>
        <w:t xml:space="preserve"> и </w:t>
      </w:r>
      <w:r w:rsidR="004557DA" w:rsidRPr="00FE5BA8">
        <w:rPr>
          <w:rFonts w:ascii="Liberation Serif" w:eastAsia="Calibri" w:hAnsi="Liberation Serif"/>
          <w:lang w:eastAsia="en-US"/>
        </w:rPr>
        <w:t>плановый период 202</w:t>
      </w:r>
      <w:r w:rsidR="008F54E2" w:rsidRPr="00FE5BA8">
        <w:rPr>
          <w:rFonts w:ascii="Liberation Serif" w:eastAsia="Calibri" w:hAnsi="Liberation Serif"/>
          <w:lang w:eastAsia="en-US"/>
        </w:rPr>
        <w:t>3</w:t>
      </w:r>
      <w:r w:rsidR="004557DA" w:rsidRPr="00FE5BA8">
        <w:rPr>
          <w:rFonts w:ascii="Liberation Serif" w:eastAsia="Calibri" w:hAnsi="Liberation Serif"/>
          <w:lang w:eastAsia="en-US"/>
        </w:rPr>
        <w:t xml:space="preserve"> и 202</w:t>
      </w:r>
      <w:r w:rsidR="008F54E2" w:rsidRPr="00FE5BA8">
        <w:rPr>
          <w:rFonts w:ascii="Liberation Serif" w:eastAsia="Calibri" w:hAnsi="Liberation Serif"/>
          <w:lang w:eastAsia="en-US"/>
        </w:rPr>
        <w:t>4</w:t>
      </w:r>
      <w:r w:rsidR="004557DA" w:rsidRPr="00FE5BA8">
        <w:rPr>
          <w:rFonts w:ascii="Liberation Serif" w:eastAsia="Calibri" w:hAnsi="Liberation Serif"/>
          <w:lang w:eastAsia="en-US"/>
        </w:rPr>
        <w:t xml:space="preserve"> годов в части доходов ориентирована на формирование устойчивой доходной базы городского округа путем принятия мер по сохранению и развитию доходного потенциала город</w:t>
      </w:r>
      <w:r w:rsidR="0077461F" w:rsidRPr="00FE5BA8">
        <w:rPr>
          <w:rFonts w:ascii="Liberation Serif" w:eastAsia="Calibri" w:hAnsi="Liberation Serif"/>
          <w:lang w:eastAsia="en-US"/>
        </w:rPr>
        <w:t>ского округа</w:t>
      </w:r>
      <w:r w:rsidR="004557DA" w:rsidRPr="00FE5BA8">
        <w:rPr>
          <w:rFonts w:ascii="Liberation Serif" w:eastAsia="Calibri" w:hAnsi="Liberation Serif"/>
          <w:lang w:eastAsia="en-US"/>
        </w:rPr>
        <w:t>, предусматривающих</w:t>
      </w:r>
      <w:r w:rsidR="00392E36" w:rsidRPr="00FE5BA8">
        <w:rPr>
          <w:rFonts w:ascii="Liberation Serif" w:eastAsia="Calibri" w:hAnsi="Liberation Serif"/>
          <w:lang w:eastAsia="en-US"/>
        </w:rPr>
        <w:t>:</w:t>
      </w:r>
    </w:p>
    <w:p w:rsidR="00392E36" w:rsidRPr="003A4C44" w:rsidRDefault="008F54E2" w:rsidP="00CD0908">
      <w:pPr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8A4E00" w:rsidRPr="00FE5BA8">
        <w:rPr>
          <w:rFonts w:ascii="Liberation Serif" w:eastAsia="Calibri" w:hAnsi="Liberation Serif"/>
          <w:lang w:eastAsia="en-US"/>
        </w:rPr>
        <w:t xml:space="preserve">расширение налогового потенциала Гаринского городского округа, в том числе за счет мероприятий, проводимых в рамках </w:t>
      </w:r>
      <w:r w:rsidR="008A4E00" w:rsidRPr="003A4C44">
        <w:rPr>
          <w:rFonts w:ascii="Liberation Serif" w:eastAsia="Calibri" w:hAnsi="Liberation Serif"/>
          <w:lang w:eastAsia="en-US"/>
        </w:rPr>
        <w:t xml:space="preserve">Плана мероприятий по повышению доходного потенциала, утвержденного </w:t>
      </w:r>
      <w:r w:rsidR="00FA02D0" w:rsidRPr="003A4C44">
        <w:rPr>
          <w:rFonts w:ascii="Liberation Serif" w:eastAsia="Calibri" w:hAnsi="Liberation Serif"/>
          <w:lang w:eastAsia="en-US"/>
        </w:rPr>
        <w:t xml:space="preserve">Распоряжением администрации Гаринского городского округа от </w:t>
      </w:r>
      <w:r w:rsidR="00BD2BF8" w:rsidRPr="003A4C44">
        <w:rPr>
          <w:rFonts w:ascii="Liberation Serif" w:eastAsia="Calibri" w:hAnsi="Liberation Serif"/>
          <w:lang w:eastAsia="en-US"/>
        </w:rPr>
        <w:t>25</w:t>
      </w:r>
      <w:r w:rsidR="00FA02D0" w:rsidRPr="003A4C44">
        <w:rPr>
          <w:rFonts w:ascii="Liberation Serif" w:eastAsia="Calibri" w:hAnsi="Liberation Serif"/>
          <w:lang w:eastAsia="en-US"/>
        </w:rPr>
        <w:t>.03.201</w:t>
      </w:r>
      <w:r w:rsidR="00BD2BF8" w:rsidRPr="003A4C44">
        <w:rPr>
          <w:rFonts w:ascii="Liberation Serif" w:eastAsia="Calibri" w:hAnsi="Liberation Serif"/>
          <w:lang w:eastAsia="en-US"/>
        </w:rPr>
        <w:t>9 №62</w:t>
      </w:r>
      <w:r w:rsidR="00392E36" w:rsidRPr="003A4C44">
        <w:rPr>
          <w:rFonts w:ascii="Liberation Serif" w:eastAsia="Calibri" w:hAnsi="Liberation Serif"/>
          <w:lang w:eastAsia="en-US"/>
        </w:rPr>
        <w:t>;</w:t>
      </w:r>
    </w:p>
    <w:p w:rsidR="008A4E00" w:rsidRPr="00FE5BA8" w:rsidRDefault="008F54E2" w:rsidP="00CD0908">
      <w:pPr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8A4E00" w:rsidRPr="00FE5BA8">
        <w:rPr>
          <w:rFonts w:ascii="Liberation Serif" w:eastAsia="Calibri" w:hAnsi="Liberation Serif"/>
          <w:lang w:eastAsia="en-US"/>
        </w:rPr>
        <w:t>формирование максимально достижимого прогноза по доходам бюджета;</w:t>
      </w:r>
    </w:p>
    <w:p w:rsidR="00392E36" w:rsidRPr="00FE5BA8" w:rsidRDefault="008F54E2" w:rsidP="00CD0908">
      <w:pPr>
        <w:tabs>
          <w:tab w:val="left" w:pos="567"/>
        </w:tabs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>развитие предпринимательской и инвестиционной деятельностей;</w:t>
      </w:r>
    </w:p>
    <w:p w:rsidR="00392E36" w:rsidRPr="00FE5BA8" w:rsidRDefault="008F54E2" w:rsidP="00CD0908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lastRenderedPageBreak/>
        <w:t>-</w:t>
      </w:r>
      <w:r w:rsidR="00392E36" w:rsidRPr="00FE5BA8">
        <w:rPr>
          <w:rFonts w:ascii="Liberation Serif" w:eastAsia="Calibri" w:hAnsi="Liberation Serif"/>
          <w:lang w:eastAsia="en-US"/>
        </w:rPr>
        <w:t xml:space="preserve">повышение уровня ответственности главных администраторов доходов бюджета </w:t>
      </w:r>
      <w:r w:rsidR="008A4E00" w:rsidRPr="00FE5BA8">
        <w:rPr>
          <w:rFonts w:ascii="Liberation Serif" w:eastAsia="Calibri" w:hAnsi="Liberation Serif"/>
          <w:lang w:eastAsia="en-US"/>
        </w:rPr>
        <w:t>Гарин</w:t>
      </w:r>
      <w:r w:rsidR="00392E36" w:rsidRPr="00FE5BA8">
        <w:rPr>
          <w:rFonts w:ascii="Liberation Serif" w:eastAsia="Calibri" w:hAnsi="Liberation Serif"/>
          <w:lang w:eastAsia="en-US"/>
        </w:rPr>
        <w:t>ского городского округа за качественное планирование и выполнение плановых назначений по доходам, урегулирование и снижение задолженности по обязательным платежам, обеспечение рационального и эффективного использования муниципального имущества.</w:t>
      </w:r>
    </w:p>
    <w:p w:rsidR="00392E36" w:rsidRPr="00FE5BA8" w:rsidRDefault="00392E36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spacing w:val="-6"/>
          <w:lang w:eastAsia="en-US"/>
        </w:rPr>
        <w:t xml:space="preserve">В связи с этим </w:t>
      </w:r>
      <w:r w:rsidRPr="00FE5BA8">
        <w:rPr>
          <w:rFonts w:ascii="Liberation Serif" w:eastAsia="Calibri" w:hAnsi="Liberation Serif"/>
          <w:lang w:eastAsia="en-US"/>
        </w:rPr>
        <w:t>необходимо продолжить осуществление ряда мероприятий:</w:t>
      </w:r>
    </w:p>
    <w:p w:rsidR="00392E36" w:rsidRPr="00FE5BA8" w:rsidRDefault="00795AB1" w:rsidP="00CD0908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hAnsi="Liberation Serif"/>
          <w:color w:val="000000"/>
          <w:lang w:eastAsia="en-US"/>
        </w:rPr>
        <w:t>-</w:t>
      </w:r>
      <w:r w:rsidR="00392E36" w:rsidRPr="00FE5BA8">
        <w:rPr>
          <w:rFonts w:ascii="Liberation Serif" w:hAnsi="Liberation Serif"/>
          <w:color w:val="000000"/>
          <w:lang w:eastAsia="en-US"/>
        </w:rPr>
        <w:t xml:space="preserve">по сохранению, укреплению, развитию налогового потенциала путем совершенствования механизмов взаимодействия органов местного самоуправления </w:t>
      </w:r>
      <w:r w:rsidR="008A4E00" w:rsidRPr="00FE5BA8">
        <w:rPr>
          <w:rFonts w:ascii="Liberation Serif" w:hAnsi="Liberation Serif"/>
          <w:color w:val="000000"/>
          <w:lang w:eastAsia="en-US"/>
        </w:rPr>
        <w:t xml:space="preserve">Гаринского </w:t>
      </w:r>
      <w:r w:rsidR="00392E36" w:rsidRPr="00FE5BA8">
        <w:rPr>
          <w:rFonts w:ascii="Liberation Serif" w:hAnsi="Liberation Serif"/>
          <w:color w:val="000000"/>
          <w:lang w:eastAsia="en-US"/>
        </w:rPr>
        <w:t xml:space="preserve">городского округа и территориальных органов федеральных органов государственной власти в части качественного администрирования доходных источников бюджета </w:t>
      </w:r>
      <w:r w:rsidR="008A4E00" w:rsidRPr="00FE5BA8">
        <w:rPr>
          <w:rFonts w:ascii="Liberation Serif" w:hAnsi="Liberation Serif"/>
          <w:color w:val="000000"/>
          <w:lang w:eastAsia="en-US"/>
        </w:rPr>
        <w:t>Гаринского</w:t>
      </w:r>
      <w:r w:rsidR="00392E36" w:rsidRPr="00FE5BA8">
        <w:rPr>
          <w:rFonts w:ascii="Liberation Serif" w:hAnsi="Liberation Serif"/>
          <w:color w:val="000000"/>
          <w:lang w:eastAsia="en-US"/>
        </w:rPr>
        <w:t xml:space="preserve"> городского округа и повышения уровня их собираемости, легализации налоговой базы, включая легализацию «теневой» заработной платы</w:t>
      </w:r>
      <w:r w:rsidR="00754547" w:rsidRPr="00FE5BA8">
        <w:rPr>
          <w:rFonts w:ascii="Liberation Serif" w:hAnsi="Liberation Serif"/>
          <w:color w:val="000000"/>
          <w:lang w:eastAsia="en-US"/>
        </w:rPr>
        <w:t>, выявления случаев неформальной занятости населения</w:t>
      </w:r>
      <w:r w:rsidR="00392E36" w:rsidRPr="00FE5BA8">
        <w:rPr>
          <w:rFonts w:ascii="Liberation Serif" w:hAnsi="Liberation Serif"/>
          <w:color w:val="000000"/>
          <w:lang w:eastAsia="en-US"/>
        </w:rPr>
        <w:t>;</w:t>
      </w:r>
    </w:p>
    <w:p w:rsidR="00392E36" w:rsidRPr="00FE5BA8" w:rsidRDefault="00795AB1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>по выявлению неучтенных объектов недвижимости, уточнению сведений                             о правообладателях, стоимости и другой информации, влияющей на полноту                                  и своевременность налогообложения юридических и физических лиц имущественными налогами;</w:t>
      </w:r>
    </w:p>
    <w:p w:rsidR="00392E36" w:rsidRPr="00FE5BA8" w:rsidRDefault="00795AB1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color w:val="FF0000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>по оптимизации налоговых льгот и преференций</w:t>
      </w:r>
      <w:r w:rsidR="00901A05" w:rsidRPr="00FE5BA8">
        <w:rPr>
          <w:rFonts w:ascii="Liberation Serif" w:eastAsia="Calibri" w:hAnsi="Liberation Serif"/>
          <w:lang w:eastAsia="en-US"/>
        </w:rPr>
        <w:t xml:space="preserve"> (налоговых расходов)</w:t>
      </w:r>
      <w:r w:rsidR="00392E36" w:rsidRPr="00FE5BA8">
        <w:rPr>
          <w:rFonts w:ascii="Liberation Serif" w:eastAsia="Calibri" w:hAnsi="Liberation Serif"/>
          <w:lang w:eastAsia="en-US"/>
        </w:rPr>
        <w:t xml:space="preserve"> по местным налогам по результатам проведенной оценки их э</w:t>
      </w:r>
      <w:r w:rsidR="00901A05" w:rsidRPr="00FE5BA8">
        <w:rPr>
          <w:rFonts w:ascii="Liberation Serif" w:eastAsia="Calibri" w:hAnsi="Liberation Serif"/>
          <w:lang w:eastAsia="en-US"/>
        </w:rPr>
        <w:t>ффективности</w:t>
      </w:r>
      <w:r w:rsidR="00BC7B97" w:rsidRPr="00FE5BA8">
        <w:rPr>
          <w:rFonts w:ascii="Liberation Serif" w:eastAsia="Calibri" w:hAnsi="Liberation Serif"/>
          <w:lang w:eastAsia="en-US"/>
        </w:rPr>
        <w:t>, принятию решений о целесообразности сохранению действующих налоговых льгот</w:t>
      </w:r>
      <w:r w:rsidR="00392E36" w:rsidRPr="00FE5BA8">
        <w:rPr>
          <w:rFonts w:ascii="Liberation Serif" w:eastAsia="Calibri" w:hAnsi="Liberation Serif"/>
          <w:lang w:eastAsia="en-US"/>
        </w:rPr>
        <w:t>;</w:t>
      </w:r>
    </w:p>
    <w:p w:rsidR="00392E36" w:rsidRPr="00FE5BA8" w:rsidRDefault="00795AB1" w:rsidP="00CD0908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TimesNewRomanPSMT" w:hAnsi="Liberation Serif"/>
          <w:lang w:eastAsia="en-US"/>
        </w:rPr>
      </w:pPr>
      <w:r w:rsidRPr="00FE5BA8">
        <w:rPr>
          <w:rFonts w:ascii="Liberation Serif" w:eastAsia="TimesNewRomanPSMT" w:hAnsi="Liberation Serif"/>
          <w:lang w:eastAsia="en-US"/>
        </w:rPr>
        <w:t>-</w:t>
      </w:r>
      <w:r w:rsidR="00392E36" w:rsidRPr="00FE5BA8">
        <w:rPr>
          <w:rFonts w:ascii="Liberation Serif" w:eastAsia="TimesNewRomanPSMT" w:hAnsi="Liberation Serif"/>
          <w:lang w:eastAsia="en-US"/>
        </w:rPr>
        <w:t xml:space="preserve">по совершенствованию методик прогнозирования поступлений налоговых                                и неналоговых доходов в бюджет </w:t>
      </w:r>
      <w:r w:rsidR="008A4E00" w:rsidRPr="00FE5BA8">
        <w:rPr>
          <w:rFonts w:ascii="Liberation Serif" w:eastAsia="TimesNewRomanPSMT" w:hAnsi="Liberation Serif"/>
          <w:lang w:eastAsia="en-US"/>
        </w:rPr>
        <w:t>Гарин</w:t>
      </w:r>
      <w:r w:rsidR="00392E36" w:rsidRPr="00FE5BA8">
        <w:rPr>
          <w:rFonts w:ascii="Liberation Serif" w:eastAsia="TimesNewRomanPSMT" w:hAnsi="Liberation Serif"/>
          <w:lang w:eastAsia="en-US"/>
        </w:rPr>
        <w:t>ского городского округа</w:t>
      </w:r>
      <w:r w:rsidR="00392E36" w:rsidRPr="00FE5BA8">
        <w:rPr>
          <w:rFonts w:ascii="Liberation Serif" w:eastAsia="Calibri" w:hAnsi="Liberation Serif"/>
          <w:lang w:eastAsia="ar-SA"/>
        </w:rPr>
        <w:t xml:space="preserve"> (п</w:t>
      </w:r>
      <w:r w:rsidR="00392E36" w:rsidRPr="00FE5BA8">
        <w:rPr>
          <w:rFonts w:ascii="Liberation Serif" w:eastAsia="TimesNewRomanPSMT" w:hAnsi="Liberation Serif"/>
          <w:lang w:eastAsia="en-US"/>
        </w:rPr>
        <w:t>ри необходимости – корректировка с учетом наработанной практики применения);</w:t>
      </w:r>
    </w:p>
    <w:p w:rsidR="00392E36" w:rsidRPr="00FE5BA8" w:rsidRDefault="00795AB1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>по снижению дебиторской задолженности по налоговым и неналоговым доходам в бюджет</w:t>
      </w:r>
      <w:r w:rsidR="00392E36" w:rsidRPr="00FE5BA8">
        <w:rPr>
          <w:rFonts w:ascii="Liberation Serif" w:hAnsi="Liberation Serif"/>
          <w:color w:val="000000"/>
          <w:lang w:eastAsia="en-US"/>
        </w:rPr>
        <w:t xml:space="preserve"> </w:t>
      </w:r>
      <w:r w:rsidR="008A4E00" w:rsidRPr="00FE5BA8">
        <w:rPr>
          <w:rFonts w:ascii="Liberation Serif" w:hAnsi="Liberation Serif"/>
          <w:color w:val="000000"/>
          <w:lang w:eastAsia="en-US"/>
        </w:rPr>
        <w:t>Гарин</w:t>
      </w:r>
      <w:r w:rsidR="00392E36" w:rsidRPr="00FE5BA8">
        <w:rPr>
          <w:rFonts w:ascii="Liberation Serif" w:hAnsi="Liberation Serif"/>
          <w:color w:val="000000"/>
          <w:lang w:eastAsia="en-US"/>
        </w:rPr>
        <w:t>ского</w:t>
      </w:r>
      <w:r w:rsidR="00392E36" w:rsidRPr="00FE5BA8">
        <w:rPr>
          <w:rFonts w:ascii="Liberation Serif" w:eastAsia="Calibri" w:hAnsi="Liberation Serif"/>
          <w:lang w:eastAsia="en-US"/>
        </w:rPr>
        <w:t xml:space="preserve"> городского округа;</w:t>
      </w:r>
    </w:p>
    <w:p w:rsidR="00392E36" w:rsidRPr="00FE5BA8" w:rsidRDefault="00795AB1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>по проведению анализа возможностей увеличения поступлений доходов                                 от использования муниципального имущества путем проведения инвентаризации имущества, выявления неиспользуемого (бесхозного) имущества и установления мер</w:t>
      </w:r>
      <w:r w:rsidR="008A4E00" w:rsidRPr="00FE5BA8">
        <w:rPr>
          <w:rFonts w:ascii="Liberation Serif" w:eastAsia="Calibri" w:hAnsi="Liberation Serif"/>
          <w:lang w:eastAsia="en-US"/>
        </w:rPr>
        <w:t xml:space="preserve"> </w:t>
      </w:r>
      <w:r w:rsidR="00392E36" w:rsidRPr="00FE5BA8">
        <w:rPr>
          <w:rFonts w:ascii="Liberation Serif" w:eastAsia="Calibri" w:hAnsi="Liberation Serif"/>
          <w:lang w:eastAsia="en-US"/>
        </w:rPr>
        <w:t>по перепрофилированию, продаже или предоставлению в аренду</w:t>
      </w:r>
      <w:r w:rsidRPr="00FE5BA8">
        <w:rPr>
          <w:rFonts w:ascii="Liberation Serif" w:eastAsia="Calibri" w:hAnsi="Liberation Serif"/>
          <w:lang w:eastAsia="en-US"/>
        </w:rPr>
        <w:t xml:space="preserve"> муниципального имущества</w:t>
      </w:r>
      <w:r w:rsidR="00392E36" w:rsidRPr="00FE5BA8">
        <w:rPr>
          <w:rFonts w:ascii="Liberation Serif" w:eastAsia="Calibri" w:hAnsi="Liberation Serif"/>
          <w:lang w:eastAsia="en-US"/>
        </w:rPr>
        <w:t xml:space="preserve">; </w:t>
      </w:r>
    </w:p>
    <w:p w:rsidR="00392E36" w:rsidRPr="00FE5BA8" w:rsidRDefault="00795AB1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snapToGrid w:val="0"/>
          <w:color w:val="000000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 xml:space="preserve">по осуществлению муниципального земельного контроля; </w:t>
      </w:r>
    </w:p>
    <w:p w:rsidR="00392E36" w:rsidRPr="00FE5BA8" w:rsidRDefault="00795AB1" w:rsidP="00CD09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 xml:space="preserve">по предоставлению сведений, необходимых для формирования перечня и реестра источников доходов бюджета </w:t>
      </w:r>
      <w:r w:rsidR="008A4E00" w:rsidRPr="00FE5BA8">
        <w:rPr>
          <w:rFonts w:ascii="Liberation Serif" w:eastAsia="Calibri" w:hAnsi="Liberation Serif"/>
          <w:lang w:eastAsia="en-US"/>
        </w:rPr>
        <w:t>Гарин</w:t>
      </w:r>
      <w:r w:rsidR="00392E36" w:rsidRPr="00FE5BA8">
        <w:rPr>
          <w:rFonts w:ascii="Liberation Serif" w:eastAsia="Calibri" w:hAnsi="Liberation Serif"/>
          <w:lang w:eastAsia="en-US"/>
        </w:rPr>
        <w:t>ского городского округа в информационных системах управления общественными финансами «Электронный бюджет» и муниципальными финансами;</w:t>
      </w:r>
    </w:p>
    <w:p w:rsidR="00392E36" w:rsidRPr="00FE5BA8" w:rsidRDefault="00795AB1" w:rsidP="00CD0908">
      <w:pPr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>-</w:t>
      </w:r>
      <w:r w:rsidR="00392E36" w:rsidRPr="00FE5BA8">
        <w:rPr>
          <w:rFonts w:ascii="Liberation Serif" w:eastAsia="Calibri" w:hAnsi="Liberation Serif"/>
          <w:lang w:eastAsia="en-US"/>
        </w:rPr>
        <w:t xml:space="preserve">по обеспечению качественного администрирования доходов бюджета </w:t>
      </w:r>
      <w:r w:rsidR="008A4E00" w:rsidRPr="00FE5BA8">
        <w:rPr>
          <w:rFonts w:ascii="Liberation Serif" w:eastAsia="Calibri" w:hAnsi="Liberation Serif"/>
          <w:lang w:eastAsia="en-US"/>
        </w:rPr>
        <w:t>Гаринс</w:t>
      </w:r>
      <w:r w:rsidR="00392E36" w:rsidRPr="00FE5BA8">
        <w:rPr>
          <w:rFonts w:ascii="Liberation Serif" w:eastAsia="Calibri" w:hAnsi="Liberation Serif"/>
          <w:lang w:eastAsia="en-US"/>
        </w:rPr>
        <w:t xml:space="preserve">кого городского округа путем проведения мониторинга качества финансового менеджмента, осуществляемого главными администраторами доходов бюджета </w:t>
      </w:r>
      <w:r w:rsidR="008A4E00" w:rsidRPr="00FE5BA8">
        <w:rPr>
          <w:rFonts w:ascii="Liberation Serif" w:eastAsia="Calibri" w:hAnsi="Liberation Serif"/>
          <w:lang w:eastAsia="en-US"/>
        </w:rPr>
        <w:t>Гарин</w:t>
      </w:r>
      <w:r w:rsidR="00392E36" w:rsidRPr="00FE5BA8">
        <w:rPr>
          <w:rFonts w:ascii="Liberation Serif" w:eastAsia="Calibri" w:hAnsi="Liberation Serif"/>
          <w:lang w:eastAsia="en-US"/>
        </w:rPr>
        <w:t>ского городского округа</w:t>
      </w:r>
      <w:r w:rsidR="00901A05" w:rsidRPr="00FE5BA8">
        <w:rPr>
          <w:rFonts w:ascii="Liberation Serif" w:eastAsia="Calibri" w:hAnsi="Liberation Serif"/>
          <w:lang w:eastAsia="en-US"/>
        </w:rPr>
        <w:t xml:space="preserve">, организацией системы контроля за полнотой и эффективностью мер, принимаемых главными администраторами доходов бюджета по взысканию просроченной дебиторской задолженности </w:t>
      </w:r>
      <w:r w:rsidR="00BC7B97" w:rsidRPr="00FE5BA8">
        <w:rPr>
          <w:rFonts w:ascii="Liberation Serif" w:eastAsia="Calibri" w:hAnsi="Liberation Serif"/>
          <w:lang w:eastAsia="en-US"/>
        </w:rPr>
        <w:t xml:space="preserve">по платежам </w:t>
      </w:r>
      <w:r w:rsidR="00901A05" w:rsidRPr="00FE5BA8">
        <w:rPr>
          <w:rFonts w:ascii="Liberation Serif" w:eastAsia="Calibri" w:hAnsi="Liberation Serif"/>
          <w:lang w:eastAsia="en-US"/>
        </w:rPr>
        <w:t>в бюджет</w:t>
      </w:r>
      <w:r w:rsidR="00392E36" w:rsidRPr="00FE5BA8">
        <w:rPr>
          <w:rFonts w:ascii="Liberation Serif" w:eastAsia="Calibri" w:hAnsi="Liberation Serif"/>
          <w:lang w:eastAsia="en-US"/>
        </w:rPr>
        <w:t>;</w:t>
      </w:r>
    </w:p>
    <w:p w:rsidR="00A25394" w:rsidRPr="00FE5BA8" w:rsidRDefault="00795AB1" w:rsidP="008F54E2">
      <w:pPr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hAnsi="Liberation Serif"/>
        </w:rPr>
        <w:t>-</w:t>
      </w:r>
      <w:r w:rsidR="00A25394" w:rsidRPr="00FE5BA8">
        <w:rPr>
          <w:rFonts w:ascii="Liberation Serif" w:hAnsi="Liberation Serif"/>
        </w:rPr>
        <w:t xml:space="preserve">по организации работы по информированию физических лиц, в том числе индивидуальных предпринимателей, на различных информационных площадках, включая размещение информации о налогах в доступной форме на сайте Гаринского городского округа, в социальных сетях и средствах массовой информации, повышению финансовой грамотности,  организацию горячей линии (телефона доверия) для сообщения о фактах сдачи физическими лицами жилых помещений в аренду и направления данной информации территориальный налоговый орган;            </w:t>
      </w:r>
    </w:p>
    <w:p w:rsidR="00795AB1" w:rsidRPr="00FE5BA8" w:rsidRDefault="008F54E2" w:rsidP="008F54E2">
      <w:pPr>
        <w:ind w:firstLine="709"/>
        <w:jc w:val="both"/>
        <w:rPr>
          <w:rFonts w:ascii="Liberation Serif" w:hAnsi="Liberation Serif"/>
        </w:rPr>
      </w:pPr>
      <w:bookmarkStart w:id="4" w:name="sub_22"/>
      <w:r w:rsidRPr="00FE5BA8">
        <w:rPr>
          <w:rFonts w:ascii="Liberation Serif" w:hAnsi="Liberation Serif"/>
        </w:rPr>
        <w:t>-</w:t>
      </w:r>
      <w:r w:rsidR="00795AB1" w:rsidRPr="00FE5BA8">
        <w:rPr>
          <w:rFonts w:ascii="Liberation Serif" w:hAnsi="Liberation Serif"/>
        </w:rPr>
        <w:t xml:space="preserve">  по формированию Дорожного фонда </w:t>
      </w:r>
      <w:r w:rsidRPr="00FE5BA8">
        <w:rPr>
          <w:rFonts w:ascii="Liberation Serif" w:hAnsi="Liberation Serif"/>
        </w:rPr>
        <w:t xml:space="preserve">Гаринского </w:t>
      </w:r>
      <w:r w:rsidR="00795AB1" w:rsidRPr="00FE5BA8">
        <w:rPr>
          <w:rFonts w:ascii="Liberation Serif" w:hAnsi="Liberation Serif"/>
        </w:rPr>
        <w:t>городского округа;</w:t>
      </w:r>
    </w:p>
    <w:p w:rsidR="00106109" w:rsidRPr="00FE5BA8" w:rsidRDefault="008F54E2" w:rsidP="00754547">
      <w:pPr>
        <w:ind w:firstLine="709"/>
        <w:jc w:val="both"/>
        <w:rPr>
          <w:rFonts w:ascii="Liberation Serif" w:hAnsi="Liberation Serif"/>
        </w:rPr>
      </w:pPr>
      <w:bookmarkStart w:id="5" w:name="sub_23"/>
      <w:bookmarkEnd w:id="4"/>
      <w:r w:rsidRPr="00FE5BA8">
        <w:rPr>
          <w:rFonts w:ascii="Liberation Serif" w:hAnsi="Liberation Serif"/>
        </w:rPr>
        <w:t>-</w:t>
      </w:r>
      <w:r w:rsidR="00795AB1" w:rsidRPr="00FE5BA8">
        <w:rPr>
          <w:rFonts w:ascii="Liberation Serif" w:hAnsi="Liberation Serif"/>
        </w:rPr>
        <w:t xml:space="preserve"> по мобилизации доходов в виде арендной платы за земельные участки и доходов от продажи земельных участков, государственная собственность на которые не разграничена и которые расположены в границах городских округов.</w:t>
      </w:r>
      <w:bookmarkEnd w:id="5"/>
    </w:p>
    <w:p w:rsidR="00754547" w:rsidRPr="00FE5BA8" w:rsidRDefault="00795AB1" w:rsidP="00754547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Значительный потенциал роста доходов бюджета </w:t>
      </w:r>
      <w:r w:rsidR="008F54E2" w:rsidRPr="00FE5BA8">
        <w:rPr>
          <w:rFonts w:ascii="Liberation Serif" w:hAnsi="Liberation Serif"/>
        </w:rPr>
        <w:t>Гаринског</w:t>
      </w:r>
      <w:r w:rsidRPr="00FE5BA8">
        <w:rPr>
          <w:rFonts w:ascii="Liberation Serif" w:hAnsi="Liberation Serif"/>
        </w:rPr>
        <w:t xml:space="preserve">о городского округа связан с увеличением доходов от использования недвижимости, совершенствованием </w:t>
      </w:r>
      <w:r w:rsidRPr="00FE5BA8">
        <w:rPr>
          <w:rFonts w:ascii="Liberation Serif" w:hAnsi="Liberation Serif"/>
        </w:rPr>
        <w:lastRenderedPageBreak/>
        <w:t xml:space="preserve">механизмов учета земельных участков и расположенных на них объектов недвижимости. </w:t>
      </w:r>
      <w:r w:rsidR="00754547" w:rsidRPr="00FE5BA8">
        <w:rPr>
          <w:rFonts w:ascii="Liberation Serif" w:hAnsi="Liberation Serif"/>
        </w:rPr>
        <w:t xml:space="preserve">          </w:t>
      </w:r>
      <w:r w:rsidRPr="00FE5BA8">
        <w:rPr>
          <w:rFonts w:ascii="Liberation Serif" w:hAnsi="Liberation Serif"/>
        </w:rPr>
        <w:t>Необходимо решение вопросов оформления права собственности на земельные участки, недвижимое имущество, их объективной кадастровой оценки, а также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 при администрировании.</w:t>
      </w:r>
      <w:bookmarkStart w:id="6" w:name="sub_80"/>
      <w:r w:rsidR="008F54E2" w:rsidRPr="00FE5BA8">
        <w:rPr>
          <w:rFonts w:ascii="Liberation Serif" w:hAnsi="Liberation Serif"/>
        </w:rPr>
        <w:t xml:space="preserve">                             </w:t>
      </w:r>
      <w:bookmarkEnd w:id="6"/>
    </w:p>
    <w:p w:rsidR="00795AB1" w:rsidRPr="00FE5BA8" w:rsidRDefault="00795AB1" w:rsidP="008F54E2">
      <w:pPr>
        <w:ind w:firstLine="709"/>
        <w:jc w:val="both"/>
        <w:rPr>
          <w:rFonts w:ascii="Liberation Serif" w:hAnsi="Liberation Serif"/>
        </w:rPr>
      </w:pPr>
    </w:p>
    <w:p w:rsidR="00795AB1" w:rsidRPr="00FE5BA8" w:rsidRDefault="00795AB1" w:rsidP="008C6B36">
      <w:pPr>
        <w:ind w:firstLine="567"/>
        <w:contextualSpacing/>
        <w:jc w:val="both"/>
        <w:rPr>
          <w:rFonts w:ascii="Liberation Serif" w:eastAsia="Calibri" w:hAnsi="Liberation Serif"/>
          <w:lang w:eastAsia="en-US"/>
        </w:rPr>
      </w:pPr>
      <w:r w:rsidRPr="00FE5BA8">
        <w:rPr>
          <w:rFonts w:ascii="Liberation Serif" w:eastAsia="Calibri" w:hAnsi="Liberation Serif"/>
          <w:lang w:eastAsia="en-US"/>
        </w:rPr>
        <w:t xml:space="preserve">Реализация направлений налоговой политики на 2022-2024 годы позволит обеспечит поддержание сбалансированности бюджета Гаринского городского округа, в целях финансирование расходных обязательств, направленных на устойчивое социально-экономическое развитие городского округа. </w:t>
      </w:r>
    </w:p>
    <w:p w:rsidR="00795AB1" w:rsidRPr="00FE5BA8" w:rsidRDefault="00795AB1" w:rsidP="00795AB1">
      <w:pPr>
        <w:ind w:firstLine="709"/>
        <w:rPr>
          <w:rFonts w:ascii="Liberation Serif" w:hAnsi="Liberation Serif"/>
        </w:rPr>
      </w:pPr>
    </w:p>
    <w:p w:rsidR="003075C6" w:rsidRPr="00FE5BA8" w:rsidRDefault="003075C6" w:rsidP="003075C6">
      <w:pPr>
        <w:ind w:firstLine="709"/>
        <w:jc w:val="center"/>
        <w:rPr>
          <w:rFonts w:ascii="Liberation Serif" w:hAnsi="Liberation Serif"/>
          <w:b/>
        </w:rPr>
      </w:pPr>
      <w:r w:rsidRPr="00FE5BA8">
        <w:rPr>
          <w:rFonts w:ascii="Liberation Serif" w:hAnsi="Liberation Serif"/>
          <w:b/>
        </w:rPr>
        <w:t>Раздел 4. Особенности привлечения средств из источников финансирования дефицита бюджета Гаринского городского округа, планируемый дефицит бюджета городского округа в очередном финансовом году и плановом периоде</w:t>
      </w:r>
    </w:p>
    <w:p w:rsidR="003075C6" w:rsidRPr="00FE5BA8" w:rsidRDefault="003075C6" w:rsidP="003075C6">
      <w:pPr>
        <w:ind w:firstLine="709"/>
        <w:rPr>
          <w:rFonts w:ascii="Liberation Serif" w:hAnsi="Liberation Serif"/>
        </w:rPr>
      </w:pPr>
    </w:p>
    <w:p w:rsidR="003075C6" w:rsidRPr="00FE5BA8" w:rsidRDefault="003075C6" w:rsidP="003075C6">
      <w:pPr>
        <w:ind w:firstLine="709"/>
        <w:jc w:val="both"/>
        <w:rPr>
          <w:rFonts w:ascii="Liberation Serif" w:hAnsi="Liberation Serif"/>
        </w:rPr>
      </w:pPr>
      <w:r w:rsidRPr="00FE5BA8">
        <w:rPr>
          <w:rFonts w:ascii="Liberation Serif" w:hAnsi="Liberation Serif"/>
        </w:rPr>
        <w:t xml:space="preserve">Дефицит бюджета Гаринского городского округа не должен превышать </w:t>
      </w:r>
      <w:r w:rsidR="00106109" w:rsidRPr="00FE5BA8">
        <w:rPr>
          <w:rFonts w:ascii="Liberation Serif" w:hAnsi="Liberation Serif"/>
        </w:rPr>
        <w:t>10%</w:t>
      </w:r>
      <w:r w:rsidRPr="00FE5BA8">
        <w:rPr>
          <w:rFonts w:ascii="Liberation Serif" w:hAnsi="Liberation Serif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106109" w:rsidRPr="00FE5BA8">
        <w:rPr>
          <w:rFonts w:ascii="Liberation Serif" w:hAnsi="Liberation Serif"/>
        </w:rPr>
        <w:t>нительным нормативам отчислений.</w:t>
      </w:r>
    </w:p>
    <w:p w:rsidR="00D105D4" w:rsidRPr="00FE5BA8" w:rsidRDefault="003075C6" w:rsidP="00754547">
      <w:pPr>
        <w:ind w:firstLine="709"/>
        <w:jc w:val="both"/>
        <w:rPr>
          <w:rFonts w:ascii="Liberation Serif" w:hAnsi="Liberation Serif"/>
          <w:bCs/>
        </w:rPr>
      </w:pPr>
      <w:r w:rsidRPr="00FE5BA8">
        <w:rPr>
          <w:rFonts w:ascii="Liberation Serif" w:hAnsi="Liberation Serif"/>
        </w:rPr>
        <w:t xml:space="preserve">На покрытие источников финансирования дефицита бюджета, а также на покрытие временного кассового разрыва планируется привлечь остаток денежных средств бюджета </w:t>
      </w:r>
      <w:r w:rsidR="00106109" w:rsidRPr="00FE5BA8">
        <w:rPr>
          <w:rFonts w:ascii="Liberation Serif" w:hAnsi="Liberation Serif"/>
        </w:rPr>
        <w:t xml:space="preserve">на счетах местного бюджета </w:t>
      </w:r>
      <w:r w:rsidRPr="00FE5BA8">
        <w:rPr>
          <w:rFonts w:ascii="Liberation Serif" w:hAnsi="Liberation Serif"/>
        </w:rPr>
        <w:t xml:space="preserve">образовавшихся по состоянию на 01 </w:t>
      </w:r>
      <w:r w:rsidR="003A4C44">
        <w:rPr>
          <w:rFonts w:ascii="Liberation Serif" w:hAnsi="Liberation Serif"/>
        </w:rPr>
        <w:t>января текущего года</w:t>
      </w:r>
      <w:bookmarkStart w:id="7" w:name="_GoBack"/>
      <w:bookmarkEnd w:id="7"/>
      <w:r w:rsidR="003A4C44">
        <w:rPr>
          <w:rFonts w:ascii="Liberation Serif" w:hAnsi="Liberation Serif"/>
        </w:rPr>
        <w:t>.</w:t>
      </w:r>
    </w:p>
    <w:sectPr w:rsidR="00D105D4" w:rsidRPr="00FE5BA8" w:rsidSect="00D22565">
      <w:pgSz w:w="11906" w:h="16838"/>
      <w:pgMar w:top="851" w:right="567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52" w:rsidRDefault="001E2552" w:rsidP="00C93378">
      <w:r>
        <w:separator/>
      </w:r>
    </w:p>
  </w:endnote>
  <w:endnote w:type="continuationSeparator" w:id="0">
    <w:p w:rsidR="001E2552" w:rsidRDefault="001E2552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52" w:rsidRDefault="001E2552" w:rsidP="00C93378">
      <w:r>
        <w:separator/>
      </w:r>
    </w:p>
  </w:footnote>
  <w:footnote w:type="continuationSeparator" w:id="0">
    <w:p w:rsidR="001E2552" w:rsidRDefault="001E2552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69B4C5F"/>
    <w:multiLevelType w:val="hybridMultilevel"/>
    <w:tmpl w:val="2140D810"/>
    <w:lvl w:ilvl="0" w:tplc="61F439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D926D78"/>
    <w:multiLevelType w:val="hybridMultilevel"/>
    <w:tmpl w:val="166A3BD8"/>
    <w:lvl w:ilvl="0" w:tplc="8BC8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55487"/>
    <w:multiLevelType w:val="hybridMultilevel"/>
    <w:tmpl w:val="166A3BD8"/>
    <w:lvl w:ilvl="0" w:tplc="8BC8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19"/>
  </w:num>
  <w:num w:numId="16">
    <w:abstractNumId w:val="15"/>
  </w:num>
  <w:num w:numId="17">
    <w:abstractNumId w:val="4"/>
  </w:num>
  <w:num w:numId="18">
    <w:abstractNumId w:val="17"/>
  </w:num>
  <w:num w:numId="19">
    <w:abstractNumId w:va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7E"/>
    <w:rsid w:val="000017CA"/>
    <w:rsid w:val="0000472E"/>
    <w:rsid w:val="00004963"/>
    <w:rsid w:val="000059F0"/>
    <w:rsid w:val="00010CFD"/>
    <w:rsid w:val="00011109"/>
    <w:rsid w:val="0001477F"/>
    <w:rsid w:val="00016072"/>
    <w:rsid w:val="00017D78"/>
    <w:rsid w:val="00021B03"/>
    <w:rsid w:val="00025548"/>
    <w:rsid w:val="00027EEB"/>
    <w:rsid w:val="00030687"/>
    <w:rsid w:val="00032D0B"/>
    <w:rsid w:val="00034162"/>
    <w:rsid w:val="00034E5E"/>
    <w:rsid w:val="00043FB5"/>
    <w:rsid w:val="000460F4"/>
    <w:rsid w:val="00047FAA"/>
    <w:rsid w:val="00054032"/>
    <w:rsid w:val="000562CC"/>
    <w:rsid w:val="0006487B"/>
    <w:rsid w:val="00067900"/>
    <w:rsid w:val="00070241"/>
    <w:rsid w:val="00070CB9"/>
    <w:rsid w:val="000743F2"/>
    <w:rsid w:val="00075B4E"/>
    <w:rsid w:val="00075B62"/>
    <w:rsid w:val="00075CBC"/>
    <w:rsid w:val="000769D7"/>
    <w:rsid w:val="00080AEA"/>
    <w:rsid w:val="00085DAD"/>
    <w:rsid w:val="00090BD5"/>
    <w:rsid w:val="00090CC0"/>
    <w:rsid w:val="000923F9"/>
    <w:rsid w:val="00095435"/>
    <w:rsid w:val="00097454"/>
    <w:rsid w:val="000A0580"/>
    <w:rsid w:val="000A0BF1"/>
    <w:rsid w:val="000A6481"/>
    <w:rsid w:val="000A6EAB"/>
    <w:rsid w:val="000A7796"/>
    <w:rsid w:val="000A7A12"/>
    <w:rsid w:val="000A7ED4"/>
    <w:rsid w:val="000B1D34"/>
    <w:rsid w:val="000B2169"/>
    <w:rsid w:val="000B3623"/>
    <w:rsid w:val="000B44AD"/>
    <w:rsid w:val="000B51EA"/>
    <w:rsid w:val="000B5522"/>
    <w:rsid w:val="000B59F5"/>
    <w:rsid w:val="000C1E3B"/>
    <w:rsid w:val="000C2B64"/>
    <w:rsid w:val="000C3549"/>
    <w:rsid w:val="000C399F"/>
    <w:rsid w:val="000C7F0F"/>
    <w:rsid w:val="000D0715"/>
    <w:rsid w:val="000D2AED"/>
    <w:rsid w:val="000D32DC"/>
    <w:rsid w:val="000E1952"/>
    <w:rsid w:val="000E1A35"/>
    <w:rsid w:val="000E3105"/>
    <w:rsid w:val="000E3747"/>
    <w:rsid w:val="000E5F7C"/>
    <w:rsid w:val="000F32BB"/>
    <w:rsid w:val="000F3D11"/>
    <w:rsid w:val="000F67AC"/>
    <w:rsid w:val="000F6E9F"/>
    <w:rsid w:val="00106109"/>
    <w:rsid w:val="00106D8F"/>
    <w:rsid w:val="001109F7"/>
    <w:rsid w:val="00112982"/>
    <w:rsid w:val="00113763"/>
    <w:rsid w:val="00117E85"/>
    <w:rsid w:val="001207B3"/>
    <w:rsid w:val="00123DA3"/>
    <w:rsid w:val="00127DAE"/>
    <w:rsid w:val="001319BC"/>
    <w:rsid w:val="00134F2C"/>
    <w:rsid w:val="00136C6F"/>
    <w:rsid w:val="00141B45"/>
    <w:rsid w:val="001433E8"/>
    <w:rsid w:val="00146A93"/>
    <w:rsid w:val="0015382B"/>
    <w:rsid w:val="00155CA9"/>
    <w:rsid w:val="001659DA"/>
    <w:rsid w:val="00171D10"/>
    <w:rsid w:val="0017200F"/>
    <w:rsid w:val="00174D32"/>
    <w:rsid w:val="001836A4"/>
    <w:rsid w:val="00184D3B"/>
    <w:rsid w:val="00191E18"/>
    <w:rsid w:val="00192576"/>
    <w:rsid w:val="0019361C"/>
    <w:rsid w:val="00195CA2"/>
    <w:rsid w:val="00197C56"/>
    <w:rsid w:val="001A1CE3"/>
    <w:rsid w:val="001A1E39"/>
    <w:rsid w:val="001A5426"/>
    <w:rsid w:val="001A5507"/>
    <w:rsid w:val="001A670A"/>
    <w:rsid w:val="001A78E3"/>
    <w:rsid w:val="001B4B0B"/>
    <w:rsid w:val="001B6ED5"/>
    <w:rsid w:val="001B7EB8"/>
    <w:rsid w:val="001C1084"/>
    <w:rsid w:val="001C43EE"/>
    <w:rsid w:val="001C5397"/>
    <w:rsid w:val="001C5DE3"/>
    <w:rsid w:val="001C63C0"/>
    <w:rsid w:val="001E2552"/>
    <w:rsid w:val="001E52C1"/>
    <w:rsid w:val="001E7B3D"/>
    <w:rsid w:val="001F045D"/>
    <w:rsid w:val="001F0654"/>
    <w:rsid w:val="001F0DD4"/>
    <w:rsid w:val="001F1560"/>
    <w:rsid w:val="001F36ED"/>
    <w:rsid w:val="001F39DB"/>
    <w:rsid w:val="001F3ABD"/>
    <w:rsid w:val="001F53C5"/>
    <w:rsid w:val="001F5AA0"/>
    <w:rsid w:val="00200D79"/>
    <w:rsid w:val="0020405B"/>
    <w:rsid w:val="0020593E"/>
    <w:rsid w:val="00205DFE"/>
    <w:rsid w:val="00210CE4"/>
    <w:rsid w:val="00216F14"/>
    <w:rsid w:val="00217261"/>
    <w:rsid w:val="00217CE8"/>
    <w:rsid w:val="00221B8A"/>
    <w:rsid w:val="00222AE8"/>
    <w:rsid w:val="00222F49"/>
    <w:rsid w:val="00224EC7"/>
    <w:rsid w:val="00226CBD"/>
    <w:rsid w:val="002271A7"/>
    <w:rsid w:val="002325A9"/>
    <w:rsid w:val="002332DB"/>
    <w:rsid w:val="0023702C"/>
    <w:rsid w:val="00241483"/>
    <w:rsid w:val="00242693"/>
    <w:rsid w:val="0024301E"/>
    <w:rsid w:val="002439C6"/>
    <w:rsid w:val="00243E04"/>
    <w:rsid w:val="002461EE"/>
    <w:rsid w:val="0025246E"/>
    <w:rsid w:val="00260D51"/>
    <w:rsid w:val="002612DC"/>
    <w:rsid w:val="0026639B"/>
    <w:rsid w:val="00267F22"/>
    <w:rsid w:val="00271304"/>
    <w:rsid w:val="0027254E"/>
    <w:rsid w:val="0027617E"/>
    <w:rsid w:val="002771FA"/>
    <w:rsid w:val="00280FE6"/>
    <w:rsid w:val="00284622"/>
    <w:rsid w:val="00285F10"/>
    <w:rsid w:val="00291FA0"/>
    <w:rsid w:val="00294234"/>
    <w:rsid w:val="00295251"/>
    <w:rsid w:val="00296474"/>
    <w:rsid w:val="00297FD2"/>
    <w:rsid w:val="002A08CE"/>
    <w:rsid w:val="002A536B"/>
    <w:rsid w:val="002A575F"/>
    <w:rsid w:val="002A796E"/>
    <w:rsid w:val="002B119D"/>
    <w:rsid w:val="002B1943"/>
    <w:rsid w:val="002B1AB3"/>
    <w:rsid w:val="002B2608"/>
    <w:rsid w:val="002B4822"/>
    <w:rsid w:val="002C0026"/>
    <w:rsid w:val="002C21EB"/>
    <w:rsid w:val="002C249E"/>
    <w:rsid w:val="002C2762"/>
    <w:rsid w:val="002C3A9E"/>
    <w:rsid w:val="002C6282"/>
    <w:rsid w:val="002C6410"/>
    <w:rsid w:val="002C6D2F"/>
    <w:rsid w:val="002C6FC1"/>
    <w:rsid w:val="002D06DB"/>
    <w:rsid w:val="002D230A"/>
    <w:rsid w:val="002D3A79"/>
    <w:rsid w:val="002D4E76"/>
    <w:rsid w:val="002D5394"/>
    <w:rsid w:val="002E5C0C"/>
    <w:rsid w:val="002E7032"/>
    <w:rsid w:val="002E70C9"/>
    <w:rsid w:val="002F0A81"/>
    <w:rsid w:val="002F2EF8"/>
    <w:rsid w:val="003009AB"/>
    <w:rsid w:val="00304048"/>
    <w:rsid w:val="00305DFB"/>
    <w:rsid w:val="003075C6"/>
    <w:rsid w:val="00310451"/>
    <w:rsid w:val="003228F8"/>
    <w:rsid w:val="003230D7"/>
    <w:rsid w:val="00323BE4"/>
    <w:rsid w:val="00325F9D"/>
    <w:rsid w:val="00326069"/>
    <w:rsid w:val="003309D3"/>
    <w:rsid w:val="00332DAF"/>
    <w:rsid w:val="0033697E"/>
    <w:rsid w:val="00337EFF"/>
    <w:rsid w:val="00337FB2"/>
    <w:rsid w:val="00346692"/>
    <w:rsid w:val="0034697C"/>
    <w:rsid w:val="00346DCA"/>
    <w:rsid w:val="003476CF"/>
    <w:rsid w:val="00347C91"/>
    <w:rsid w:val="003555C7"/>
    <w:rsid w:val="00355684"/>
    <w:rsid w:val="003556F0"/>
    <w:rsid w:val="00355ED2"/>
    <w:rsid w:val="003565C3"/>
    <w:rsid w:val="00356CBE"/>
    <w:rsid w:val="00364C8A"/>
    <w:rsid w:val="0036586E"/>
    <w:rsid w:val="00365E54"/>
    <w:rsid w:val="00366046"/>
    <w:rsid w:val="00366846"/>
    <w:rsid w:val="00377308"/>
    <w:rsid w:val="003825EF"/>
    <w:rsid w:val="00383362"/>
    <w:rsid w:val="0038593F"/>
    <w:rsid w:val="00390001"/>
    <w:rsid w:val="00391B3F"/>
    <w:rsid w:val="00392E36"/>
    <w:rsid w:val="00394962"/>
    <w:rsid w:val="00394D8A"/>
    <w:rsid w:val="003963DE"/>
    <w:rsid w:val="003A024D"/>
    <w:rsid w:val="003A066F"/>
    <w:rsid w:val="003A1059"/>
    <w:rsid w:val="003A4A8E"/>
    <w:rsid w:val="003A4C44"/>
    <w:rsid w:val="003A7D13"/>
    <w:rsid w:val="003B183C"/>
    <w:rsid w:val="003B3FCD"/>
    <w:rsid w:val="003B535D"/>
    <w:rsid w:val="003C04E4"/>
    <w:rsid w:val="003C25B0"/>
    <w:rsid w:val="003D0C92"/>
    <w:rsid w:val="003D21CA"/>
    <w:rsid w:val="003D29AC"/>
    <w:rsid w:val="003D3E8F"/>
    <w:rsid w:val="003D56BB"/>
    <w:rsid w:val="003E0848"/>
    <w:rsid w:val="003E191E"/>
    <w:rsid w:val="003E21F4"/>
    <w:rsid w:val="003E3086"/>
    <w:rsid w:val="003E69F0"/>
    <w:rsid w:val="003E784C"/>
    <w:rsid w:val="003F315A"/>
    <w:rsid w:val="003F38B8"/>
    <w:rsid w:val="003F5D9A"/>
    <w:rsid w:val="00401A1B"/>
    <w:rsid w:val="004029B6"/>
    <w:rsid w:val="00407000"/>
    <w:rsid w:val="00407B67"/>
    <w:rsid w:val="00411271"/>
    <w:rsid w:val="00411AF8"/>
    <w:rsid w:val="00411BE9"/>
    <w:rsid w:val="00413458"/>
    <w:rsid w:val="0041442A"/>
    <w:rsid w:val="004169FF"/>
    <w:rsid w:val="00421132"/>
    <w:rsid w:val="00421AFA"/>
    <w:rsid w:val="00425DDB"/>
    <w:rsid w:val="00425F93"/>
    <w:rsid w:val="00426486"/>
    <w:rsid w:val="00427890"/>
    <w:rsid w:val="00433C46"/>
    <w:rsid w:val="00433D97"/>
    <w:rsid w:val="00435644"/>
    <w:rsid w:val="0044575A"/>
    <w:rsid w:val="00451589"/>
    <w:rsid w:val="0045184A"/>
    <w:rsid w:val="00452216"/>
    <w:rsid w:val="00453C43"/>
    <w:rsid w:val="004557DA"/>
    <w:rsid w:val="00456698"/>
    <w:rsid w:val="004574D9"/>
    <w:rsid w:val="004623FC"/>
    <w:rsid w:val="00471B68"/>
    <w:rsid w:val="00473E2C"/>
    <w:rsid w:val="004808EE"/>
    <w:rsid w:val="00487F44"/>
    <w:rsid w:val="0049195E"/>
    <w:rsid w:val="00492233"/>
    <w:rsid w:val="004936CB"/>
    <w:rsid w:val="00493F42"/>
    <w:rsid w:val="004967DF"/>
    <w:rsid w:val="004A1CE8"/>
    <w:rsid w:val="004A369D"/>
    <w:rsid w:val="004A7577"/>
    <w:rsid w:val="004B4D2F"/>
    <w:rsid w:val="004B78CA"/>
    <w:rsid w:val="004C32CF"/>
    <w:rsid w:val="004C483F"/>
    <w:rsid w:val="004C4FAC"/>
    <w:rsid w:val="004C51D0"/>
    <w:rsid w:val="004D098F"/>
    <w:rsid w:val="004D12D6"/>
    <w:rsid w:val="004D7669"/>
    <w:rsid w:val="004E0301"/>
    <w:rsid w:val="004E19A0"/>
    <w:rsid w:val="004E63C8"/>
    <w:rsid w:val="004E6DFD"/>
    <w:rsid w:val="004F1AED"/>
    <w:rsid w:val="004F6791"/>
    <w:rsid w:val="004F6D55"/>
    <w:rsid w:val="0050046C"/>
    <w:rsid w:val="0050100F"/>
    <w:rsid w:val="0050140E"/>
    <w:rsid w:val="0050599A"/>
    <w:rsid w:val="00512B29"/>
    <w:rsid w:val="00520608"/>
    <w:rsid w:val="005208E9"/>
    <w:rsid w:val="00520BEB"/>
    <w:rsid w:val="005249DF"/>
    <w:rsid w:val="005251D5"/>
    <w:rsid w:val="00532EE1"/>
    <w:rsid w:val="00540C0B"/>
    <w:rsid w:val="00547547"/>
    <w:rsid w:val="005478A6"/>
    <w:rsid w:val="005478F2"/>
    <w:rsid w:val="00551C39"/>
    <w:rsid w:val="005546FF"/>
    <w:rsid w:val="00555A64"/>
    <w:rsid w:val="00557563"/>
    <w:rsid w:val="0056208A"/>
    <w:rsid w:val="00563F45"/>
    <w:rsid w:val="005650C0"/>
    <w:rsid w:val="005652C9"/>
    <w:rsid w:val="0056576E"/>
    <w:rsid w:val="0056605F"/>
    <w:rsid w:val="0057338D"/>
    <w:rsid w:val="005763EB"/>
    <w:rsid w:val="0057671C"/>
    <w:rsid w:val="00581E3E"/>
    <w:rsid w:val="00582299"/>
    <w:rsid w:val="00582554"/>
    <w:rsid w:val="00583077"/>
    <w:rsid w:val="005856E2"/>
    <w:rsid w:val="00585A9D"/>
    <w:rsid w:val="00587C90"/>
    <w:rsid w:val="00591162"/>
    <w:rsid w:val="005916BD"/>
    <w:rsid w:val="005A2380"/>
    <w:rsid w:val="005A4319"/>
    <w:rsid w:val="005A507C"/>
    <w:rsid w:val="005A5577"/>
    <w:rsid w:val="005B3D24"/>
    <w:rsid w:val="005C087E"/>
    <w:rsid w:val="005C1591"/>
    <w:rsid w:val="005C400A"/>
    <w:rsid w:val="005C464E"/>
    <w:rsid w:val="005C5CC9"/>
    <w:rsid w:val="005D044A"/>
    <w:rsid w:val="005D1300"/>
    <w:rsid w:val="005D156B"/>
    <w:rsid w:val="005D1793"/>
    <w:rsid w:val="005D1B37"/>
    <w:rsid w:val="005D2529"/>
    <w:rsid w:val="005D441E"/>
    <w:rsid w:val="005D6F06"/>
    <w:rsid w:val="005E7C91"/>
    <w:rsid w:val="005F02F3"/>
    <w:rsid w:val="005F2C64"/>
    <w:rsid w:val="005F30D1"/>
    <w:rsid w:val="005F71D3"/>
    <w:rsid w:val="00602558"/>
    <w:rsid w:val="00602971"/>
    <w:rsid w:val="00605AE5"/>
    <w:rsid w:val="006109F8"/>
    <w:rsid w:val="00613E16"/>
    <w:rsid w:val="006141B8"/>
    <w:rsid w:val="006146BB"/>
    <w:rsid w:val="0062248B"/>
    <w:rsid w:val="00626350"/>
    <w:rsid w:val="006316BD"/>
    <w:rsid w:val="00632407"/>
    <w:rsid w:val="0063256F"/>
    <w:rsid w:val="006358C6"/>
    <w:rsid w:val="00640A1E"/>
    <w:rsid w:val="00640F93"/>
    <w:rsid w:val="00647284"/>
    <w:rsid w:val="00647376"/>
    <w:rsid w:val="00647475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4929"/>
    <w:rsid w:val="006867D9"/>
    <w:rsid w:val="00686FB5"/>
    <w:rsid w:val="006901C7"/>
    <w:rsid w:val="00692A84"/>
    <w:rsid w:val="00694367"/>
    <w:rsid w:val="0069598C"/>
    <w:rsid w:val="006A0BA2"/>
    <w:rsid w:val="006A23C6"/>
    <w:rsid w:val="006A2757"/>
    <w:rsid w:val="006A4E03"/>
    <w:rsid w:val="006A74D7"/>
    <w:rsid w:val="006A7CA1"/>
    <w:rsid w:val="006B171A"/>
    <w:rsid w:val="006B3279"/>
    <w:rsid w:val="006B7753"/>
    <w:rsid w:val="006C11B4"/>
    <w:rsid w:val="006C2605"/>
    <w:rsid w:val="006C4B43"/>
    <w:rsid w:val="006C6B40"/>
    <w:rsid w:val="006D12E2"/>
    <w:rsid w:val="006D6FA2"/>
    <w:rsid w:val="006D70B2"/>
    <w:rsid w:val="006D7985"/>
    <w:rsid w:val="006E276A"/>
    <w:rsid w:val="006F37EC"/>
    <w:rsid w:val="006F5213"/>
    <w:rsid w:val="006F55B7"/>
    <w:rsid w:val="007007F0"/>
    <w:rsid w:val="00705670"/>
    <w:rsid w:val="00707751"/>
    <w:rsid w:val="0071096D"/>
    <w:rsid w:val="00714951"/>
    <w:rsid w:val="0071646D"/>
    <w:rsid w:val="007259B6"/>
    <w:rsid w:val="0072617B"/>
    <w:rsid w:val="007264C3"/>
    <w:rsid w:val="00731D51"/>
    <w:rsid w:val="0073261A"/>
    <w:rsid w:val="00733B5B"/>
    <w:rsid w:val="00736B12"/>
    <w:rsid w:val="00743CA8"/>
    <w:rsid w:val="00744064"/>
    <w:rsid w:val="007478D2"/>
    <w:rsid w:val="007504D9"/>
    <w:rsid w:val="0075199E"/>
    <w:rsid w:val="00754547"/>
    <w:rsid w:val="00757552"/>
    <w:rsid w:val="007625F1"/>
    <w:rsid w:val="0076357F"/>
    <w:rsid w:val="0076394A"/>
    <w:rsid w:val="00766C4B"/>
    <w:rsid w:val="00770AFE"/>
    <w:rsid w:val="00770D46"/>
    <w:rsid w:val="00772C88"/>
    <w:rsid w:val="0077461F"/>
    <w:rsid w:val="00781412"/>
    <w:rsid w:val="00781AA4"/>
    <w:rsid w:val="0078533E"/>
    <w:rsid w:val="00785831"/>
    <w:rsid w:val="00785AA2"/>
    <w:rsid w:val="00785BA0"/>
    <w:rsid w:val="00787DB4"/>
    <w:rsid w:val="007902A4"/>
    <w:rsid w:val="0079131B"/>
    <w:rsid w:val="00794FCF"/>
    <w:rsid w:val="00795AB1"/>
    <w:rsid w:val="00796AEB"/>
    <w:rsid w:val="007A13DF"/>
    <w:rsid w:val="007A1775"/>
    <w:rsid w:val="007A2875"/>
    <w:rsid w:val="007B39CF"/>
    <w:rsid w:val="007B6EBF"/>
    <w:rsid w:val="007B7933"/>
    <w:rsid w:val="007B79E4"/>
    <w:rsid w:val="007B7CB5"/>
    <w:rsid w:val="007C3B3B"/>
    <w:rsid w:val="007D110C"/>
    <w:rsid w:val="007D4B67"/>
    <w:rsid w:val="007D59EB"/>
    <w:rsid w:val="007E0092"/>
    <w:rsid w:val="007E182C"/>
    <w:rsid w:val="007E1BE3"/>
    <w:rsid w:val="007E5D06"/>
    <w:rsid w:val="007F01FF"/>
    <w:rsid w:val="007F19F0"/>
    <w:rsid w:val="007F2FB1"/>
    <w:rsid w:val="007F7DDA"/>
    <w:rsid w:val="00807F2D"/>
    <w:rsid w:val="008124EE"/>
    <w:rsid w:val="00813E42"/>
    <w:rsid w:val="008147B7"/>
    <w:rsid w:val="0081667E"/>
    <w:rsid w:val="00820084"/>
    <w:rsid w:val="008250AE"/>
    <w:rsid w:val="00827FAC"/>
    <w:rsid w:val="00833715"/>
    <w:rsid w:val="008360FD"/>
    <w:rsid w:val="00837E44"/>
    <w:rsid w:val="00843FBF"/>
    <w:rsid w:val="00856050"/>
    <w:rsid w:val="00860F8D"/>
    <w:rsid w:val="00862EC9"/>
    <w:rsid w:val="0086450C"/>
    <w:rsid w:val="008669E9"/>
    <w:rsid w:val="00867A55"/>
    <w:rsid w:val="00870641"/>
    <w:rsid w:val="00873A75"/>
    <w:rsid w:val="00876F46"/>
    <w:rsid w:val="00883BC1"/>
    <w:rsid w:val="00885EBE"/>
    <w:rsid w:val="00886791"/>
    <w:rsid w:val="008925C3"/>
    <w:rsid w:val="008925E2"/>
    <w:rsid w:val="008959C8"/>
    <w:rsid w:val="008973CB"/>
    <w:rsid w:val="008A04B9"/>
    <w:rsid w:val="008A1EC1"/>
    <w:rsid w:val="008A4198"/>
    <w:rsid w:val="008A4E00"/>
    <w:rsid w:val="008A5B3B"/>
    <w:rsid w:val="008A6710"/>
    <w:rsid w:val="008B35CC"/>
    <w:rsid w:val="008B4FA0"/>
    <w:rsid w:val="008B7DB9"/>
    <w:rsid w:val="008C09E3"/>
    <w:rsid w:val="008C4EB0"/>
    <w:rsid w:val="008C597E"/>
    <w:rsid w:val="008C6003"/>
    <w:rsid w:val="008C6B36"/>
    <w:rsid w:val="008D188C"/>
    <w:rsid w:val="008D263A"/>
    <w:rsid w:val="008D2B5A"/>
    <w:rsid w:val="008D3F5C"/>
    <w:rsid w:val="008D572D"/>
    <w:rsid w:val="008E0573"/>
    <w:rsid w:val="008E0A63"/>
    <w:rsid w:val="008E23DF"/>
    <w:rsid w:val="008E3AD1"/>
    <w:rsid w:val="008F3B1A"/>
    <w:rsid w:val="008F41F6"/>
    <w:rsid w:val="008F51E8"/>
    <w:rsid w:val="008F54E2"/>
    <w:rsid w:val="00901A05"/>
    <w:rsid w:val="00901D7D"/>
    <w:rsid w:val="00905324"/>
    <w:rsid w:val="0090647E"/>
    <w:rsid w:val="009071CA"/>
    <w:rsid w:val="00910039"/>
    <w:rsid w:val="00915409"/>
    <w:rsid w:val="0092075A"/>
    <w:rsid w:val="00923276"/>
    <w:rsid w:val="0093027F"/>
    <w:rsid w:val="00931409"/>
    <w:rsid w:val="00932185"/>
    <w:rsid w:val="00936D49"/>
    <w:rsid w:val="00944089"/>
    <w:rsid w:val="00944289"/>
    <w:rsid w:val="00950100"/>
    <w:rsid w:val="0095019D"/>
    <w:rsid w:val="00952C32"/>
    <w:rsid w:val="00954234"/>
    <w:rsid w:val="00954770"/>
    <w:rsid w:val="009558E9"/>
    <w:rsid w:val="00960485"/>
    <w:rsid w:val="00961C30"/>
    <w:rsid w:val="00965711"/>
    <w:rsid w:val="0096772E"/>
    <w:rsid w:val="009717D7"/>
    <w:rsid w:val="00972223"/>
    <w:rsid w:val="00974D47"/>
    <w:rsid w:val="00975DEB"/>
    <w:rsid w:val="00980D1A"/>
    <w:rsid w:val="0099191C"/>
    <w:rsid w:val="00992028"/>
    <w:rsid w:val="009931E7"/>
    <w:rsid w:val="00993E43"/>
    <w:rsid w:val="00994F3B"/>
    <w:rsid w:val="009950F5"/>
    <w:rsid w:val="009A41D2"/>
    <w:rsid w:val="009A4503"/>
    <w:rsid w:val="009A46CF"/>
    <w:rsid w:val="009A591D"/>
    <w:rsid w:val="009B0915"/>
    <w:rsid w:val="009B12FB"/>
    <w:rsid w:val="009B4294"/>
    <w:rsid w:val="009B45CF"/>
    <w:rsid w:val="009B6FD9"/>
    <w:rsid w:val="009B770E"/>
    <w:rsid w:val="009C2AFB"/>
    <w:rsid w:val="009C7295"/>
    <w:rsid w:val="009D23B5"/>
    <w:rsid w:val="009D458E"/>
    <w:rsid w:val="009D6131"/>
    <w:rsid w:val="009D63D0"/>
    <w:rsid w:val="009E640E"/>
    <w:rsid w:val="009E6FD6"/>
    <w:rsid w:val="009E738A"/>
    <w:rsid w:val="009E74D2"/>
    <w:rsid w:val="009E7C55"/>
    <w:rsid w:val="009E7D0A"/>
    <w:rsid w:val="009F0897"/>
    <w:rsid w:val="009F1FEF"/>
    <w:rsid w:val="009F3D2C"/>
    <w:rsid w:val="009F686E"/>
    <w:rsid w:val="00A05562"/>
    <w:rsid w:val="00A07998"/>
    <w:rsid w:val="00A10BA3"/>
    <w:rsid w:val="00A11522"/>
    <w:rsid w:val="00A1204A"/>
    <w:rsid w:val="00A13305"/>
    <w:rsid w:val="00A1360D"/>
    <w:rsid w:val="00A13722"/>
    <w:rsid w:val="00A158AE"/>
    <w:rsid w:val="00A16AF4"/>
    <w:rsid w:val="00A172F6"/>
    <w:rsid w:val="00A23E0A"/>
    <w:rsid w:val="00A25394"/>
    <w:rsid w:val="00A259FE"/>
    <w:rsid w:val="00A30AC2"/>
    <w:rsid w:val="00A3255E"/>
    <w:rsid w:val="00A32B44"/>
    <w:rsid w:val="00A3466C"/>
    <w:rsid w:val="00A358CD"/>
    <w:rsid w:val="00A37E48"/>
    <w:rsid w:val="00A40347"/>
    <w:rsid w:val="00A41077"/>
    <w:rsid w:val="00A4118A"/>
    <w:rsid w:val="00A41379"/>
    <w:rsid w:val="00A414AC"/>
    <w:rsid w:val="00A42B77"/>
    <w:rsid w:val="00A4313C"/>
    <w:rsid w:val="00A439B0"/>
    <w:rsid w:val="00A461A4"/>
    <w:rsid w:val="00A53241"/>
    <w:rsid w:val="00A536E9"/>
    <w:rsid w:val="00A62BE8"/>
    <w:rsid w:val="00A63C94"/>
    <w:rsid w:val="00A651AB"/>
    <w:rsid w:val="00A66710"/>
    <w:rsid w:val="00A67175"/>
    <w:rsid w:val="00A71B5C"/>
    <w:rsid w:val="00A75F9D"/>
    <w:rsid w:val="00A826A0"/>
    <w:rsid w:val="00A85E14"/>
    <w:rsid w:val="00A87BDA"/>
    <w:rsid w:val="00A95E1F"/>
    <w:rsid w:val="00AA0AFD"/>
    <w:rsid w:val="00AA2DA4"/>
    <w:rsid w:val="00AA445A"/>
    <w:rsid w:val="00AA6A1A"/>
    <w:rsid w:val="00AB0192"/>
    <w:rsid w:val="00AB333F"/>
    <w:rsid w:val="00AB4637"/>
    <w:rsid w:val="00AB5BFA"/>
    <w:rsid w:val="00AC02EB"/>
    <w:rsid w:val="00AC4D9E"/>
    <w:rsid w:val="00AC5609"/>
    <w:rsid w:val="00AC5B01"/>
    <w:rsid w:val="00AD10FF"/>
    <w:rsid w:val="00AD2F44"/>
    <w:rsid w:val="00AD3914"/>
    <w:rsid w:val="00AD3C1D"/>
    <w:rsid w:val="00AD4B9A"/>
    <w:rsid w:val="00AE065D"/>
    <w:rsid w:val="00AE3F76"/>
    <w:rsid w:val="00AE6584"/>
    <w:rsid w:val="00AE69E2"/>
    <w:rsid w:val="00AE6DE8"/>
    <w:rsid w:val="00AE6F1C"/>
    <w:rsid w:val="00AE7290"/>
    <w:rsid w:val="00AF249F"/>
    <w:rsid w:val="00AF2D90"/>
    <w:rsid w:val="00AF5835"/>
    <w:rsid w:val="00AF65EC"/>
    <w:rsid w:val="00AF7185"/>
    <w:rsid w:val="00B00D56"/>
    <w:rsid w:val="00B02B5D"/>
    <w:rsid w:val="00B03B7D"/>
    <w:rsid w:val="00B04EDE"/>
    <w:rsid w:val="00B06768"/>
    <w:rsid w:val="00B07BDE"/>
    <w:rsid w:val="00B104B9"/>
    <w:rsid w:val="00B14BE5"/>
    <w:rsid w:val="00B14E70"/>
    <w:rsid w:val="00B15070"/>
    <w:rsid w:val="00B159A0"/>
    <w:rsid w:val="00B160B9"/>
    <w:rsid w:val="00B16232"/>
    <w:rsid w:val="00B17CD1"/>
    <w:rsid w:val="00B204C3"/>
    <w:rsid w:val="00B213EF"/>
    <w:rsid w:val="00B22990"/>
    <w:rsid w:val="00B25EBE"/>
    <w:rsid w:val="00B32934"/>
    <w:rsid w:val="00B33083"/>
    <w:rsid w:val="00B356AF"/>
    <w:rsid w:val="00B40005"/>
    <w:rsid w:val="00B406C8"/>
    <w:rsid w:val="00B42F48"/>
    <w:rsid w:val="00B433E7"/>
    <w:rsid w:val="00B43F32"/>
    <w:rsid w:val="00B45919"/>
    <w:rsid w:val="00B463E3"/>
    <w:rsid w:val="00B50386"/>
    <w:rsid w:val="00B52082"/>
    <w:rsid w:val="00B52553"/>
    <w:rsid w:val="00B62014"/>
    <w:rsid w:val="00B73D08"/>
    <w:rsid w:val="00B746AC"/>
    <w:rsid w:val="00B74A68"/>
    <w:rsid w:val="00B8319A"/>
    <w:rsid w:val="00B861B2"/>
    <w:rsid w:val="00B8740E"/>
    <w:rsid w:val="00B87FEF"/>
    <w:rsid w:val="00B90137"/>
    <w:rsid w:val="00B924EF"/>
    <w:rsid w:val="00B92637"/>
    <w:rsid w:val="00B934BE"/>
    <w:rsid w:val="00B94402"/>
    <w:rsid w:val="00B96595"/>
    <w:rsid w:val="00B97221"/>
    <w:rsid w:val="00BA0978"/>
    <w:rsid w:val="00BA2DC3"/>
    <w:rsid w:val="00BA4483"/>
    <w:rsid w:val="00BA4872"/>
    <w:rsid w:val="00BB1E3E"/>
    <w:rsid w:val="00BB2002"/>
    <w:rsid w:val="00BB2924"/>
    <w:rsid w:val="00BC08EE"/>
    <w:rsid w:val="00BC17D4"/>
    <w:rsid w:val="00BC2598"/>
    <w:rsid w:val="00BC285E"/>
    <w:rsid w:val="00BC31BD"/>
    <w:rsid w:val="00BC52F3"/>
    <w:rsid w:val="00BC7B97"/>
    <w:rsid w:val="00BD26FE"/>
    <w:rsid w:val="00BD2BF8"/>
    <w:rsid w:val="00BE05C3"/>
    <w:rsid w:val="00BE074C"/>
    <w:rsid w:val="00BE58DD"/>
    <w:rsid w:val="00BF612E"/>
    <w:rsid w:val="00BF7B9E"/>
    <w:rsid w:val="00C07A40"/>
    <w:rsid w:val="00C11AD8"/>
    <w:rsid w:val="00C13902"/>
    <w:rsid w:val="00C14355"/>
    <w:rsid w:val="00C15FC5"/>
    <w:rsid w:val="00C17676"/>
    <w:rsid w:val="00C216B4"/>
    <w:rsid w:val="00C21850"/>
    <w:rsid w:val="00C21A13"/>
    <w:rsid w:val="00C21D93"/>
    <w:rsid w:val="00C22585"/>
    <w:rsid w:val="00C237CB"/>
    <w:rsid w:val="00C25CC2"/>
    <w:rsid w:val="00C2797F"/>
    <w:rsid w:val="00C31B7A"/>
    <w:rsid w:val="00C338CE"/>
    <w:rsid w:val="00C3560E"/>
    <w:rsid w:val="00C3783E"/>
    <w:rsid w:val="00C41843"/>
    <w:rsid w:val="00C475B1"/>
    <w:rsid w:val="00C53C60"/>
    <w:rsid w:val="00C56D26"/>
    <w:rsid w:val="00C65AB7"/>
    <w:rsid w:val="00C66BCF"/>
    <w:rsid w:val="00C7178A"/>
    <w:rsid w:val="00C71806"/>
    <w:rsid w:val="00C73CFB"/>
    <w:rsid w:val="00C75FE1"/>
    <w:rsid w:val="00C81A99"/>
    <w:rsid w:val="00C81E3F"/>
    <w:rsid w:val="00C85F4B"/>
    <w:rsid w:val="00C87B04"/>
    <w:rsid w:val="00C903C2"/>
    <w:rsid w:val="00C923BE"/>
    <w:rsid w:val="00C93378"/>
    <w:rsid w:val="00C93A23"/>
    <w:rsid w:val="00C93C36"/>
    <w:rsid w:val="00C93CE4"/>
    <w:rsid w:val="00C97696"/>
    <w:rsid w:val="00CA0AAE"/>
    <w:rsid w:val="00CA1D6D"/>
    <w:rsid w:val="00CA1F4B"/>
    <w:rsid w:val="00CA6821"/>
    <w:rsid w:val="00CB03DC"/>
    <w:rsid w:val="00CB257E"/>
    <w:rsid w:val="00CB31E0"/>
    <w:rsid w:val="00CB4429"/>
    <w:rsid w:val="00CB4D3C"/>
    <w:rsid w:val="00CB5C30"/>
    <w:rsid w:val="00CC2709"/>
    <w:rsid w:val="00CC5ADB"/>
    <w:rsid w:val="00CC6C2D"/>
    <w:rsid w:val="00CD0195"/>
    <w:rsid w:val="00CD037F"/>
    <w:rsid w:val="00CD0908"/>
    <w:rsid w:val="00CD1F3E"/>
    <w:rsid w:val="00CD2457"/>
    <w:rsid w:val="00CD353D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52D0"/>
    <w:rsid w:val="00D05DBF"/>
    <w:rsid w:val="00D065FC"/>
    <w:rsid w:val="00D07175"/>
    <w:rsid w:val="00D105D4"/>
    <w:rsid w:val="00D12000"/>
    <w:rsid w:val="00D15C2A"/>
    <w:rsid w:val="00D17A6F"/>
    <w:rsid w:val="00D215ED"/>
    <w:rsid w:val="00D22065"/>
    <w:rsid w:val="00D22565"/>
    <w:rsid w:val="00D2442C"/>
    <w:rsid w:val="00D30477"/>
    <w:rsid w:val="00D30D98"/>
    <w:rsid w:val="00D336BC"/>
    <w:rsid w:val="00D3718C"/>
    <w:rsid w:val="00D37765"/>
    <w:rsid w:val="00D41221"/>
    <w:rsid w:val="00D41428"/>
    <w:rsid w:val="00D41B48"/>
    <w:rsid w:val="00D42367"/>
    <w:rsid w:val="00D449F0"/>
    <w:rsid w:val="00D45FAE"/>
    <w:rsid w:val="00D50882"/>
    <w:rsid w:val="00D52C28"/>
    <w:rsid w:val="00D530F9"/>
    <w:rsid w:val="00D55CAB"/>
    <w:rsid w:val="00D56498"/>
    <w:rsid w:val="00D56B05"/>
    <w:rsid w:val="00D5744B"/>
    <w:rsid w:val="00D7024D"/>
    <w:rsid w:val="00D709C0"/>
    <w:rsid w:val="00D70A40"/>
    <w:rsid w:val="00D7154A"/>
    <w:rsid w:val="00D75AD6"/>
    <w:rsid w:val="00D8159F"/>
    <w:rsid w:val="00D8221C"/>
    <w:rsid w:val="00D91434"/>
    <w:rsid w:val="00D915E9"/>
    <w:rsid w:val="00D92858"/>
    <w:rsid w:val="00D95481"/>
    <w:rsid w:val="00DA2B03"/>
    <w:rsid w:val="00DA53CA"/>
    <w:rsid w:val="00DA5D37"/>
    <w:rsid w:val="00DA6617"/>
    <w:rsid w:val="00DA720D"/>
    <w:rsid w:val="00DB02C2"/>
    <w:rsid w:val="00DB2222"/>
    <w:rsid w:val="00DB6B0A"/>
    <w:rsid w:val="00DC2143"/>
    <w:rsid w:val="00DC6905"/>
    <w:rsid w:val="00DC6FF7"/>
    <w:rsid w:val="00DD3191"/>
    <w:rsid w:val="00DD587E"/>
    <w:rsid w:val="00DE141B"/>
    <w:rsid w:val="00DE23F8"/>
    <w:rsid w:val="00DE29AB"/>
    <w:rsid w:val="00DE3872"/>
    <w:rsid w:val="00DE5731"/>
    <w:rsid w:val="00DE7CBE"/>
    <w:rsid w:val="00DF17D4"/>
    <w:rsid w:val="00DF26E1"/>
    <w:rsid w:val="00DF2BB9"/>
    <w:rsid w:val="00DF2FBE"/>
    <w:rsid w:val="00DF3BD2"/>
    <w:rsid w:val="00DF5AB2"/>
    <w:rsid w:val="00E00D7C"/>
    <w:rsid w:val="00E01037"/>
    <w:rsid w:val="00E11845"/>
    <w:rsid w:val="00E13C02"/>
    <w:rsid w:val="00E149AC"/>
    <w:rsid w:val="00E1607A"/>
    <w:rsid w:val="00E162EA"/>
    <w:rsid w:val="00E16539"/>
    <w:rsid w:val="00E24099"/>
    <w:rsid w:val="00E2506A"/>
    <w:rsid w:val="00E260D8"/>
    <w:rsid w:val="00E26665"/>
    <w:rsid w:val="00E32120"/>
    <w:rsid w:val="00E36081"/>
    <w:rsid w:val="00E36A7E"/>
    <w:rsid w:val="00E43B7E"/>
    <w:rsid w:val="00E50188"/>
    <w:rsid w:val="00E50B38"/>
    <w:rsid w:val="00E56006"/>
    <w:rsid w:val="00E6224A"/>
    <w:rsid w:val="00E623AA"/>
    <w:rsid w:val="00E63A27"/>
    <w:rsid w:val="00E63B6A"/>
    <w:rsid w:val="00E6572F"/>
    <w:rsid w:val="00E6693D"/>
    <w:rsid w:val="00E679B1"/>
    <w:rsid w:val="00E737E3"/>
    <w:rsid w:val="00E74A3A"/>
    <w:rsid w:val="00E76763"/>
    <w:rsid w:val="00E76DB5"/>
    <w:rsid w:val="00E82FA7"/>
    <w:rsid w:val="00E84AA1"/>
    <w:rsid w:val="00E864DE"/>
    <w:rsid w:val="00E90F41"/>
    <w:rsid w:val="00E93DAD"/>
    <w:rsid w:val="00E959DB"/>
    <w:rsid w:val="00E975C8"/>
    <w:rsid w:val="00EA35E8"/>
    <w:rsid w:val="00EB291F"/>
    <w:rsid w:val="00EB4F4E"/>
    <w:rsid w:val="00EB6EBB"/>
    <w:rsid w:val="00EC18C7"/>
    <w:rsid w:val="00EC656A"/>
    <w:rsid w:val="00EC6A00"/>
    <w:rsid w:val="00EC7051"/>
    <w:rsid w:val="00EC79BE"/>
    <w:rsid w:val="00ED0C0C"/>
    <w:rsid w:val="00ED421D"/>
    <w:rsid w:val="00EE2348"/>
    <w:rsid w:val="00EE2496"/>
    <w:rsid w:val="00EE2B50"/>
    <w:rsid w:val="00EE35E4"/>
    <w:rsid w:val="00EE626C"/>
    <w:rsid w:val="00EE78A9"/>
    <w:rsid w:val="00EE78DE"/>
    <w:rsid w:val="00F009AB"/>
    <w:rsid w:val="00F00A23"/>
    <w:rsid w:val="00F01A83"/>
    <w:rsid w:val="00F01C10"/>
    <w:rsid w:val="00F04F7E"/>
    <w:rsid w:val="00F056EA"/>
    <w:rsid w:val="00F10ECD"/>
    <w:rsid w:val="00F133B6"/>
    <w:rsid w:val="00F13E62"/>
    <w:rsid w:val="00F1493B"/>
    <w:rsid w:val="00F17BA9"/>
    <w:rsid w:val="00F21531"/>
    <w:rsid w:val="00F235D9"/>
    <w:rsid w:val="00F238AE"/>
    <w:rsid w:val="00F23D80"/>
    <w:rsid w:val="00F27645"/>
    <w:rsid w:val="00F330A3"/>
    <w:rsid w:val="00F372F1"/>
    <w:rsid w:val="00F37720"/>
    <w:rsid w:val="00F4330F"/>
    <w:rsid w:val="00F534AE"/>
    <w:rsid w:val="00F55210"/>
    <w:rsid w:val="00F601E6"/>
    <w:rsid w:val="00F60342"/>
    <w:rsid w:val="00F618E6"/>
    <w:rsid w:val="00F623D5"/>
    <w:rsid w:val="00F664F3"/>
    <w:rsid w:val="00F73563"/>
    <w:rsid w:val="00F74CD4"/>
    <w:rsid w:val="00F75D8F"/>
    <w:rsid w:val="00F77385"/>
    <w:rsid w:val="00F813F7"/>
    <w:rsid w:val="00F83FD9"/>
    <w:rsid w:val="00F878BF"/>
    <w:rsid w:val="00F92B24"/>
    <w:rsid w:val="00F9709E"/>
    <w:rsid w:val="00FA02D0"/>
    <w:rsid w:val="00FA1F96"/>
    <w:rsid w:val="00FA214E"/>
    <w:rsid w:val="00FA3645"/>
    <w:rsid w:val="00FA3C86"/>
    <w:rsid w:val="00FA50B8"/>
    <w:rsid w:val="00FA5809"/>
    <w:rsid w:val="00FA7A45"/>
    <w:rsid w:val="00FB445C"/>
    <w:rsid w:val="00FB7D82"/>
    <w:rsid w:val="00FC325C"/>
    <w:rsid w:val="00FC4C0A"/>
    <w:rsid w:val="00FD1B5B"/>
    <w:rsid w:val="00FD2305"/>
    <w:rsid w:val="00FD491D"/>
    <w:rsid w:val="00FD69F9"/>
    <w:rsid w:val="00FE22E5"/>
    <w:rsid w:val="00FE4097"/>
    <w:rsid w:val="00FE5BA8"/>
    <w:rsid w:val="00FF0632"/>
    <w:rsid w:val="00FF2907"/>
    <w:rsid w:val="00FF46D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F857B-0050-40E3-B96D-9A79C436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">
    <w:name w:val="Знак3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1">
    <w:name w:val="Основной текст 3 Знак"/>
    <w:link w:val="30"/>
    <w:rsid w:val="008E23DF"/>
    <w:rPr>
      <w:sz w:val="28"/>
    </w:rPr>
  </w:style>
  <w:style w:type="paragraph" w:styleId="a6">
    <w:name w:val="Body Text"/>
    <w:basedOn w:val="a"/>
    <w:link w:val="a7"/>
    <w:rsid w:val="00E2506A"/>
    <w:pPr>
      <w:spacing w:after="120"/>
    </w:pPr>
  </w:style>
  <w:style w:type="character" w:customStyle="1" w:styleId="a7">
    <w:name w:val="Основной текст Знак"/>
    <w:link w:val="a6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C933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93378"/>
    <w:rPr>
      <w:sz w:val="24"/>
      <w:szCs w:val="24"/>
    </w:rPr>
  </w:style>
  <w:style w:type="paragraph" w:styleId="aa">
    <w:name w:val="footer"/>
    <w:basedOn w:val="a"/>
    <w:link w:val="ab"/>
    <w:rsid w:val="00C933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3378"/>
    <w:rPr>
      <w:sz w:val="24"/>
      <w:szCs w:val="24"/>
    </w:rPr>
  </w:style>
  <w:style w:type="paragraph" w:styleId="ac">
    <w:name w:val="List Paragraph"/>
    <w:basedOn w:val="a"/>
    <w:uiPriority w:val="34"/>
    <w:qFormat/>
    <w:rsid w:val="001C5DE3"/>
    <w:pPr>
      <w:ind w:left="720"/>
      <w:contextualSpacing/>
    </w:pPr>
  </w:style>
  <w:style w:type="table" w:styleId="ad">
    <w:name w:val="Table Grid"/>
    <w:basedOn w:val="a1"/>
    <w:rsid w:val="00F1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00A23"/>
    <w:rPr>
      <w:sz w:val="24"/>
      <w:szCs w:val="24"/>
    </w:rPr>
  </w:style>
  <w:style w:type="paragraph" w:customStyle="1" w:styleId="msonormalmrcssattr">
    <w:name w:val="msonormal_mr_css_attr"/>
    <w:basedOn w:val="a"/>
    <w:rsid w:val="00067900"/>
    <w:pPr>
      <w:spacing w:before="100" w:beforeAutospacing="1" w:after="100" w:afterAutospacing="1"/>
    </w:pPr>
  </w:style>
  <w:style w:type="paragraph" w:customStyle="1" w:styleId="12">
    <w:name w:val="Знак Знак1 Знак Знак Знак Знак Знак Знак Знак Знак Знак Знак Знак Знак"/>
    <w:basedOn w:val="a"/>
    <w:next w:val="a"/>
    <w:semiHidden/>
    <w:rsid w:val="00980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Emphasis"/>
    <w:basedOn w:val="a0"/>
    <w:qFormat/>
    <w:rsid w:val="00D22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11AB-352B-44E2-A619-E9ABF845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50395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Оксана</cp:lastModifiedBy>
  <cp:revision>2</cp:revision>
  <cp:lastPrinted>2021-10-28T08:54:00Z</cp:lastPrinted>
  <dcterms:created xsi:type="dcterms:W3CDTF">2021-10-28T08:56:00Z</dcterms:created>
  <dcterms:modified xsi:type="dcterms:W3CDTF">2021-10-28T08:56:00Z</dcterms:modified>
</cp:coreProperties>
</file>