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A7" w:rsidRPr="005B4848" w:rsidRDefault="00C571A7" w:rsidP="005B484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b/>
          <w:sz w:val="24"/>
          <w:szCs w:val="24"/>
          <w:lang w:eastAsia="ru-RU"/>
        </w:rPr>
        <w:t>Рассказываем, чем полезны апельсины и лимоны.</w:t>
      </w:r>
    </w:p>
    <w:p w:rsidR="005B4848" w:rsidRDefault="00C571A7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Лимоны, апельсины, мандарины, грейпфруты богаты не только витамином С, но и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флавоноидами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 антиоксидантами, защищающими организм от разрушения, и фитонцидами – природными веществами, повышающими иммунитет. Много в плодах и пектинов – растворимой клетчатки, она улучшает пищеварение и способствует выводу токсинов из организма.</w:t>
      </w:r>
      <w:r w:rsid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1A7" w:rsidRPr="005B4848" w:rsidRDefault="00C571A7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sz w:val="24"/>
          <w:szCs w:val="24"/>
          <w:lang w:eastAsia="ru-RU"/>
        </w:rPr>
        <w:t>Интересные факты:</w:t>
      </w:r>
      <w:r w:rsidR="005B484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о-научному плоды цитрусовых деревьев называются «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гесперидии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– в честь тех самых Гесперид с золотыми яблоками, которые добывал Геракл в одном из древнегреческих мифов.</w:t>
      </w:r>
      <w:r w:rsid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Родина цитрусовых деревьев – Индия и Юго-Восточная Азия. Название «апельсин» произошло от голландского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appelsien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(«китайское яблоко»), а «грейпфрут» – от английского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grapefruit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(«виноградный фрукт»). Дело в том, что грейпфруты растут гроздьями, как виноград.</w:t>
      </w:r>
      <w:r w:rsid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Калорийность любого плода цитруса составляет около 35–40 ккал на 100 г. В них мало сахаров, зато много воды и пищевых волокон.</w:t>
      </w:r>
    </w:p>
    <w:p w:rsidR="00C571A7" w:rsidRPr="005B4848" w:rsidRDefault="00C571A7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Лимоны.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Содержат цитрин, который улучшает усвояемость витамина С, поэтому они хороши для профилактики простуды. Кроме того, лимоны нормализуют сосудистый тонус, стабилизируют работу нервной системы. В составе этих фруктов много меди, которая способствует правильному усвоению белков, углеводов и железа.</w:t>
      </w:r>
    </w:p>
    <w:p w:rsidR="00C571A7" w:rsidRPr="005B4848" w:rsidRDefault="00C571A7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Апельсины.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Богаты не только аскорбиновой кислотой, но и витаминами В1, В2, В4, В5 и В6. Главная их польза – в поддержании здоровья нервной системы и головного мозга. В апельсинах также присутствуют витамин А и бета-каротин, необходимые детям для качественного умственного развития и пожилым людям – для профилактики возрастных изменений мозга.</w:t>
      </w:r>
    </w:p>
    <w:p w:rsidR="00C571A7" w:rsidRPr="005B4848" w:rsidRDefault="00C571A7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Мандарины.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Витаминно-минеральный состав мандаринов практически такой же, как у апельсинов. Кроме того, в них высока концентрация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флавоноида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нобилетина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Он предотвращает накопление жира в печени, препятствует отложению в сосудах холестериновых бляшек и повышает чувствительность клеток к инсулину.</w:t>
      </w:r>
    </w:p>
    <w:p w:rsidR="00C571A7" w:rsidRPr="005B4848" w:rsidRDefault="00C571A7" w:rsidP="005B4848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Грейпфруты.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Грейпфруты (особенно их белые перегородки) содержат горький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флавоноид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нарингенин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Вещество помогает печени активно сжигать жиры, ускоряет обмен веществ, снижает уровень холестерина в крови, подавляет аппетит. Поэтому грейпфруты помогают худеть. В то же время они содержат соединения, блокирующие действие некоторых пищеварительных ферментов. В связи с этим горькие плоды нельзя сочетать с приемом некоторых лекарств: антибиотиков, спазмолитиков, антигистаминных и противоаритмических средств, пр</w:t>
      </w:r>
      <w:r w:rsid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епаратов для снижения давления.</w:t>
      </w:r>
    </w:p>
    <w:p w:rsidR="00C571A7" w:rsidRDefault="00C571A7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848">
        <w:rPr>
          <w:rFonts w:ascii="Times New Roman" w:hAnsi="Times New Roman" w:cs="Times New Roman"/>
          <w:sz w:val="24"/>
          <w:szCs w:val="24"/>
          <w:lang w:eastAsia="ru-RU"/>
        </w:rPr>
        <w:t>Кому нельзя есть цитрусовые</w:t>
      </w:r>
      <w:r w:rsidR="005B4848">
        <w:rPr>
          <w:rFonts w:ascii="Times New Roman" w:hAnsi="Times New Roman" w:cs="Times New Roman"/>
          <w:sz w:val="24"/>
          <w:szCs w:val="24"/>
          <w:lang w:eastAsia="ru-RU"/>
        </w:rPr>
        <w:t>: н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есмотря на свою полезность, цитрусовые имеют несколько противопоказаний. Их не стоит употреблять людям, склонным к аллергии, так как плоды имеют высокую </w:t>
      </w:r>
      <w:proofErr w:type="spellStart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аллергенность</w:t>
      </w:r>
      <w:proofErr w:type="spellEnd"/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 той же причине осторожными с этими фруктами следует быть кормящим мамам – в период лактации цитрусы могут стать причиной аллергии у малыша.</w:t>
      </w:r>
      <w:r w:rsid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Соки цитрусовых плодов имеют высокую кислотность, поэтому могут оказаться причиной обострения хронического гастрита, язвы желудка или панкреатита. </w:t>
      </w:r>
    </w:p>
    <w:p w:rsidR="00970EB4" w:rsidRDefault="00970EB4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0EB4" w:rsidRDefault="00970EB4" w:rsidP="00970EB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C15EE1">
        <w:rPr>
          <w:rFonts w:ascii="Times New Roman" w:hAnsi="Times New Roman"/>
          <w:sz w:val="24"/>
          <w:szCs w:val="24"/>
          <w:lang w:eastAsia="ru-RU"/>
        </w:rPr>
        <w:t>Берегите себя и будьте здоровы!</w:t>
      </w:r>
    </w:p>
    <w:p w:rsidR="00970EB4" w:rsidRPr="005B4848" w:rsidRDefault="00970EB4" w:rsidP="005B484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165D" w:rsidRDefault="007B165D" w:rsidP="007B1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Врач по общей гигиене </w:t>
      </w:r>
    </w:p>
    <w:p w:rsidR="007B165D" w:rsidRDefault="007B165D" w:rsidP="007B165D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ФБУЗ «Центр гигиены эпидемиологии </w:t>
      </w:r>
    </w:p>
    <w:p w:rsidR="007B165D" w:rsidRDefault="007B165D" w:rsidP="007B16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61D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D3A">
        <w:rPr>
          <w:rFonts w:ascii="Times New Roman" w:hAnsi="Times New Roman" w:cs="Times New Roman"/>
          <w:sz w:val="24"/>
          <w:szCs w:val="24"/>
        </w:rPr>
        <w:t xml:space="preserve"> городе Серов,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Серовском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7B165D" w:rsidRDefault="007B165D" w:rsidP="007B16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Новолялинском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 и Верхотурском районах» </w:t>
      </w:r>
    </w:p>
    <w:p w:rsidR="007B165D" w:rsidRPr="00B61D3A" w:rsidRDefault="007B165D" w:rsidP="007B16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А.А.</w:t>
      </w:r>
    </w:p>
    <w:p w:rsidR="0099583D" w:rsidRDefault="0099583D"/>
    <w:sectPr w:rsidR="0099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1EF9"/>
    <w:multiLevelType w:val="multilevel"/>
    <w:tmpl w:val="D2E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5"/>
    <w:rsid w:val="005B4848"/>
    <w:rsid w:val="005B6B55"/>
    <w:rsid w:val="007B165D"/>
    <w:rsid w:val="00970EB4"/>
    <w:rsid w:val="0099583D"/>
    <w:rsid w:val="00C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F5602-5B6D-410C-9CDF-D5ECEFCB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7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571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7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571A7"/>
    <w:rPr>
      <w:b/>
      <w:bCs/>
    </w:rPr>
  </w:style>
  <w:style w:type="paragraph" w:styleId="a4">
    <w:name w:val="Normal (Web)"/>
    <w:basedOn w:val="a"/>
    <w:uiPriority w:val="99"/>
    <w:semiHidden/>
    <w:unhideWhenUsed/>
    <w:rsid w:val="00C5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Company>HP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5</cp:revision>
  <dcterms:created xsi:type="dcterms:W3CDTF">2024-03-31T14:29:00Z</dcterms:created>
  <dcterms:modified xsi:type="dcterms:W3CDTF">2024-04-01T02:28:00Z</dcterms:modified>
</cp:coreProperties>
</file>