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F3" w:rsidRDefault="004C3DF3" w:rsidP="003C4D4E">
      <w:pPr>
        <w:keepNext/>
        <w:keepLines/>
        <w:suppressLineNumbers/>
        <w:ind w:left="4678" w:firstLine="680"/>
        <w:jc w:val="both"/>
        <w:rPr>
          <w:kern w:val="2"/>
        </w:rPr>
      </w:pPr>
      <w:r>
        <w:rPr>
          <w:b/>
          <w:bCs/>
          <w:kern w:val="2"/>
        </w:rPr>
        <w:t>УТВЕРЖДАЮ</w:t>
      </w:r>
      <w:r>
        <w:rPr>
          <w:kern w:val="2"/>
        </w:rPr>
        <w:t>:</w:t>
      </w:r>
    </w:p>
    <w:p w:rsidR="004C3DF3" w:rsidRDefault="004C3DF3" w:rsidP="003C4D4E">
      <w:pPr>
        <w:keepNext/>
        <w:keepLines/>
        <w:suppressLineNumbers/>
        <w:ind w:left="4678" w:firstLine="680"/>
        <w:jc w:val="both"/>
        <w:rPr>
          <w:kern w:val="2"/>
        </w:rPr>
      </w:pPr>
      <w:r>
        <w:rPr>
          <w:kern w:val="2"/>
        </w:rPr>
        <w:t>Директор ОУ</w:t>
      </w:r>
    </w:p>
    <w:p w:rsidR="004C3DF3" w:rsidRDefault="004C3DF3" w:rsidP="003C4D4E">
      <w:pPr>
        <w:keepNext/>
        <w:keepLines/>
        <w:suppressLineNumbers/>
        <w:ind w:left="4678" w:firstLine="680"/>
        <w:jc w:val="both"/>
        <w:rPr>
          <w:kern w:val="2"/>
        </w:rPr>
      </w:pPr>
    </w:p>
    <w:p w:rsidR="004C3DF3" w:rsidRDefault="004C3DF3" w:rsidP="003C4D4E">
      <w:pPr>
        <w:keepNext/>
        <w:keepLines/>
        <w:suppressLineNumbers/>
        <w:ind w:left="4678" w:firstLine="680"/>
        <w:jc w:val="both"/>
        <w:rPr>
          <w:kern w:val="2"/>
        </w:rPr>
      </w:pPr>
      <w:r>
        <w:rPr>
          <w:kern w:val="2"/>
        </w:rPr>
        <w:t>_______________/_Н.М.Калегина_/</w:t>
      </w:r>
    </w:p>
    <w:p w:rsidR="004C3DF3" w:rsidRDefault="004C3DF3" w:rsidP="003C4D4E">
      <w:pPr>
        <w:keepNext/>
        <w:keepLines/>
        <w:suppressLineNumbers/>
        <w:ind w:left="4678" w:firstLine="680"/>
        <w:jc w:val="both"/>
        <w:rPr>
          <w:kern w:val="2"/>
        </w:rPr>
      </w:pPr>
      <w:r>
        <w:rPr>
          <w:kern w:val="2"/>
        </w:rPr>
        <w:t>«_</w:t>
      </w:r>
      <w:r>
        <w:rPr>
          <w:kern w:val="2"/>
          <w:u w:val="single"/>
        </w:rPr>
        <w:t>28__»</w:t>
      </w:r>
      <w:r>
        <w:rPr>
          <w:kern w:val="2"/>
        </w:rPr>
        <w:t xml:space="preserve"> __</w:t>
      </w:r>
      <w:r>
        <w:rPr>
          <w:kern w:val="2"/>
          <w:u w:val="single"/>
        </w:rPr>
        <w:t>_апреля</w:t>
      </w:r>
      <w:r>
        <w:rPr>
          <w:kern w:val="2"/>
        </w:rPr>
        <w:t>___ 2015  год</w:t>
      </w:r>
    </w:p>
    <w:p w:rsidR="004C3DF3" w:rsidRDefault="004C3DF3" w:rsidP="003C4D4E">
      <w:pPr>
        <w:keepNext/>
        <w:keepLines/>
        <w:suppressLineNumbers/>
        <w:ind w:firstLine="680"/>
        <w:jc w:val="both"/>
        <w:rPr>
          <w:rFonts w:cs="Times New Roman"/>
          <w:kern w:val="2"/>
        </w:rPr>
      </w:pPr>
    </w:p>
    <w:p w:rsidR="004C3DF3" w:rsidRDefault="004C3DF3" w:rsidP="003C4D4E">
      <w:pPr>
        <w:keepNext/>
        <w:keepLines/>
        <w:suppressLineNumbers/>
        <w:ind w:firstLine="680"/>
        <w:jc w:val="both"/>
        <w:rPr>
          <w:rFonts w:cs="Times New Roman"/>
          <w:kern w:val="2"/>
        </w:rPr>
      </w:pPr>
    </w:p>
    <w:p w:rsidR="004C3DF3" w:rsidRDefault="004C3DF3" w:rsidP="003C4D4E">
      <w:pPr>
        <w:keepNext/>
        <w:keepLines/>
        <w:suppressLineNumbers/>
        <w:ind w:firstLine="680"/>
        <w:jc w:val="both"/>
        <w:rPr>
          <w:rFonts w:cs="Times New Roman"/>
          <w:b/>
          <w:bCs/>
          <w:kern w:val="2"/>
        </w:rPr>
      </w:pPr>
    </w:p>
    <w:p w:rsidR="004C3DF3" w:rsidRDefault="004C3DF3" w:rsidP="003C4D4E">
      <w:pPr>
        <w:keepLines/>
        <w:suppressLineNumbers/>
        <w:ind w:firstLine="680"/>
        <w:jc w:val="center"/>
        <w:rPr>
          <w:rFonts w:cs="Times New Roman"/>
          <w:b/>
          <w:bCs/>
          <w:caps/>
          <w:kern w:val="2"/>
        </w:rPr>
      </w:pPr>
    </w:p>
    <w:p w:rsidR="004C3DF3" w:rsidRDefault="004C3DF3" w:rsidP="003C4D4E">
      <w:pPr>
        <w:keepLines/>
        <w:suppressLineNumbers/>
        <w:ind w:firstLine="680"/>
        <w:jc w:val="center"/>
        <w:rPr>
          <w:b/>
          <w:bCs/>
          <w:caps/>
          <w:kern w:val="2"/>
        </w:rPr>
      </w:pPr>
      <w:r>
        <w:rPr>
          <w:b/>
          <w:bCs/>
          <w:caps/>
          <w:kern w:val="2"/>
        </w:rPr>
        <w:t xml:space="preserve">ДОКУМЕНТАЦИЯ об аукционе </w:t>
      </w:r>
    </w:p>
    <w:p w:rsidR="004C3DF3" w:rsidRDefault="004C3DF3" w:rsidP="003C4D4E">
      <w:pPr>
        <w:keepLines/>
        <w:suppressLineNumbers/>
        <w:ind w:firstLine="680"/>
        <w:jc w:val="center"/>
        <w:rPr>
          <w:b/>
          <w:bCs/>
          <w:caps/>
          <w:kern w:val="2"/>
        </w:rPr>
      </w:pPr>
      <w:r>
        <w:rPr>
          <w:b/>
          <w:bCs/>
          <w:caps/>
          <w:kern w:val="2"/>
        </w:rPr>
        <w:t>В ЭЛЕКТРОННОЙ ФОРМЕ</w:t>
      </w:r>
    </w:p>
    <w:p w:rsidR="004C3DF3" w:rsidRDefault="004C3DF3" w:rsidP="003C4D4E">
      <w:pPr>
        <w:keepLines/>
        <w:suppressLineNumbers/>
        <w:ind w:firstLine="680"/>
        <w:jc w:val="center"/>
        <w:rPr>
          <w:b/>
          <w:bCs/>
          <w:caps/>
          <w:kern w:val="2"/>
        </w:rPr>
      </w:pPr>
      <w:r>
        <w:rPr>
          <w:b/>
          <w:bCs/>
          <w:caps/>
          <w:kern w:val="2"/>
        </w:rPr>
        <w:t>(закупка у субъектов малого предпринимательства)</w:t>
      </w:r>
    </w:p>
    <w:p w:rsidR="004C3DF3" w:rsidRDefault="004C3DF3" w:rsidP="003C4D4E">
      <w:pPr>
        <w:ind w:firstLine="680"/>
        <w:jc w:val="center"/>
      </w:pPr>
      <w:r>
        <w:t xml:space="preserve">на право заключения </w:t>
      </w:r>
      <w:bookmarkStart w:id="0" w:name="doc_type"/>
      <w:bookmarkEnd w:id="0"/>
      <w:r>
        <w:t>контракта</w:t>
      </w:r>
    </w:p>
    <w:p w:rsidR="004C3DF3" w:rsidRDefault="004C3DF3" w:rsidP="003C4D4E">
      <w:pPr>
        <w:ind w:firstLine="680"/>
        <w:jc w:val="center"/>
      </w:pPr>
    </w:p>
    <w:p w:rsidR="004C3DF3" w:rsidRDefault="004C3DF3" w:rsidP="003C4D4E">
      <w:pPr>
        <w:ind w:firstLine="680"/>
        <w:jc w:val="center"/>
      </w:pPr>
      <w:r>
        <w:t>по объекту закупки «</w:t>
      </w:r>
      <w:bookmarkStart w:id="1" w:name="subject_title_1"/>
      <w:bookmarkEnd w:id="1"/>
      <w:r>
        <w:rPr>
          <w:u w:val="single"/>
        </w:rPr>
        <w:t>__Поставка учебников, учебно-наглядных пособий</w:t>
      </w:r>
      <w:r>
        <w:t>_»</w:t>
      </w:r>
    </w:p>
    <w:p w:rsidR="004C3DF3" w:rsidRDefault="004C3DF3" w:rsidP="003C4D4E">
      <w:pPr>
        <w:ind w:firstLine="680"/>
        <w:jc w:val="center"/>
      </w:pPr>
    </w:p>
    <w:p w:rsidR="004C3DF3" w:rsidRDefault="004C3DF3" w:rsidP="003C4D4E">
      <w:pPr>
        <w:ind w:firstLine="680"/>
        <w:jc w:val="center"/>
        <w:rPr>
          <w:rFonts w:cs="Times New Roman"/>
          <w:highlight w:val="yellow"/>
        </w:rPr>
      </w:pPr>
    </w:p>
    <w:p w:rsidR="004C3DF3" w:rsidRDefault="004C3DF3" w:rsidP="003C4D4E">
      <w:pPr>
        <w:ind w:firstLine="680"/>
        <w:jc w:val="center"/>
        <w:rPr>
          <w:rFonts w:cs="Times New Roman"/>
        </w:rPr>
      </w:pPr>
    </w:p>
    <w:tbl>
      <w:tblPr>
        <w:tblW w:w="0" w:type="auto"/>
        <w:tblInd w:w="-106" w:type="dxa"/>
        <w:tblLayout w:type="fixed"/>
        <w:tblLook w:val="00A0"/>
      </w:tblPr>
      <w:tblGrid>
        <w:gridCol w:w="4513"/>
        <w:gridCol w:w="5624"/>
      </w:tblGrid>
      <w:tr w:rsidR="004C3DF3" w:rsidRPr="00EB0508">
        <w:trPr>
          <w:trHeight w:val="1080"/>
        </w:trPr>
        <w:tc>
          <w:tcPr>
            <w:tcW w:w="4513" w:type="dxa"/>
            <w:vAlign w:val="center"/>
          </w:tcPr>
          <w:p w:rsidR="004C3DF3" w:rsidRPr="00EB0508" w:rsidRDefault="004C3DF3">
            <w:pPr>
              <w:keepNext/>
              <w:keepLines/>
              <w:suppressLineNumbers/>
              <w:snapToGrid w:val="0"/>
              <w:jc w:val="both"/>
              <w:rPr>
                <w:rFonts w:ascii="Times New Roman" w:hAnsi="Times New Roman" w:cs="Times New Roman"/>
                <w:b/>
                <w:bCs/>
                <w:kern w:val="2"/>
                <w:sz w:val="24"/>
                <w:szCs w:val="24"/>
                <w:lang w:eastAsia="ar-SA"/>
              </w:rPr>
            </w:pPr>
            <w:bookmarkStart w:id="2" w:name="org_type"/>
            <w:bookmarkEnd w:id="2"/>
          </w:p>
          <w:p w:rsidR="004C3DF3" w:rsidRDefault="004C3DF3">
            <w:pPr>
              <w:keepNext/>
              <w:keepLines/>
              <w:suppressLineNumbers/>
              <w:suppressAutoHyphens/>
              <w:snapToGrid w:val="0"/>
              <w:jc w:val="both"/>
              <w:rPr>
                <w:rFonts w:ascii="Times New Roman" w:hAnsi="Times New Roman" w:cs="Times New Roman"/>
                <w:b/>
                <w:bCs/>
                <w:kern w:val="2"/>
                <w:sz w:val="24"/>
                <w:szCs w:val="24"/>
                <w:lang w:eastAsia="ar-SA"/>
              </w:rPr>
            </w:pPr>
            <w:r w:rsidRPr="00EB0508">
              <w:rPr>
                <w:b/>
                <w:bCs/>
                <w:kern w:val="2"/>
              </w:rPr>
              <w:t xml:space="preserve">Заказчик </w:t>
            </w:r>
          </w:p>
        </w:tc>
        <w:tc>
          <w:tcPr>
            <w:tcW w:w="5624" w:type="dxa"/>
            <w:vAlign w:val="center"/>
          </w:tcPr>
          <w:p w:rsidR="004C3DF3" w:rsidRPr="00EB0508" w:rsidRDefault="004C3DF3">
            <w:pPr>
              <w:pStyle w:val="NoSpacing"/>
              <w:spacing w:line="276" w:lineRule="auto"/>
              <w:rPr>
                <w:rFonts w:cs="Times New Roman"/>
                <w:lang w:eastAsia="ar-SA"/>
              </w:rPr>
            </w:pPr>
            <w:bookmarkStart w:id="3" w:name="organizer"/>
            <w:bookmarkEnd w:id="3"/>
            <w:r w:rsidRPr="00EB0508">
              <w:t>_</w:t>
            </w:r>
            <w:r w:rsidRPr="00EB0508">
              <w:rPr>
                <w:u w:val="single"/>
              </w:rPr>
              <w:t>Муниципальное казённое общеобразовательное учреждение Андрюшинская средняя общеобразовательная школа</w:t>
            </w:r>
          </w:p>
        </w:tc>
      </w:tr>
    </w:tbl>
    <w:p w:rsidR="004C3DF3" w:rsidRDefault="004C3DF3" w:rsidP="003C4D4E">
      <w:pPr>
        <w:keepNext/>
        <w:keepLines/>
        <w:suppressLineNumbers/>
        <w:rPr>
          <w:rFonts w:cs="Times New Roman"/>
          <w:b/>
          <w:bCs/>
          <w:kern w:val="2"/>
          <w:lang w:eastAsia="ar-SA"/>
        </w:rPr>
      </w:pPr>
    </w:p>
    <w:p w:rsidR="004C3DF3" w:rsidRDefault="004C3DF3" w:rsidP="003C4D4E">
      <w:pPr>
        <w:keepNext/>
        <w:keepLines/>
        <w:suppressLineNumbers/>
        <w:ind w:firstLine="680"/>
        <w:jc w:val="center"/>
        <w:rPr>
          <w:rFonts w:cs="Times New Roman"/>
          <w:b/>
          <w:bCs/>
          <w:kern w:val="2"/>
        </w:rPr>
      </w:pPr>
    </w:p>
    <w:p w:rsidR="004C3DF3" w:rsidRDefault="004C3DF3" w:rsidP="003C4D4E">
      <w:pPr>
        <w:keepNext/>
        <w:keepLines/>
        <w:suppressLineNumbers/>
        <w:ind w:firstLine="680"/>
        <w:jc w:val="center"/>
        <w:rPr>
          <w:rFonts w:cs="Times New Roman"/>
          <w:b/>
          <w:bCs/>
          <w:kern w:val="2"/>
        </w:rPr>
      </w:pPr>
    </w:p>
    <w:p w:rsidR="004C3DF3" w:rsidRDefault="004C3DF3" w:rsidP="003C4D4E">
      <w:pPr>
        <w:keepNext/>
        <w:keepLines/>
        <w:suppressLineNumbers/>
        <w:ind w:left="5529" w:hanging="5529"/>
        <w:rPr>
          <w:rFonts w:cs="Times New Roman"/>
          <w:b/>
          <w:bCs/>
          <w:kern w:val="2"/>
        </w:rPr>
      </w:pPr>
      <w:r>
        <w:rPr>
          <w:b/>
          <w:bCs/>
          <w:kern w:val="2"/>
        </w:rPr>
        <w:t>Уполномоченный орган</w:t>
      </w:r>
      <w:r>
        <w:rPr>
          <w:b/>
          <w:bCs/>
          <w:kern w:val="2"/>
        </w:rPr>
        <w:tab/>
      </w:r>
      <w:r>
        <w:rPr>
          <w:kern w:val="2"/>
        </w:rPr>
        <w:t>Управление образования Гаринского городского округа</w:t>
      </w:r>
    </w:p>
    <w:p w:rsidR="004C3DF3" w:rsidRDefault="004C3DF3" w:rsidP="003C4D4E">
      <w:pPr>
        <w:keepNext/>
        <w:keepLines/>
        <w:suppressLineNumbers/>
        <w:ind w:firstLine="680"/>
        <w:jc w:val="center"/>
        <w:rPr>
          <w:rFonts w:cs="Times New Roman"/>
          <w:b/>
          <w:bCs/>
          <w:kern w:val="2"/>
        </w:rPr>
      </w:pPr>
      <w:bookmarkStart w:id="4" w:name="small_owner"/>
      <w:bookmarkEnd w:id="4"/>
    </w:p>
    <w:p w:rsidR="004C3DF3" w:rsidRDefault="004C3DF3" w:rsidP="003C4D4E">
      <w:pPr>
        <w:keepNext/>
        <w:keepLines/>
        <w:suppressLineNumbers/>
        <w:ind w:firstLine="680"/>
        <w:jc w:val="center"/>
        <w:rPr>
          <w:rFonts w:cs="Times New Roman"/>
          <w:b/>
          <w:bCs/>
          <w:kern w:val="2"/>
        </w:rPr>
      </w:pPr>
    </w:p>
    <w:p w:rsidR="004C3DF3" w:rsidRDefault="004C3DF3" w:rsidP="003C4D4E">
      <w:pPr>
        <w:keepLines/>
        <w:suppressLineNumbers/>
        <w:ind w:firstLine="680"/>
        <w:jc w:val="center"/>
        <w:rPr>
          <w:kern w:val="2"/>
          <w:u w:val="single"/>
        </w:rPr>
      </w:pPr>
      <w:r>
        <w:rPr>
          <w:kern w:val="2"/>
          <w:u w:val="single"/>
        </w:rPr>
        <w:t xml:space="preserve">р.п Гари </w:t>
      </w:r>
    </w:p>
    <w:p w:rsidR="004C3DF3" w:rsidRDefault="004C3DF3" w:rsidP="003C4D4E">
      <w:pPr>
        <w:keepLines/>
        <w:suppressLineNumbers/>
        <w:autoSpaceDE w:val="0"/>
        <w:ind w:firstLine="680"/>
        <w:jc w:val="center"/>
        <w:rPr>
          <w:kern w:val="2"/>
        </w:rPr>
      </w:pPr>
      <w:bookmarkStart w:id="5" w:name="year2"/>
      <w:bookmarkEnd w:id="5"/>
      <w:r>
        <w:rPr>
          <w:kern w:val="2"/>
          <w:u w:val="single"/>
        </w:rPr>
        <w:t>2015</w:t>
      </w:r>
      <w:r>
        <w:rPr>
          <w:kern w:val="2"/>
        </w:rPr>
        <w:t xml:space="preserve">  год</w:t>
      </w:r>
    </w:p>
    <w:p w:rsidR="004C3DF3" w:rsidRDefault="004C3DF3" w:rsidP="00EE4DD7">
      <w:pPr>
        <w:pageBreakBefore/>
        <w:suppressLineNumbers/>
        <w:autoSpaceDE w:val="0"/>
        <w:ind w:firstLine="680"/>
        <w:jc w:val="center"/>
        <w:rPr>
          <w:rFonts w:cs="Times New Roman"/>
          <w:b/>
          <w:bCs/>
          <w:sz w:val="24"/>
          <w:szCs w:val="24"/>
        </w:rPr>
      </w:pPr>
      <w:r>
        <w:rPr>
          <w:b/>
          <w:bCs/>
          <w:i/>
          <w:iCs/>
          <w:kern w:val="2"/>
          <w:sz w:val="32"/>
          <w:szCs w:val="32"/>
        </w:rPr>
        <w:t xml:space="preserve">Часть I. Общая часть </w:t>
      </w:r>
    </w:p>
    <w:p w:rsidR="004C3DF3" w:rsidRDefault="004C3DF3" w:rsidP="00EE4DD7">
      <w:pPr>
        <w:autoSpaceDE w:val="0"/>
        <w:ind w:firstLine="680"/>
        <w:jc w:val="both"/>
        <w:rPr>
          <w:rFonts w:cs="Times New Roman"/>
        </w:rPr>
      </w:pPr>
      <w:r>
        <w:t>Настоящая документация об аукционе в электронной форме (далее по тексту также – документация об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w:t>
      </w:r>
    </w:p>
    <w:tbl>
      <w:tblPr>
        <w:tblW w:w="10635" w:type="dxa"/>
        <w:tblInd w:w="-1131" w:type="dxa"/>
        <w:tblLayout w:type="fixed"/>
        <w:tblCellMar>
          <w:top w:w="75" w:type="dxa"/>
          <w:left w:w="75" w:type="dxa"/>
          <w:bottom w:w="75" w:type="dxa"/>
          <w:right w:w="75" w:type="dxa"/>
        </w:tblCellMar>
        <w:tblLook w:val="00A0"/>
      </w:tblPr>
      <w:tblGrid>
        <w:gridCol w:w="993"/>
        <w:gridCol w:w="4679"/>
        <w:gridCol w:w="4963"/>
      </w:tblGrid>
      <w:tr w:rsidR="004C3DF3" w:rsidRPr="00EB0508" w:rsidTr="00B912EB">
        <w:tc>
          <w:tcPr>
            <w:tcW w:w="10635" w:type="dxa"/>
            <w:gridSpan w:val="3"/>
            <w:tcBorders>
              <w:top w:val="single" w:sz="4" w:space="0" w:color="auto"/>
              <w:left w:val="single" w:sz="8" w:space="0" w:color="000000"/>
              <w:bottom w:val="single" w:sz="8" w:space="0" w:color="000000"/>
              <w:right w:val="single" w:sz="8" w:space="0" w:color="000000"/>
            </w:tcBorders>
          </w:tcPr>
          <w:p w:rsidR="004C3DF3" w:rsidRDefault="004C3DF3">
            <w:pPr>
              <w:pStyle w:val="a0"/>
              <w:spacing w:line="276" w:lineRule="auto"/>
              <w:jc w:val="center"/>
            </w:pPr>
            <w:r>
              <w:rPr>
                <w:b/>
                <w:bCs/>
              </w:rPr>
              <w:t xml:space="preserve">ДОКУМЕНТАЦИЯ ОБ АУКЦИОНЕ </w:t>
            </w:r>
          </w:p>
        </w:tc>
      </w:tr>
      <w:tr w:rsidR="004C3DF3" w:rsidRPr="00EB0508" w:rsidTr="00B912EB">
        <w:tc>
          <w:tcPr>
            <w:tcW w:w="993" w:type="dxa"/>
            <w:tcBorders>
              <w:top w:val="single" w:sz="4" w:space="0" w:color="auto"/>
              <w:left w:val="single" w:sz="8" w:space="0" w:color="000000"/>
              <w:bottom w:val="single" w:sz="8" w:space="0" w:color="000000"/>
              <w:right w:val="nil"/>
            </w:tcBorders>
          </w:tcPr>
          <w:p w:rsidR="004C3DF3" w:rsidRDefault="004C3DF3">
            <w:pPr>
              <w:pStyle w:val="a0"/>
              <w:spacing w:line="276" w:lineRule="auto"/>
              <w:jc w:val="center"/>
            </w:pPr>
            <w:r>
              <w:t>1.</w:t>
            </w:r>
          </w:p>
        </w:tc>
        <w:tc>
          <w:tcPr>
            <w:tcW w:w="4679" w:type="dxa"/>
            <w:tcBorders>
              <w:top w:val="single" w:sz="4" w:space="0" w:color="auto"/>
              <w:left w:val="single" w:sz="8" w:space="0" w:color="000000"/>
              <w:bottom w:val="single" w:sz="8" w:space="0" w:color="000000"/>
              <w:right w:val="nil"/>
            </w:tcBorders>
          </w:tcPr>
          <w:p w:rsidR="004C3DF3" w:rsidRDefault="004C3DF3">
            <w:pPr>
              <w:pStyle w:val="a0"/>
              <w:spacing w:line="276" w:lineRule="auto"/>
              <w:jc w:val="both"/>
            </w:pPr>
            <w:r>
              <w:t xml:space="preserve">Муниципальный заказчик </w:t>
            </w:r>
          </w:p>
        </w:tc>
        <w:tc>
          <w:tcPr>
            <w:tcW w:w="4963" w:type="dxa"/>
            <w:tcBorders>
              <w:top w:val="single" w:sz="4" w:space="0" w:color="auto"/>
              <w:left w:val="single" w:sz="8" w:space="0" w:color="000000"/>
              <w:bottom w:val="single" w:sz="8" w:space="0" w:color="000000"/>
              <w:right w:val="single" w:sz="8" w:space="0" w:color="000000"/>
            </w:tcBorders>
          </w:tcPr>
          <w:p w:rsidR="004C3DF3" w:rsidRPr="00EB0508" w:rsidRDefault="004C3DF3">
            <w:pPr>
              <w:pStyle w:val="NoSpacing"/>
              <w:spacing w:line="276" w:lineRule="auto"/>
              <w:rPr>
                <w:rFonts w:cs="Times New Roman"/>
                <w:lang w:eastAsia="ar-SA"/>
              </w:rPr>
            </w:pPr>
            <w:r w:rsidRPr="00EB0508">
              <w:t>Муниципальное казённое общеобразовательное учреждение Андрюшинская средняя общеобразовательная школа</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1.1.</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Место нахождения, почтовый адрес Заказчика</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pPr>
            <w:r>
              <w:t>624913, Свердловская область, Гаринский район, с.Андрюшино, ул.Студенческая,10.</w:t>
            </w:r>
          </w:p>
          <w:p w:rsidR="004C3DF3" w:rsidRDefault="004C3DF3">
            <w:pPr>
              <w:pStyle w:val="a0"/>
              <w:spacing w:line="276" w:lineRule="auto"/>
              <w:jc w:val="both"/>
            </w:pPr>
            <w:r>
              <w:t>Почтовый адрес соответствует адресу места нахождения.</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1.2.</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Адрес электронной почты, номер контактного телефона Заказчика</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pPr>
            <w:hyperlink r:id="rId7" w:history="1">
              <w:r>
                <w:rPr>
                  <w:rStyle w:val="Hyperlink"/>
                </w:rPr>
                <w:t>а</w:t>
              </w:r>
              <w:r>
                <w:rPr>
                  <w:rStyle w:val="Hyperlink"/>
                  <w:lang w:val="en-US"/>
                </w:rPr>
                <w:t>soh</w:t>
              </w:r>
              <w:r>
                <w:rPr>
                  <w:rStyle w:val="Hyperlink"/>
                </w:rPr>
                <w:t>58@</w:t>
              </w:r>
              <w:r>
                <w:rPr>
                  <w:rStyle w:val="Hyperlink"/>
                  <w:lang w:val="en-US"/>
                </w:rPr>
                <w:t>mail</w:t>
              </w:r>
              <w:r>
                <w:rPr>
                  <w:rStyle w:val="Hyperlink"/>
                </w:rPr>
                <w:t>.</w:t>
              </w:r>
              <w:r>
                <w:rPr>
                  <w:rStyle w:val="Hyperlink"/>
                  <w:lang w:val="en-US"/>
                </w:rPr>
                <w:t>ru</w:t>
              </w:r>
            </w:hyperlink>
          </w:p>
          <w:p w:rsidR="004C3DF3" w:rsidRDefault="004C3DF3">
            <w:pPr>
              <w:pStyle w:val="a0"/>
              <w:spacing w:line="276" w:lineRule="auto"/>
              <w:jc w:val="both"/>
            </w:pPr>
            <w:r>
              <w:t>тел./факс (34387)3-13-45</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1.3.</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Ответственное должностное лицо Заказчика</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pPr>
            <w:r>
              <w:t>Директор ОУ</w:t>
            </w:r>
          </w:p>
          <w:p w:rsidR="004C3DF3" w:rsidRDefault="004C3DF3">
            <w:pPr>
              <w:pStyle w:val="a0"/>
              <w:spacing w:line="276" w:lineRule="auto"/>
              <w:jc w:val="both"/>
            </w:pPr>
            <w:r>
              <w:t xml:space="preserve"> Калегина Надежда Михайловна,</w:t>
            </w:r>
          </w:p>
          <w:p w:rsidR="004C3DF3" w:rsidRDefault="004C3DF3">
            <w:pPr>
              <w:pStyle w:val="a0"/>
              <w:spacing w:line="276" w:lineRule="auto"/>
              <w:jc w:val="both"/>
            </w:pPr>
            <w:r>
              <w:t>тел./факс (34387)3-13-45</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1.4.</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Информация о контрактной службе, контрактном управляющем, ответственных за заключение контракта</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pPr>
            <w:r>
              <w:t>Контрактный управляющий</w:t>
            </w:r>
          </w:p>
          <w:p w:rsidR="004C3DF3" w:rsidRDefault="004C3DF3">
            <w:pPr>
              <w:pStyle w:val="a0"/>
              <w:spacing w:line="276" w:lineRule="auto"/>
              <w:jc w:val="both"/>
            </w:pPr>
            <w:r>
              <w:t xml:space="preserve"> Калегина Надежда Михайловна</w:t>
            </w:r>
          </w:p>
          <w:p w:rsidR="004C3DF3" w:rsidRDefault="004C3DF3">
            <w:pPr>
              <w:pStyle w:val="a0"/>
              <w:spacing w:line="276" w:lineRule="auto"/>
              <w:jc w:val="both"/>
            </w:pPr>
            <w:hyperlink r:id="rId8" w:history="1">
              <w:r>
                <w:rPr>
                  <w:rStyle w:val="Hyperlink"/>
                </w:rPr>
                <w:t>а</w:t>
              </w:r>
              <w:r>
                <w:rPr>
                  <w:rStyle w:val="Hyperlink"/>
                  <w:lang w:val="en-US"/>
                </w:rPr>
                <w:t>soh</w:t>
              </w:r>
              <w:r>
                <w:rPr>
                  <w:rStyle w:val="Hyperlink"/>
                </w:rPr>
                <w:t>58@</w:t>
              </w:r>
              <w:r>
                <w:rPr>
                  <w:rStyle w:val="Hyperlink"/>
                  <w:lang w:val="en-US"/>
                </w:rPr>
                <w:t>mail</w:t>
              </w:r>
              <w:r>
                <w:rPr>
                  <w:rStyle w:val="Hyperlink"/>
                </w:rPr>
                <w:t>.</w:t>
              </w:r>
              <w:r>
                <w:rPr>
                  <w:rStyle w:val="Hyperlink"/>
                  <w:lang w:val="en-US"/>
                </w:rPr>
                <w:t>ru</w:t>
              </w:r>
            </w:hyperlink>
          </w:p>
          <w:p w:rsidR="004C3DF3" w:rsidRDefault="004C3DF3">
            <w:pPr>
              <w:pStyle w:val="a0"/>
              <w:spacing w:line="276" w:lineRule="auto"/>
              <w:jc w:val="both"/>
            </w:pPr>
            <w:r>
              <w:t>тел./факс 8(34387)3-13-45</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2.</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Уполномоченный орган</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rPr>
                <w:i/>
                <w:iCs/>
              </w:rPr>
            </w:pPr>
            <w:r>
              <w:rPr>
                <w:i/>
                <w:iCs/>
              </w:rPr>
              <w:t>Управление образования Гаринского городского округа</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2.1.</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Место нахождения, почтовый адрес Уполномоченного органа</w:t>
            </w:r>
          </w:p>
        </w:tc>
        <w:tc>
          <w:tcPr>
            <w:tcW w:w="4963" w:type="dxa"/>
            <w:tcBorders>
              <w:top w:val="nil"/>
              <w:left w:val="single" w:sz="8" w:space="0" w:color="000000"/>
              <w:bottom w:val="single" w:sz="8" w:space="0" w:color="000000"/>
              <w:right w:val="single" w:sz="8" w:space="0" w:color="000000"/>
            </w:tcBorders>
          </w:tcPr>
          <w:p w:rsidR="004C3DF3" w:rsidRPr="00EB0508" w:rsidRDefault="004C3DF3">
            <w:pPr>
              <w:ind w:right="-28"/>
              <w:jc w:val="both"/>
              <w:rPr>
                <w:rFonts w:ascii="Times New Roman" w:hAnsi="Times New Roman" w:cs="Times New Roman"/>
                <w:i/>
                <w:iCs/>
                <w:color w:val="000000"/>
                <w:sz w:val="24"/>
                <w:szCs w:val="24"/>
              </w:rPr>
            </w:pPr>
            <w:r w:rsidRPr="00EB0508">
              <w:rPr>
                <w:i/>
                <w:iCs/>
                <w:color w:val="000000"/>
              </w:rPr>
              <w:t>624910, Свердловская область, Гаринский район, Гари р.п ул.Комсомольская,52</w:t>
            </w:r>
          </w:p>
          <w:p w:rsidR="004C3DF3" w:rsidRDefault="004C3DF3">
            <w:pPr>
              <w:ind w:right="-28"/>
              <w:jc w:val="both"/>
              <w:rPr>
                <w:rFonts w:ascii="Times New Roman" w:hAnsi="Times New Roman" w:cs="Times New Roman"/>
                <w:i/>
                <w:iCs/>
                <w:sz w:val="24"/>
                <w:szCs w:val="24"/>
                <w:lang w:eastAsia="ar-SA"/>
              </w:rPr>
            </w:pP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2.2.</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Адрес электронной почты, номер контактного телефона Уполномоченного органа</w:t>
            </w:r>
          </w:p>
        </w:tc>
        <w:tc>
          <w:tcPr>
            <w:tcW w:w="4963" w:type="dxa"/>
            <w:tcBorders>
              <w:top w:val="nil"/>
              <w:left w:val="single" w:sz="8" w:space="0" w:color="000000"/>
              <w:bottom w:val="single" w:sz="8" w:space="0" w:color="000000"/>
              <w:right w:val="single" w:sz="8" w:space="0" w:color="000000"/>
            </w:tcBorders>
          </w:tcPr>
          <w:p w:rsidR="004C3DF3" w:rsidRPr="00EB0508" w:rsidRDefault="004C3DF3">
            <w:pPr>
              <w:ind w:right="-28"/>
              <w:jc w:val="both"/>
              <w:rPr>
                <w:rFonts w:ascii="Times New Roman" w:hAnsi="Times New Roman" w:cs="Times New Roman"/>
                <w:i/>
                <w:iCs/>
                <w:color w:val="000000"/>
                <w:sz w:val="24"/>
                <w:szCs w:val="24"/>
                <w:lang w:val="en-US"/>
              </w:rPr>
            </w:pPr>
            <w:hyperlink r:id="rId9" w:history="1">
              <w:r w:rsidRPr="00EB0508">
                <w:rPr>
                  <w:rStyle w:val="Hyperlink"/>
                  <w:i/>
                  <w:iCs/>
                  <w:lang w:val="en-US"/>
                </w:rPr>
                <w:t>y/vitovich@mail.ru</w:t>
              </w:r>
            </w:hyperlink>
          </w:p>
          <w:p w:rsidR="004C3DF3" w:rsidRDefault="004C3DF3">
            <w:pPr>
              <w:ind w:right="-28"/>
              <w:jc w:val="both"/>
              <w:rPr>
                <w:rFonts w:ascii="Times New Roman" w:hAnsi="Times New Roman" w:cs="Times New Roman"/>
                <w:i/>
                <w:iCs/>
                <w:color w:val="000000"/>
                <w:sz w:val="24"/>
                <w:szCs w:val="24"/>
              </w:rPr>
            </w:pPr>
            <w:r w:rsidRPr="00EB0508">
              <w:rPr>
                <w:i/>
                <w:iCs/>
                <w:color w:val="000000"/>
              </w:rPr>
              <w:t>8343-87-21407</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2.3.</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Ответственное должностное лицо Уполномоченного органа</w:t>
            </w:r>
          </w:p>
        </w:tc>
        <w:tc>
          <w:tcPr>
            <w:tcW w:w="4963" w:type="dxa"/>
            <w:tcBorders>
              <w:top w:val="nil"/>
              <w:left w:val="single" w:sz="8" w:space="0" w:color="000000"/>
              <w:bottom w:val="single" w:sz="8" w:space="0" w:color="000000"/>
              <w:right w:val="single" w:sz="8" w:space="0" w:color="000000"/>
            </w:tcBorders>
          </w:tcPr>
          <w:p w:rsidR="004C3DF3" w:rsidRDefault="004C3DF3">
            <w:pPr>
              <w:ind w:right="-28"/>
              <w:jc w:val="both"/>
              <w:rPr>
                <w:rFonts w:ascii="Times New Roman" w:hAnsi="Times New Roman" w:cs="Times New Roman"/>
                <w:i/>
                <w:iCs/>
                <w:color w:val="000000"/>
                <w:sz w:val="24"/>
                <w:szCs w:val="24"/>
              </w:rPr>
            </w:pPr>
            <w:r w:rsidRPr="00EB0508">
              <w:rPr>
                <w:i/>
                <w:iCs/>
                <w:color w:val="000000"/>
              </w:rPr>
              <w:t>Витович Янина Болеславовна</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3.</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Способ определения поставщика (подрядчика, исполнителя)</w:t>
            </w:r>
          </w:p>
        </w:tc>
        <w:tc>
          <w:tcPr>
            <w:tcW w:w="4963" w:type="dxa"/>
            <w:tcBorders>
              <w:top w:val="nil"/>
              <w:left w:val="single" w:sz="8" w:space="0" w:color="000000"/>
              <w:bottom w:val="single" w:sz="8" w:space="0" w:color="000000"/>
              <w:right w:val="single" w:sz="8" w:space="0" w:color="000000"/>
            </w:tcBorders>
          </w:tcPr>
          <w:p w:rsidR="004C3DF3" w:rsidRDefault="004C3DF3">
            <w:pPr>
              <w:suppressAutoHyphens/>
              <w:jc w:val="both"/>
              <w:rPr>
                <w:rFonts w:ascii="Times New Roman" w:hAnsi="Times New Roman" w:cs="Times New Roman"/>
                <w:i/>
                <w:iCs/>
                <w:sz w:val="24"/>
                <w:szCs w:val="24"/>
                <w:lang w:eastAsia="ar-SA"/>
              </w:rPr>
            </w:pPr>
            <w:r w:rsidRPr="00EB0508">
              <w:rPr>
                <w:i/>
                <w:iCs/>
              </w:rPr>
              <w:t>Аукцион в электронной форме</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4.</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Адрес электронной площадки в информационно-телекоммуникационной сети «Интернет»</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rPr>
                <w:i/>
                <w:iCs/>
              </w:rPr>
            </w:pPr>
            <w:hyperlink r:id="rId10" w:history="1">
              <w:r>
                <w:rPr>
                  <w:rStyle w:val="Hyperlink"/>
                  <w:i/>
                  <w:iCs/>
                  <w:lang w:val="en-US"/>
                </w:rPr>
                <w:t>http</w:t>
              </w:r>
              <w:r>
                <w:rPr>
                  <w:rStyle w:val="Hyperlink"/>
                  <w:i/>
                  <w:iCs/>
                </w:rPr>
                <w:t>://</w:t>
              </w:r>
              <w:r>
                <w:rPr>
                  <w:rStyle w:val="Hyperlink"/>
                  <w:i/>
                  <w:iCs/>
                  <w:lang w:val="en-US"/>
                </w:rPr>
                <w:t>www</w:t>
              </w:r>
              <w:r>
                <w:rPr>
                  <w:rStyle w:val="Hyperlink"/>
                  <w:i/>
                  <w:iCs/>
                </w:rPr>
                <w:t>.</w:t>
              </w:r>
              <w:r>
                <w:rPr>
                  <w:rStyle w:val="Hyperlink"/>
                  <w:i/>
                  <w:iCs/>
                  <w:lang w:val="en-US"/>
                </w:rPr>
                <w:t>sberbank</w:t>
              </w:r>
              <w:r>
                <w:rPr>
                  <w:rStyle w:val="Hyperlink"/>
                  <w:i/>
                  <w:iCs/>
                </w:rPr>
                <w:t>-</w:t>
              </w:r>
              <w:r>
                <w:rPr>
                  <w:rStyle w:val="Hyperlink"/>
                  <w:i/>
                  <w:iCs/>
                  <w:lang w:val="en-US"/>
                </w:rPr>
                <w:t>ast</w:t>
              </w:r>
              <w:r>
                <w:rPr>
                  <w:rStyle w:val="Hyperlink"/>
                  <w:i/>
                  <w:iCs/>
                </w:rPr>
                <w:t>.</w:t>
              </w:r>
              <w:r>
                <w:rPr>
                  <w:rStyle w:val="Hyperlink"/>
                  <w:i/>
                  <w:iCs/>
                  <w:lang w:val="en-US"/>
                </w:rPr>
                <w:t>ru</w:t>
              </w:r>
            </w:hyperlink>
          </w:p>
          <w:p w:rsidR="004C3DF3" w:rsidRDefault="004C3DF3">
            <w:pPr>
              <w:pStyle w:val="a0"/>
              <w:spacing w:line="276" w:lineRule="auto"/>
              <w:jc w:val="both"/>
            </w:pPr>
            <w:r>
              <w:rPr>
                <w:i/>
                <w:iCs/>
              </w:rPr>
              <w:t>Информация указана в извещении о проведении электронного аукциона</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5.</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Дата и время окончания срока подачи заявок на участие в аукционе</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pPr>
            <w:r>
              <w:t>«28»мая 2015г   12:00(местное время)</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6.</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Дата окончания срока рассмотрения заявок на участие в аукционе</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pPr>
            <w:r>
              <w:t>«02»июня 2015г</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7.</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Дата проведения электронного аукциона</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pPr>
            <w:r>
              <w:t>«05»июня 2015г</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8.</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Место и порядок подачи заявок участников аукциона</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rPr>
                <w:lang w:eastAsia="en-US"/>
              </w:rPr>
            </w:pPr>
            <w:r>
              <w:rPr>
                <w:lang w:eastAsia="en-US"/>
              </w:rPr>
              <w:t>Место подачи заявок участников аукциона:</w:t>
            </w:r>
          </w:p>
          <w:p w:rsidR="004C3DF3" w:rsidRDefault="004C3DF3">
            <w:pPr>
              <w:pStyle w:val="a0"/>
              <w:spacing w:line="276" w:lineRule="auto"/>
              <w:ind w:firstLine="775"/>
              <w:jc w:val="both"/>
              <w:rPr>
                <w:lang w:eastAsia="en-US"/>
              </w:rPr>
            </w:pPr>
            <w:r>
              <w:rPr>
                <w:i/>
                <w:iCs/>
                <w:lang w:eastAsia="en-US"/>
              </w:rPr>
              <w:t>- заявки направляются на адрес электронной площадки, на которой планируется проведение аукциона</w:t>
            </w:r>
            <w:r>
              <w:rPr>
                <w:lang w:eastAsia="en-US"/>
              </w:rPr>
              <w:t>.</w:t>
            </w:r>
          </w:p>
          <w:p w:rsidR="004C3DF3" w:rsidRDefault="004C3DF3">
            <w:pPr>
              <w:pStyle w:val="a0"/>
              <w:spacing w:line="276" w:lineRule="auto"/>
              <w:jc w:val="both"/>
              <w:rPr>
                <w:lang w:eastAsia="en-US"/>
              </w:rPr>
            </w:pPr>
            <w:r>
              <w:rPr>
                <w:lang w:eastAsia="en-US"/>
              </w:rPr>
              <w:t>Порядок подачи заявок участников аукциона:</w:t>
            </w:r>
          </w:p>
          <w:p w:rsidR="004C3DF3" w:rsidRPr="00EB0508" w:rsidRDefault="004C3DF3">
            <w:pPr>
              <w:ind w:firstLine="708"/>
              <w:jc w:val="both"/>
              <w:rPr>
                <w:i/>
                <w:iCs/>
                <w:lang w:eastAsia="en-US"/>
              </w:rPr>
            </w:pPr>
            <w:r w:rsidRPr="00EB0508">
              <w:rPr>
                <w:i/>
                <w:iCs/>
                <w:lang w:eastAsia="en-US"/>
              </w:rPr>
              <w:t>- подача заявок на участие в аукционе осуществляется только лицами, получившими аккредитацию на электронной площадке;</w:t>
            </w:r>
          </w:p>
          <w:p w:rsidR="004C3DF3" w:rsidRPr="00EB0508" w:rsidRDefault="004C3DF3">
            <w:pPr>
              <w:ind w:firstLine="708"/>
              <w:jc w:val="both"/>
              <w:rPr>
                <w:i/>
                <w:iCs/>
                <w:lang w:eastAsia="en-US"/>
              </w:rPr>
            </w:pPr>
            <w:r w:rsidRPr="00EB0508">
              <w:rPr>
                <w:i/>
                <w:iCs/>
                <w:lang w:eastAsia="en-US"/>
              </w:rPr>
              <w:t>-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таком аукционе;</w:t>
            </w:r>
          </w:p>
          <w:p w:rsidR="004C3DF3" w:rsidRPr="00EB0508" w:rsidRDefault="004C3DF3">
            <w:pPr>
              <w:ind w:firstLine="708"/>
              <w:jc w:val="both"/>
              <w:rPr>
                <w:i/>
                <w:iCs/>
                <w:lang w:eastAsia="en-US"/>
              </w:rPr>
            </w:pPr>
            <w:r w:rsidRPr="00EB0508">
              <w:rPr>
                <w:i/>
                <w:iCs/>
                <w:lang w:eastAsia="en-US"/>
              </w:rPr>
              <w:t>- участник электронного аукциона вправе подать только одну заявку на участие в таком аукционе в отношении каждого объекта закупки;</w:t>
            </w:r>
          </w:p>
          <w:p w:rsidR="004C3DF3" w:rsidRPr="00EB0508" w:rsidRDefault="004C3DF3">
            <w:pPr>
              <w:ind w:firstLine="708"/>
              <w:jc w:val="both"/>
              <w:rPr>
                <w:i/>
                <w:iCs/>
                <w:lang w:eastAsia="en-US"/>
              </w:rPr>
            </w:pPr>
            <w:r w:rsidRPr="00EB0508">
              <w:rPr>
                <w:i/>
                <w:iCs/>
                <w:lang w:eastAsia="en-US"/>
              </w:rPr>
              <w:t>- заявка на участие в аукционе должна состоять из двух частей;</w:t>
            </w:r>
          </w:p>
          <w:p w:rsidR="004C3DF3" w:rsidRPr="00EB0508" w:rsidRDefault="004C3DF3">
            <w:pPr>
              <w:ind w:firstLine="708"/>
              <w:jc w:val="both"/>
              <w:rPr>
                <w:i/>
                <w:iCs/>
                <w:lang w:eastAsia="en-US"/>
              </w:rPr>
            </w:pPr>
            <w:r w:rsidRPr="00EB0508">
              <w:rPr>
                <w:i/>
                <w:iCs/>
                <w:lang w:eastAsia="en-US"/>
              </w:rPr>
              <w:t>- первая часть заявки может содержать эскиз, рисунок, чертеж, фотографию, иное изображение товара, на поставку которого заключается контракт;</w:t>
            </w:r>
          </w:p>
          <w:p w:rsidR="004C3DF3" w:rsidRDefault="004C3DF3">
            <w:pPr>
              <w:pStyle w:val="a0"/>
              <w:spacing w:line="276" w:lineRule="auto"/>
              <w:ind w:firstLine="775"/>
              <w:jc w:val="both"/>
            </w:pPr>
            <w:r>
              <w:rPr>
                <w:i/>
                <w:iCs/>
                <w:lang w:eastAsia="en-US"/>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1" w:history="1">
              <w:r>
                <w:rPr>
                  <w:rStyle w:val="Hyperlink"/>
                  <w:i/>
                  <w:iCs/>
                  <w:lang w:eastAsia="en-US"/>
                </w:rPr>
                <w:t>частями 3</w:t>
              </w:r>
            </w:hyperlink>
            <w:r>
              <w:rPr>
                <w:i/>
                <w:iCs/>
                <w:lang w:eastAsia="en-US"/>
              </w:rPr>
              <w:t xml:space="preserve"> и </w:t>
            </w:r>
            <w:hyperlink r:id="rId12" w:history="1">
              <w:r>
                <w:rPr>
                  <w:rStyle w:val="Hyperlink"/>
                  <w:i/>
                  <w:iCs/>
                  <w:lang w:eastAsia="en-US"/>
                </w:rPr>
                <w:t>5</w:t>
              </w:r>
            </w:hyperlink>
            <w:r>
              <w:rPr>
                <w:i/>
                <w:iCs/>
                <w:lang w:eastAsia="en-US"/>
              </w:rPr>
              <w:t xml:space="preserve"> ст. 66 Закона о контрактной системе. Указанные электронные документы подаются одновременно.</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8.1.</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Изменение и отзыв заявок на участие в аукционе</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ind w:firstLine="775"/>
              <w:jc w:val="both"/>
              <w:rPr>
                <w:i/>
                <w:iCs/>
              </w:rPr>
            </w:pPr>
            <w:r>
              <w:rPr>
                <w:i/>
                <w:iCs/>
              </w:rPr>
              <w:t>Участник электронного аукциона вправе изменить свою заявку до истечения срока подачи заявок.</w:t>
            </w:r>
          </w:p>
          <w:p w:rsidR="004C3DF3" w:rsidRDefault="004C3DF3">
            <w:pPr>
              <w:pStyle w:val="a0"/>
              <w:spacing w:line="276" w:lineRule="auto"/>
              <w:ind w:firstLine="775"/>
              <w:jc w:val="both"/>
              <w:rPr>
                <w:i/>
                <w:iCs/>
              </w:rPr>
            </w:pPr>
            <w:r>
              <w:rPr>
                <w:i/>
                <w:iC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C3DF3" w:rsidRDefault="004C3DF3">
            <w:pPr>
              <w:pStyle w:val="a0"/>
              <w:spacing w:line="276" w:lineRule="auto"/>
              <w:ind w:firstLine="775"/>
              <w:jc w:val="both"/>
            </w:pPr>
            <w:r>
              <w:rPr>
                <w:i/>
                <w:iCs/>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9.</w:t>
            </w:r>
          </w:p>
        </w:tc>
        <w:tc>
          <w:tcPr>
            <w:tcW w:w="9642" w:type="dxa"/>
            <w:gridSpan w:val="2"/>
            <w:tcBorders>
              <w:top w:val="nil"/>
              <w:left w:val="single" w:sz="8" w:space="0" w:color="000000"/>
              <w:bottom w:val="single" w:sz="8" w:space="0" w:color="000000"/>
              <w:right w:val="single" w:sz="8" w:space="0" w:color="000000"/>
            </w:tcBorders>
          </w:tcPr>
          <w:p w:rsidR="004C3DF3" w:rsidRDefault="004C3DF3">
            <w:pPr>
              <w:pStyle w:val="a0"/>
              <w:spacing w:line="276" w:lineRule="auto"/>
              <w:rPr>
                <w:b/>
                <w:bCs/>
              </w:rPr>
            </w:pPr>
            <w:r>
              <w:rPr>
                <w:b/>
                <w:bCs/>
              </w:rPr>
              <w:t>ПОРЯДОК ПРЕДОСТАВЛЕНИЯ УЧАСТНИКАМ АУКЦИОНА РАЗЪЯСНЕНИЙ ПОЛОЖЕНИЙ ОБ АУКЦИОНЕ</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9.1.</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Дата начала предоставления участникам аукциона разъяснений положений об аукционе</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pPr>
            <w:r>
              <w:rPr>
                <w:i/>
                <w:iCs/>
              </w:rPr>
              <w:t>Датой начала предоставления участникам аукциона разъяснений положений об аукционе является день публикации извещения о проведении настоящего аукциона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9.2.</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Дата окончания предоставления участникам аукциона разъяснений положений об аукционе</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pPr>
            <w:r>
              <w:t>«26»мая 2015г</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9.3.</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Порядок предоставления участникам аукциона разъяснений положений об аукционе</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ind w:firstLine="775"/>
              <w:jc w:val="both"/>
              <w:rPr>
                <w:i/>
                <w:iCs/>
              </w:rPr>
            </w:pPr>
            <w:r>
              <w:rPr>
                <w:i/>
                <w:iC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4C3DF3" w:rsidRDefault="004C3DF3">
            <w:pPr>
              <w:pStyle w:val="a0"/>
              <w:spacing w:line="276" w:lineRule="auto"/>
              <w:ind w:firstLine="775"/>
              <w:jc w:val="both"/>
              <w:rPr>
                <w:i/>
                <w:iCs/>
              </w:rPr>
            </w:pPr>
            <w:r>
              <w:rPr>
                <w:i/>
                <w:iC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C3DF3" w:rsidRDefault="004C3DF3">
            <w:pPr>
              <w:pStyle w:val="a0"/>
              <w:spacing w:line="276" w:lineRule="auto"/>
              <w:ind w:firstLine="775"/>
              <w:jc w:val="both"/>
            </w:pPr>
            <w:r>
              <w:rPr>
                <w:i/>
                <w:iCs/>
              </w:rPr>
              <w:t>В течение двух дней с даты поступления от оператора электронной площадки запроса участника электронного аукциона о даче разъяснений положений документации об аукционе,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10.</w:t>
            </w:r>
          </w:p>
        </w:tc>
        <w:tc>
          <w:tcPr>
            <w:tcW w:w="9642" w:type="dxa"/>
            <w:gridSpan w:val="2"/>
            <w:tcBorders>
              <w:top w:val="nil"/>
              <w:left w:val="single" w:sz="8" w:space="0" w:color="000000"/>
              <w:bottom w:val="single" w:sz="8" w:space="0" w:color="000000"/>
              <w:right w:val="single" w:sz="8" w:space="0" w:color="000000"/>
            </w:tcBorders>
          </w:tcPr>
          <w:p w:rsidR="004C3DF3" w:rsidRDefault="004C3DF3">
            <w:pPr>
              <w:pStyle w:val="a0"/>
              <w:spacing w:line="276" w:lineRule="auto"/>
            </w:pPr>
            <w:r>
              <w:rPr>
                <w:b/>
                <w:bCs/>
              </w:rPr>
              <w:t>ОБЕСПЕЧЕНИЕ ЗАЯВКИ НА УЧАСТИЕ В АУКЦИОНЕ</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10.1.</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Размер обеспечения заявки на участие аукционе</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pPr>
            <w:r>
              <w:t>___</w:t>
            </w:r>
            <w:r>
              <w:rPr>
                <w:u w:val="single"/>
              </w:rPr>
              <w:t>1</w:t>
            </w:r>
            <w:r>
              <w:t xml:space="preserve">____ </w:t>
            </w:r>
            <w:r>
              <w:rPr>
                <w:i/>
                <w:iCs/>
              </w:rPr>
              <w:t>% от начальной (максимальной) цены контракта</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10.2.</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Порядок внесения денежных средств в качестве обеспечения заявки</w:t>
            </w:r>
          </w:p>
        </w:tc>
        <w:tc>
          <w:tcPr>
            <w:tcW w:w="4963" w:type="dxa"/>
            <w:tcBorders>
              <w:top w:val="nil"/>
              <w:left w:val="single" w:sz="8" w:space="0" w:color="000000"/>
              <w:bottom w:val="single" w:sz="8" w:space="0" w:color="000000"/>
              <w:right w:val="single" w:sz="8" w:space="0" w:color="000000"/>
            </w:tcBorders>
          </w:tcPr>
          <w:p w:rsidR="004C3DF3" w:rsidRPr="00EB0508" w:rsidRDefault="004C3DF3" w:rsidP="00840C4E">
            <w:pPr>
              <w:pStyle w:val="NoSpacing"/>
              <w:rPr>
                <w:rFonts w:ascii="Times New Roman" w:hAnsi="Times New Roman" w:cs="Times New Roman"/>
                <w:sz w:val="24"/>
                <w:szCs w:val="24"/>
                <w:lang w:eastAsia="en-US"/>
              </w:rPr>
            </w:pPr>
            <w:r w:rsidRPr="00EB0508">
              <w:rPr>
                <w:lang w:eastAsia="en-US"/>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13" w:history="1">
              <w:r w:rsidRPr="00EB0508">
                <w:rPr>
                  <w:rStyle w:val="Hyperlink"/>
                  <w:i/>
                  <w:iCs/>
                  <w:lang w:eastAsia="en-US"/>
                </w:rPr>
                <w:t>частью 18</w:t>
              </w:r>
            </w:hyperlink>
            <w:r w:rsidRPr="00EB0508">
              <w:rPr>
                <w:lang w:eastAsia="en-US"/>
              </w:rPr>
              <w:t xml:space="preserve"> Закона о контрактной системе, в размере не менее чем размер обеспечения заявки на участие в таком аукционе, предусмотренный документацией о таком аукционе.</w:t>
            </w:r>
          </w:p>
          <w:p w:rsidR="004C3DF3" w:rsidRPr="00EB0508" w:rsidRDefault="004C3DF3" w:rsidP="00840C4E">
            <w:pPr>
              <w:pStyle w:val="NoSpacing"/>
              <w:rPr>
                <w:lang w:eastAsia="en-US"/>
              </w:rPr>
            </w:pPr>
            <w:r w:rsidRPr="00EB0508">
              <w:rPr>
                <w:lang w:eastAsia="en-US"/>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4C3DF3" w:rsidRPr="00EB0508" w:rsidRDefault="004C3DF3" w:rsidP="00840C4E">
            <w:pPr>
              <w:pStyle w:val="NoSpacing"/>
              <w:rPr>
                <w:lang w:eastAsia="en-US"/>
              </w:rPr>
            </w:pPr>
            <w:r w:rsidRPr="00EB0508">
              <w:rPr>
                <w:lang w:eastAsia="en-US"/>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14" w:history="1">
              <w:r w:rsidRPr="00EB0508">
                <w:rPr>
                  <w:rStyle w:val="Hyperlink"/>
                  <w:i/>
                  <w:iCs/>
                  <w:lang w:eastAsia="en-US"/>
                </w:rPr>
                <w:t>частью 6 статьи 59</w:t>
              </w:r>
            </w:hyperlink>
            <w:r w:rsidRPr="00EB0508">
              <w:rPr>
                <w:lang w:eastAsia="en-US"/>
              </w:rPr>
              <w:t xml:space="preserve"> Закона о контрактной системе.</w:t>
            </w:r>
          </w:p>
          <w:p w:rsidR="004C3DF3" w:rsidRPr="00EB0508" w:rsidRDefault="004C3DF3" w:rsidP="00840C4E">
            <w:pPr>
              <w:pStyle w:val="NoSpacing"/>
              <w:rPr>
                <w:lang w:eastAsia="en-US"/>
              </w:rPr>
            </w:pPr>
            <w:r w:rsidRPr="00EB0508">
              <w:rPr>
                <w:lang w:eastAsia="en-US"/>
              </w:rPr>
              <w:t>Требование об обеспечении заявки в равной мере относится ко всем участникам закупки.</w:t>
            </w:r>
          </w:p>
          <w:p w:rsidR="004C3DF3" w:rsidRPr="00EB0508" w:rsidRDefault="004C3DF3" w:rsidP="00840C4E">
            <w:pPr>
              <w:pStyle w:val="NoSpacing"/>
              <w:rPr>
                <w:lang w:eastAsia="en-US"/>
              </w:rPr>
            </w:pPr>
            <w:r w:rsidRPr="00EB0508">
              <w:rPr>
                <w:lang w:eastAsia="en-US"/>
              </w:rPr>
              <w:t>Банковские реквизиты (счет) на который перечисляются денежных средства, внесенные в качестве обеспечения заявки на участие в аукционе, в случае их удержания в порядке, установленном положениями Закона о контрактной системе:</w:t>
            </w:r>
          </w:p>
          <w:p w:rsidR="004C3DF3" w:rsidRPr="00EB0508" w:rsidRDefault="004C3DF3" w:rsidP="00840C4E">
            <w:pPr>
              <w:pStyle w:val="NoSpacing"/>
              <w:rPr>
                <w:rFonts w:cs="Times New Roman"/>
                <w:lang w:eastAsia="ar-SA"/>
              </w:rPr>
            </w:pPr>
            <w:r w:rsidRPr="00EB0508">
              <w:t>Получатель: МКОУ Андрюшинская СОШ</w:t>
            </w:r>
          </w:p>
          <w:p w:rsidR="004C3DF3" w:rsidRPr="00EB0508" w:rsidRDefault="004C3DF3" w:rsidP="00840C4E">
            <w:pPr>
              <w:pStyle w:val="NoSpacing"/>
            </w:pPr>
            <w:r w:rsidRPr="00EB0508">
              <w:t>ИНН: 6641001528</w:t>
            </w:r>
          </w:p>
          <w:p w:rsidR="004C3DF3" w:rsidRPr="00EB0508" w:rsidRDefault="004C3DF3" w:rsidP="00840C4E">
            <w:pPr>
              <w:pStyle w:val="NoSpacing"/>
            </w:pPr>
            <w:r w:rsidRPr="00EB0508">
              <w:t>КПП: 664101001</w:t>
            </w:r>
          </w:p>
          <w:p w:rsidR="004C3DF3" w:rsidRPr="00EB0508" w:rsidRDefault="004C3DF3" w:rsidP="00840C4E">
            <w:pPr>
              <w:pStyle w:val="NoSpacing"/>
            </w:pPr>
            <w:r w:rsidRPr="00EB0508">
              <w:t>БИК: 046577001</w:t>
            </w:r>
          </w:p>
          <w:p w:rsidR="004C3DF3" w:rsidRPr="00EB0508" w:rsidRDefault="004C3DF3" w:rsidP="00840C4E">
            <w:pPr>
              <w:pStyle w:val="NoSpacing"/>
            </w:pPr>
            <w:r w:rsidRPr="00EB0508">
              <w:t>Название банка: Уральское ГУ Банка России по Свердловской области, г.Екатеринбург</w:t>
            </w:r>
          </w:p>
          <w:p w:rsidR="004C3DF3" w:rsidRPr="00EB0508" w:rsidRDefault="004C3DF3" w:rsidP="00840C4E">
            <w:pPr>
              <w:pStyle w:val="NoSpacing"/>
            </w:pPr>
            <w:r w:rsidRPr="00EB0508">
              <w:t>Лицевой счет: 05623048060</w:t>
            </w:r>
          </w:p>
          <w:p w:rsidR="004C3DF3" w:rsidRPr="00EB0508" w:rsidRDefault="004C3DF3" w:rsidP="00840C4E">
            <w:pPr>
              <w:pStyle w:val="NoSpacing"/>
              <w:rPr>
                <w:rFonts w:cs="Times New Roman"/>
              </w:rPr>
            </w:pPr>
            <w:r w:rsidRPr="00EB0508">
              <w:t xml:space="preserve">Расчетный счет: </w:t>
            </w:r>
            <w:r>
              <w:t>40302810700003016241</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11.</w:t>
            </w:r>
          </w:p>
        </w:tc>
        <w:tc>
          <w:tcPr>
            <w:tcW w:w="9642" w:type="dxa"/>
            <w:gridSpan w:val="2"/>
            <w:tcBorders>
              <w:top w:val="nil"/>
              <w:left w:val="single" w:sz="8" w:space="0" w:color="000000"/>
              <w:bottom w:val="single" w:sz="8" w:space="0" w:color="000000"/>
              <w:right w:val="single" w:sz="8" w:space="0" w:color="000000"/>
            </w:tcBorders>
          </w:tcPr>
          <w:p w:rsidR="004C3DF3" w:rsidRDefault="004C3DF3">
            <w:pPr>
              <w:pStyle w:val="a0"/>
              <w:spacing w:line="276" w:lineRule="auto"/>
              <w:rPr>
                <w:b/>
                <w:bCs/>
              </w:rPr>
            </w:pPr>
            <w:r>
              <w:rPr>
                <w:b/>
                <w:bCs/>
              </w:rPr>
              <w:t>КРАТКОЕ ИЗЛОЖЕНИЕ УСЛОВИЙ КОНТРАКТА</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11.1.</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Наименование объекта закупки</w:t>
            </w:r>
          </w:p>
        </w:tc>
        <w:tc>
          <w:tcPr>
            <w:tcW w:w="4963" w:type="dxa"/>
            <w:tcBorders>
              <w:top w:val="nil"/>
              <w:left w:val="single" w:sz="8" w:space="0" w:color="000000"/>
              <w:bottom w:val="single" w:sz="8" w:space="0" w:color="000000"/>
              <w:right w:val="single" w:sz="8" w:space="0" w:color="000000"/>
            </w:tcBorders>
          </w:tcPr>
          <w:p w:rsidR="004C3DF3" w:rsidRDefault="004C3DF3" w:rsidP="00EE4DD7">
            <w:pPr>
              <w:pStyle w:val="a0"/>
              <w:spacing w:line="276" w:lineRule="auto"/>
            </w:pPr>
            <w:r>
              <w:t>Поставка учебников, учебно-наглядных пособий</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11.2.</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Описание объекта закупки</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pPr>
            <w:r>
              <w:rPr>
                <w:i/>
                <w:iCs/>
                <w:lang w:eastAsia="en-US"/>
              </w:rPr>
              <w:t>Детальное описание объекта закупки, содержится в Части II «Описание объекта закупки</w:t>
            </w:r>
            <w:r>
              <w:rPr>
                <w:lang w:eastAsia="en-US"/>
              </w:rPr>
              <w:t>»</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11.3.</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Информация о количестве товара</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pPr>
            <w:r>
              <w:t>112 штук</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11.3.1.</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Право заказчика, по согласованию с участником закупки, при заключении контракта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pPr>
            <w:r>
              <w:t>Не предусмотрено</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 xml:space="preserve">11.4. </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Информация о месте доставки товара, месте выполнения работ или оказания услуг</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pPr>
            <w:r>
              <w:t>624913, Свердловская область, Гаринский район, с.Андрюшино, ул.Студенческая,10</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11.5.</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Срок поставки товара или завершения работы либо график оказания услуг</w:t>
            </w:r>
          </w:p>
        </w:tc>
        <w:tc>
          <w:tcPr>
            <w:tcW w:w="4963" w:type="dxa"/>
            <w:tcBorders>
              <w:top w:val="nil"/>
              <w:left w:val="single" w:sz="8" w:space="0" w:color="000000"/>
              <w:bottom w:val="single" w:sz="8" w:space="0" w:color="000000"/>
              <w:right w:val="single" w:sz="8" w:space="0" w:color="000000"/>
            </w:tcBorders>
          </w:tcPr>
          <w:p w:rsidR="004C3DF3" w:rsidRDefault="004C3DF3" w:rsidP="00EE4DD7">
            <w:pPr>
              <w:pStyle w:val="a0"/>
              <w:spacing w:line="276" w:lineRule="auto"/>
              <w:jc w:val="both"/>
            </w:pPr>
            <w:r>
              <w:t>В течении 15 дней с момента подписания контракта</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11.6.</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 xml:space="preserve">Начальная (максимальная) цена контракта </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pPr>
            <w:r>
              <w:t>_</w:t>
            </w:r>
            <w:r>
              <w:rPr>
                <w:u w:val="single"/>
              </w:rPr>
              <w:t>71 703</w:t>
            </w:r>
            <w:r>
              <w:t>_ (</w:t>
            </w:r>
            <w:r>
              <w:rPr>
                <w:u w:val="single"/>
              </w:rPr>
              <w:t xml:space="preserve">семьдесят одна тысяча три </w:t>
            </w:r>
            <w:r>
              <w:t>)рубля</w:t>
            </w:r>
          </w:p>
          <w:p w:rsidR="004C3DF3" w:rsidRDefault="004C3DF3">
            <w:pPr>
              <w:pStyle w:val="a0"/>
              <w:spacing w:line="276" w:lineRule="auto"/>
              <w:jc w:val="both"/>
            </w:pPr>
            <w:r>
              <w:t>Начальная (максимальная) цена контракта включает в себя (</w:t>
            </w:r>
            <w:r>
              <w:rPr>
                <w:u w:val="single"/>
              </w:rPr>
              <w:t>налоги, расходы на перевозку, погрузочно-разгрузочные работы и другие обязательные платежи)</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11.7.</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Источник финансирования</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pPr>
            <w:r>
              <w:t>Местный бюджет</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11.8.</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Обоснование начальной (максимальной) цены контракта</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pPr>
            <w:r>
              <w:rPr>
                <w:i/>
                <w:iCs/>
              </w:rPr>
              <w:t>Обоснование начальной (максимальной) цены контракта содержится в Части «IV. ОБОСНОВАНИЕ НАЧАЛЬНОЙ (МАКСИМАЛЬНОЙ) ЦЕНЫ КОНТРАКТА»</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11.9.</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Информация о валюте, используемой для формирования цены контракта и расчетов с поставщиками (подрядчиками, исполнителями)</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pPr>
            <w:r>
              <w:rPr>
                <w:i/>
                <w:iCs/>
              </w:rPr>
              <w:t>Российский рубль</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11.10.</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pPr>
            <w:r>
              <w:rPr>
                <w:i/>
                <w:iCs/>
              </w:rPr>
              <w:t>Победитель электронного аукциона или иной участник, с которым заключается контракт при уклонении победителя от подписания контракта, обязан подписать проект контракта в течение пяти дней с даты размещения заказчиком в единой информационной системе (на официальном сайте) проекта контракта</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11.11.</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 xml:space="preserve">Условия признания победителя такого аукциона или иного участника такого аукциона уклонившимся от заключения контракта </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pPr>
            <w:r>
              <w:rPr>
                <w:i/>
                <w:iCs/>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11.12.</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Возможность заказчика изменить условия контракта в соответствии с положениями Закона о контрактной системе</w:t>
            </w:r>
          </w:p>
        </w:tc>
        <w:tc>
          <w:tcPr>
            <w:tcW w:w="4963" w:type="dxa"/>
            <w:tcBorders>
              <w:top w:val="nil"/>
              <w:left w:val="single" w:sz="8" w:space="0" w:color="000000"/>
              <w:bottom w:val="single" w:sz="8" w:space="0" w:color="000000"/>
              <w:right w:val="single" w:sz="8" w:space="0" w:color="000000"/>
            </w:tcBorders>
          </w:tcPr>
          <w:p w:rsidR="004C3DF3" w:rsidRPr="00EB0508" w:rsidRDefault="004C3DF3" w:rsidP="00840C4E">
            <w:pPr>
              <w:pStyle w:val="NoSpacing"/>
              <w:rPr>
                <w:rFonts w:ascii="Times New Roman" w:hAnsi="Times New Roman" w:cs="Times New Roman"/>
              </w:rPr>
            </w:pPr>
            <w:r w:rsidRPr="00EB0508">
              <w:rPr>
                <w:rFonts w:ascii="Times New Roman" w:hAnsi="Times New Roman" w:cs="Times New Roman"/>
              </w:rPr>
              <w:t xml:space="preserve">Условия контракта могут изменяться только по соглашению сторон в случаях, предусмотренных в Разделе «заключительные положения», п.9 проекта муниципального контракта (Часть </w:t>
            </w:r>
            <w:r w:rsidRPr="00EB0508">
              <w:rPr>
                <w:rFonts w:ascii="Times New Roman" w:hAnsi="Times New Roman" w:cs="Times New Roman"/>
                <w:lang w:val="en-US"/>
              </w:rPr>
              <w:t>III</w:t>
            </w:r>
            <w:r w:rsidRPr="00EB0508">
              <w:rPr>
                <w:rFonts w:ascii="Times New Roman" w:hAnsi="Times New Roman" w:cs="Times New Roman"/>
              </w:rPr>
              <w:t xml:space="preserve"> «Проект контракта»).</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11.13.</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Информация о возможности одностороннего отказа от исполнения контракта в соответствии с положениями частей 8 - 26 статьи 95 Закона о контрактной системе</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pPr>
            <w:r>
              <w:t>Право заказчика принять решение об одностороннем отказе от исполнения контракта не  предусмотрено.</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12.</w:t>
            </w:r>
          </w:p>
        </w:tc>
        <w:tc>
          <w:tcPr>
            <w:tcW w:w="9642" w:type="dxa"/>
            <w:gridSpan w:val="2"/>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pPr>
            <w:r>
              <w:rPr>
                <w:b/>
                <w:bCs/>
              </w:rPr>
              <w:t xml:space="preserve">ОБЕСПЕЧЕНИЕ ИСПОЛНЕНИЯ КОНТРАКТА </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12.1.</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Размер обеспечения исполнения контракта</w:t>
            </w:r>
          </w:p>
          <w:p w:rsidR="004C3DF3" w:rsidRDefault="004C3DF3">
            <w:pPr>
              <w:pStyle w:val="a0"/>
              <w:spacing w:line="276" w:lineRule="auto"/>
              <w:jc w:val="both"/>
            </w:pP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pPr>
            <w:r>
              <w:t>___</w:t>
            </w:r>
            <w:r>
              <w:rPr>
                <w:u w:val="single"/>
              </w:rPr>
              <w:t>10</w:t>
            </w:r>
            <w:r>
              <w:t xml:space="preserve">__ </w:t>
            </w:r>
            <w:r>
              <w:rPr>
                <w:i/>
                <w:iCs/>
              </w:rPr>
              <w:t>% от начальной (максимальной) цены контракта</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12.2.</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Срок и порядок предоставления обеспечения исполнения контракта</w:t>
            </w:r>
          </w:p>
          <w:p w:rsidR="004C3DF3" w:rsidRDefault="004C3DF3">
            <w:pPr>
              <w:pStyle w:val="a0"/>
              <w:spacing w:line="276" w:lineRule="auto"/>
              <w:jc w:val="both"/>
            </w:pPr>
          </w:p>
        </w:tc>
        <w:tc>
          <w:tcPr>
            <w:tcW w:w="4963" w:type="dxa"/>
            <w:tcBorders>
              <w:top w:val="nil"/>
              <w:left w:val="single" w:sz="8" w:space="0" w:color="000000"/>
              <w:bottom w:val="single" w:sz="8" w:space="0" w:color="000000"/>
              <w:right w:val="single" w:sz="8" w:space="0" w:color="000000"/>
            </w:tcBorders>
          </w:tcPr>
          <w:p w:rsidR="004C3DF3" w:rsidRPr="00EB0508" w:rsidRDefault="004C3DF3" w:rsidP="00840C4E">
            <w:pPr>
              <w:pStyle w:val="NoSpacing"/>
              <w:rPr>
                <w:rFonts w:ascii="Times New Roman" w:hAnsi="Times New Roman" w:cs="Times New Roman"/>
                <w:sz w:val="24"/>
                <w:szCs w:val="24"/>
                <w:lang w:eastAsia="en-US"/>
              </w:rPr>
            </w:pPr>
            <w:r w:rsidRPr="00EB0508">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4C3DF3" w:rsidRPr="00EB0508" w:rsidRDefault="004C3DF3" w:rsidP="00840C4E">
            <w:pPr>
              <w:pStyle w:val="NoSpacing"/>
            </w:pPr>
            <w:r w:rsidRPr="00EB0508">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rsidR="004C3DF3" w:rsidRPr="00EB0508" w:rsidRDefault="004C3DF3" w:rsidP="00840C4E">
            <w:pPr>
              <w:pStyle w:val="NoSpacing"/>
            </w:pPr>
            <w:r w:rsidRPr="00EB0508">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C3DF3" w:rsidRPr="00EB0508" w:rsidRDefault="004C3DF3" w:rsidP="00840C4E">
            <w:pPr>
              <w:pStyle w:val="NoSpacing"/>
            </w:pPr>
            <w:r w:rsidRPr="00EB0508">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C3DF3" w:rsidRPr="00EB0508" w:rsidRDefault="004C3DF3" w:rsidP="00840C4E">
            <w:pPr>
              <w:pStyle w:val="NoSpacing"/>
            </w:pPr>
            <w:r w:rsidRPr="00EB0508">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такому участнику не применяются.</w:t>
            </w:r>
          </w:p>
          <w:p w:rsidR="004C3DF3" w:rsidRPr="00EB0508" w:rsidRDefault="004C3DF3" w:rsidP="00840C4E">
            <w:pPr>
              <w:pStyle w:val="NoSpacing"/>
              <w:rPr>
                <w:rFonts w:cs="Times New Roman"/>
              </w:rPr>
            </w:pPr>
            <w:r w:rsidRPr="00EB0508">
              <w:rPr>
                <w:lang w:eastAsia="en-US"/>
              </w:rPr>
              <w:t>В случае, если при проведении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или информацию, по правилам, предусмотренным статьей 37 Закона о контрактной системе.</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12.3.</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Требования к обеспечению исполнения контракта</w:t>
            </w:r>
          </w:p>
          <w:p w:rsidR="004C3DF3" w:rsidRDefault="004C3DF3">
            <w:pPr>
              <w:pStyle w:val="a0"/>
              <w:spacing w:line="276" w:lineRule="auto"/>
              <w:jc w:val="both"/>
            </w:pP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ind w:firstLine="775"/>
              <w:jc w:val="both"/>
              <w:rPr>
                <w:i/>
                <w:iCs/>
              </w:rPr>
            </w:pPr>
            <w:r>
              <w:rPr>
                <w:i/>
                <w:iCs/>
              </w:rPr>
              <w:t>Способ обеспечения исполнения контракта:</w:t>
            </w:r>
          </w:p>
          <w:p w:rsidR="004C3DF3" w:rsidRDefault="004C3DF3">
            <w:pPr>
              <w:pStyle w:val="a0"/>
              <w:spacing w:line="276" w:lineRule="auto"/>
              <w:ind w:firstLine="775"/>
              <w:jc w:val="both"/>
              <w:rPr>
                <w:i/>
                <w:iCs/>
              </w:rPr>
            </w:pPr>
            <w:r>
              <w:rPr>
                <w:i/>
                <w:iCs/>
              </w:rPr>
              <w:t>1) безотзывная банковская гарантия, выданная банком и соответствующая требованиям, указанным в настоящей документации об аукционе или;</w:t>
            </w:r>
          </w:p>
          <w:p w:rsidR="004C3DF3" w:rsidRDefault="004C3DF3">
            <w:pPr>
              <w:pStyle w:val="a0"/>
              <w:spacing w:line="276" w:lineRule="auto"/>
              <w:ind w:firstLine="775"/>
              <w:jc w:val="both"/>
              <w:rPr>
                <w:i/>
                <w:iCs/>
              </w:rPr>
            </w:pPr>
            <w:r>
              <w:rPr>
                <w:i/>
                <w:iCs/>
              </w:rPr>
              <w:t>2) внесение денежных средств на счет, указанный заказчиком в настоящей документации аукционе.</w:t>
            </w:r>
          </w:p>
          <w:p w:rsidR="004C3DF3" w:rsidRDefault="004C3DF3">
            <w:pPr>
              <w:pStyle w:val="a0"/>
              <w:spacing w:line="276" w:lineRule="auto"/>
              <w:ind w:firstLine="775"/>
              <w:jc w:val="both"/>
              <w:rPr>
                <w:i/>
                <w:iCs/>
              </w:rPr>
            </w:pPr>
            <w:r>
              <w:rPr>
                <w:i/>
                <w:iCs/>
              </w:rPr>
              <w:t>Способ обеспечения исполнения контракта из указанных способов определяется таким участником электронного аукциона самостоятельно.</w:t>
            </w:r>
          </w:p>
          <w:p w:rsidR="004C3DF3" w:rsidRDefault="004C3DF3">
            <w:pPr>
              <w:pStyle w:val="a0"/>
              <w:spacing w:line="276" w:lineRule="auto"/>
              <w:ind w:firstLine="775"/>
              <w:jc w:val="both"/>
            </w:pPr>
            <w:r>
              <w:rPr>
                <w:i/>
                <w:iCs/>
              </w:rPr>
              <w:t>Р</w:t>
            </w:r>
            <w:r>
              <w:rPr>
                <w:i/>
                <w:iCs/>
                <w:vanish/>
              </w:rPr>
              <w:t>Р</w:t>
            </w:r>
            <w:r>
              <w:rPr>
                <w:i/>
                <w:iCs/>
              </w:rPr>
              <w:t>еквизиты счета Заказчика для перечисления денежных средств в качестве обеспечения исполнения контракта</w:t>
            </w:r>
            <w:r>
              <w:t>:</w:t>
            </w:r>
          </w:p>
          <w:p w:rsidR="004C3DF3" w:rsidRDefault="004C3DF3">
            <w:pPr>
              <w:pStyle w:val="a0"/>
              <w:spacing w:line="276" w:lineRule="auto"/>
              <w:rPr>
                <w:i/>
                <w:iCs/>
              </w:rPr>
            </w:pPr>
            <w:r>
              <w:rPr>
                <w:i/>
                <w:iCs/>
              </w:rPr>
              <w:t>Получатель: МКОУ Андрюшинская СОШ</w:t>
            </w:r>
          </w:p>
          <w:p w:rsidR="004C3DF3" w:rsidRDefault="004C3DF3">
            <w:pPr>
              <w:pStyle w:val="a0"/>
              <w:spacing w:line="276" w:lineRule="auto"/>
              <w:rPr>
                <w:i/>
                <w:iCs/>
              </w:rPr>
            </w:pPr>
            <w:r>
              <w:rPr>
                <w:i/>
                <w:iCs/>
              </w:rPr>
              <w:t>Назначение платежа: «обеспечение исполнения контракт по электронному аукциону _______________________________ извещение № ___________________________»</w:t>
            </w:r>
          </w:p>
          <w:p w:rsidR="004C3DF3" w:rsidRDefault="004C3DF3">
            <w:pPr>
              <w:pStyle w:val="a0"/>
              <w:spacing w:line="276" w:lineRule="auto"/>
              <w:rPr>
                <w:i/>
                <w:iCs/>
              </w:rPr>
            </w:pPr>
            <w:r>
              <w:rPr>
                <w:i/>
                <w:iCs/>
              </w:rPr>
              <w:t>ИНН: 6641001528</w:t>
            </w:r>
          </w:p>
          <w:p w:rsidR="004C3DF3" w:rsidRDefault="004C3DF3">
            <w:pPr>
              <w:pStyle w:val="a0"/>
              <w:spacing w:line="276" w:lineRule="auto"/>
              <w:rPr>
                <w:i/>
                <w:iCs/>
              </w:rPr>
            </w:pPr>
            <w:r>
              <w:rPr>
                <w:i/>
                <w:iCs/>
              </w:rPr>
              <w:t>КПП: 664101001</w:t>
            </w:r>
          </w:p>
          <w:p w:rsidR="004C3DF3" w:rsidRDefault="004C3DF3">
            <w:pPr>
              <w:pStyle w:val="a0"/>
              <w:spacing w:line="276" w:lineRule="auto"/>
              <w:rPr>
                <w:i/>
                <w:iCs/>
              </w:rPr>
            </w:pPr>
            <w:r>
              <w:rPr>
                <w:i/>
                <w:iCs/>
              </w:rPr>
              <w:t>БИК: 046577001</w:t>
            </w:r>
          </w:p>
          <w:p w:rsidR="004C3DF3" w:rsidRDefault="004C3DF3">
            <w:pPr>
              <w:pStyle w:val="a0"/>
              <w:spacing w:line="276" w:lineRule="auto"/>
              <w:rPr>
                <w:i/>
                <w:iCs/>
              </w:rPr>
            </w:pPr>
            <w:r>
              <w:rPr>
                <w:i/>
                <w:iCs/>
              </w:rPr>
              <w:t>Название банка: Уральское  ГУ Банка России по Свердловской области г.Екатеринбург</w:t>
            </w:r>
          </w:p>
          <w:p w:rsidR="004C3DF3" w:rsidRDefault="004C3DF3">
            <w:pPr>
              <w:pStyle w:val="a0"/>
              <w:spacing w:line="276" w:lineRule="auto"/>
              <w:rPr>
                <w:i/>
                <w:iCs/>
              </w:rPr>
            </w:pPr>
            <w:r>
              <w:rPr>
                <w:i/>
                <w:iCs/>
              </w:rPr>
              <w:t>Лицевой счет: 05623048060</w:t>
            </w:r>
          </w:p>
          <w:p w:rsidR="004C3DF3" w:rsidRDefault="004C3DF3">
            <w:pPr>
              <w:pStyle w:val="a0"/>
              <w:spacing w:line="276" w:lineRule="auto"/>
              <w:rPr>
                <w:i/>
                <w:iCs/>
              </w:rPr>
            </w:pPr>
            <w:r>
              <w:rPr>
                <w:i/>
                <w:iCs/>
              </w:rPr>
              <w:t>Расчетный счет:40302810700003016241</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12.4.</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Антидемпинговые меры</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ind w:firstLine="775"/>
              <w:jc w:val="both"/>
              <w:rPr>
                <w:i/>
                <w:iCs/>
              </w:rPr>
            </w:pPr>
            <w:r>
              <w:rPr>
                <w:i/>
                <w:iCs/>
              </w:rPr>
              <w:t>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4C3DF3" w:rsidRDefault="004C3DF3">
            <w:pPr>
              <w:pStyle w:val="a0"/>
              <w:spacing w:line="276" w:lineRule="auto"/>
              <w:ind w:firstLine="775"/>
              <w:jc w:val="both"/>
              <w:rPr>
                <w:i/>
                <w:iCs/>
              </w:rPr>
            </w:pPr>
            <w:r>
              <w:rPr>
                <w:i/>
                <w:iCs/>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4C3DF3" w:rsidRDefault="004C3DF3">
            <w:pPr>
              <w:pStyle w:val="a0"/>
              <w:spacing w:line="276" w:lineRule="auto"/>
              <w:ind w:firstLine="775"/>
              <w:jc w:val="both"/>
              <w:rPr>
                <w:i/>
                <w:iCs/>
              </w:rPr>
            </w:pPr>
            <w:r>
              <w:rPr>
                <w:i/>
                <w:iCs/>
              </w:rPr>
              <w:t>-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
          <w:p w:rsidR="004C3DF3" w:rsidRDefault="004C3DF3">
            <w:pPr>
              <w:pStyle w:val="a0"/>
              <w:spacing w:line="276" w:lineRule="auto"/>
              <w:ind w:firstLine="775"/>
              <w:jc w:val="both"/>
              <w:rPr>
                <w:i/>
                <w:iCs/>
              </w:rPr>
            </w:pPr>
            <w:r>
              <w:rPr>
                <w:i/>
                <w:iCs/>
              </w:rPr>
              <w:t xml:space="preserve">либо </w:t>
            </w:r>
          </w:p>
          <w:p w:rsidR="004C3DF3" w:rsidRDefault="004C3DF3">
            <w:pPr>
              <w:pStyle w:val="a0"/>
              <w:spacing w:line="276" w:lineRule="auto"/>
              <w:ind w:firstLine="775"/>
              <w:jc w:val="both"/>
              <w:rPr>
                <w:i/>
                <w:iCs/>
              </w:rPr>
            </w:pPr>
            <w:r>
              <w:rPr>
                <w:i/>
                <w:iCs/>
              </w:rPr>
              <w:t>-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w:t>
            </w:r>
          </w:p>
          <w:p w:rsidR="004C3DF3" w:rsidRDefault="004C3DF3">
            <w:pPr>
              <w:pStyle w:val="a0"/>
              <w:spacing w:line="276" w:lineRule="auto"/>
              <w:ind w:firstLine="775"/>
              <w:jc w:val="both"/>
              <w:rPr>
                <w:i/>
                <w:iCs/>
              </w:rPr>
            </w:pPr>
            <w:r>
              <w:rPr>
                <w:i/>
                <w:iCs/>
              </w:rPr>
              <w:t>либо</w:t>
            </w:r>
          </w:p>
          <w:p w:rsidR="004C3DF3" w:rsidRDefault="004C3DF3">
            <w:pPr>
              <w:pStyle w:val="a0"/>
              <w:spacing w:line="276" w:lineRule="auto"/>
              <w:ind w:firstLine="775"/>
              <w:jc w:val="both"/>
              <w:rPr>
                <w:i/>
                <w:iCs/>
              </w:rPr>
            </w:pPr>
            <w:r>
              <w:rPr>
                <w:i/>
                <w:iCs/>
              </w:rPr>
              <w:t xml:space="preserve">-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4C3DF3" w:rsidRDefault="004C3DF3">
            <w:pPr>
              <w:pStyle w:val="a0"/>
              <w:spacing w:line="276" w:lineRule="auto"/>
              <w:ind w:firstLine="775"/>
              <w:jc w:val="both"/>
              <w:rPr>
                <w:i/>
                <w:iCs/>
              </w:rPr>
            </w:pPr>
            <w:r>
              <w:rPr>
                <w:i/>
                <w:iCs/>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C3DF3" w:rsidRDefault="004C3DF3">
            <w:pPr>
              <w:pStyle w:val="a0"/>
              <w:spacing w:line="276" w:lineRule="auto"/>
              <w:ind w:firstLine="775"/>
              <w:jc w:val="both"/>
              <w:rPr>
                <w:i/>
                <w:iCs/>
              </w:rPr>
            </w:pPr>
            <w:r>
              <w:rPr>
                <w:i/>
                <w:iCs/>
              </w:rPr>
              <w:t>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контракт с таким участником не заключается и он признается уклонившимся от заключения контракта.</w:t>
            </w:r>
          </w:p>
          <w:p w:rsidR="004C3DF3" w:rsidRDefault="004C3DF3">
            <w:pPr>
              <w:pStyle w:val="a0"/>
              <w:spacing w:line="276" w:lineRule="auto"/>
              <w:ind w:firstLine="775"/>
              <w:jc w:val="both"/>
              <w:rPr>
                <w:i/>
                <w:iCs/>
              </w:rPr>
            </w:pPr>
            <w:r>
              <w:rPr>
                <w:i/>
                <w:iCs/>
              </w:rPr>
              <w:t>Обеспечение,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w:t>
            </w:r>
          </w:p>
          <w:p w:rsidR="004C3DF3" w:rsidRDefault="004C3DF3">
            <w:pPr>
              <w:pStyle w:val="a0"/>
              <w:spacing w:line="276" w:lineRule="auto"/>
              <w:ind w:firstLine="775"/>
              <w:jc w:val="both"/>
            </w:pPr>
            <w:r>
              <w:rPr>
                <w:i/>
                <w:iCs/>
              </w:rPr>
              <w:t>В случае признания победителя аукциона уклонившимся от заключения контракта на участника закупки, с которым в соответствии с положениями Закона о контрактной системе заключается контракт, распространяются настоящие требования полном объеме.</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13.</w:t>
            </w:r>
          </w:p>
          <w:p w:rsidR="004C3DF3" w:rsidRDefault="004C3DF3">
            <w:pPr>
              <w:pStyle w:val="a0"/>
              <w:spacing w:line="276" w:lineRule="auto"/>
              <w:jc w:val="center"/>
            </w:pPr>
          </w:p>
        </w:tc>
        <w:tc>
          <w:tcPr>
            <w:tcW w:w="9642" w:type="dxa"/>
            <w:gridSpan w:val="2"/>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pPr>
            <w:r>
              <w:rPr>
                <w:b/>
                <w:bCs/>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13.1.</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Требования, предъявляемые к участникам закупки</w:t>
            </w:r>
          </w:p>
        </w:tc>
        <w:tc>
          <w:tcPr>
            <w:tcW w:w="4963" w:type="dxa"/>
            <w:tcBorders>
              <w:top w:val="nil"/>
              <w:left w:val="single" w:sz="8" w:space="0" w:color="000000"/>
              <w:bottom w:val="single" w:sz="8" w:space="0" w:color="000000"/>
              <w:right w:val="single" w:sz="8" w:space="0" w:color="000000"/>
            </w:tcBorders>
          </w:tcPr>
          <w:p w:rsidR="004C3DF3" w:rsidRPr="00EB0508" w:rsidRDefault="004C3DF3">
            <w:pPr>
              <w:suppressLineNumbers/>
              <w:ind w:firstLine="708"/>
              <w:jc w:val="both"/>
              <w:rPr>
                <w:rFonts w:ascii="Times New Roman" w:hAnsi="Times New Roman" w:cs="Times New Roman"/>
                <w:i/>
                <w:iCs/>
                <w:sz w:val="24"/>
                <w:szCs w:val="24"/>
                <w:lang w:eastAsia="ar-SA"/>
              </w:rPr>
            </w:pPr>
            <w:r w:rsidRPr="00EB0508">
              <w:rPr>
                <w:i/>
                <w:iC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C3DF3" w:rsidRPr="00EB0508" w:rsidRDefault="004C3DF3">
            <w:pPr>
              <w:suppressLineNumbers/>
              <w:ind w:firstLine="708"/>
              <w:jc w:val="both"/>
              <w:rPr>
                <w:i/>
                <w:iCs/>
              </w:rPr>
            </w:pPr>
            <w:r w:rsidRPr="00EB0508">
              <w:rPr>
                <w:i/>
                <w:iCs/>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C3DF3" w:rsidRPr="00EB0508" w:rsidRDefault="004C3DF3">
            <w:pPr>
              <w:ind w:firstLine="708"/>
              <w:jc w:val="both"/>
              <w:rPr>
                <w:i/>
                <w:iCs/>
              </w:rPr>
            </w:pPr>
            <w:r w:rsidRPr="00EB0508">
              <w:rPr>
                <w:i/>
                <w:iC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C3DF3" w:rsidRPr="00EB0508" w:rsidRDefault="004C3DF3">
            <w:pPr>
              <w:ind w:firstLine="708"/>
              <w:jc w:val="both"/>
              <w:rPr>
                <w:i/>
                <w:iCs/>
              </w:rPr>
            </w:pPr>
            <w:r w:rsidRPr="00EB0508">
              <w:rPr>
                <w:i/>
                <w:iC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C3DF3" w:rsidRPr="00EB0508" w:rsidRDefault="004C3DF3">
            <w:pPr>
              <w:ind w:firstLine="708"/>
              <w:jc w:val="both"/>
              <w:rPr>
                <w:rFonts w:cs="Times New Roman"/>
                <w:sz w:val="28"/>
                <w:szCs w:val="28"/>
              </w:rPr>
            </w:pPr>
            <w:r w:rsidRPr="00EB0508">
              <w:rPr>
                <w:i/>
                <w:iC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4C3DF3" w:rsidRDefault="004C3DF3">
            <w:pPr>
              <w:ind w:firstLine="708"/>
              <w:jc w:val="both"/>
              <w:rPr>
                <w:rFonts w:ascii="Times New Roman" w:hAnsi="Times New Roman" w:cs="Times New Roman"/>
                <w:i/>
                <w:iCs/>
                <w:sz w:val="24"/>
                <w:szCs w:val="24"/>
              </w:rPr>
            </w:pPr>
            <w:r w:rsidRPr="00EB0508">
              <w:rPr>
                <w:i/>
                <w:iCs/>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13.1.1.</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Требование об отсутствии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pPr>
            <w:r>
              <w:t>Требования установлены</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14.</w:t>
            </w:r>
          </w:p>
        </w:tc>
        <w:tc>
          <w:tcPr>
            <w:tcW w:w="9642" w:type="dxa"/>
            <w:gridSpan w:val="2"/>
            <w:tcBorders>
              <w:top w:val="nil"/>
              <w:left w:val="single" w:sz="8" w:space="0" w:color="000000"/>
              <w:bottom w:val="single" w:sz="8" w:space="0" w:color="000000"/>
              <w:right w:val="single" w:sz="8" w:space="0" w:color="000000"/>
            </w:tcBorders>
          </w:tcPr>
          <w:p w:rsidR="004C3DF3" w:rsidRDefault="004C3DF3">
            <w:pPr>
              <w:pStyle w:val="a0"/>
              <w:spacing w:line="276" w:lineRule="auto"/>
              <w:jc w:val="both"/>
            </w:pPr>
            <w:r>
              <w:rPr>
                <w:b/>
                <w:bCs/>
              </w:rPr>
              <w:t>ТРЕБОВАНИЯ К СОДЕРЖАНИЮ, СОСТАВУ ЗАЯВКИ НА УЧАСТИЕ В АУКЦИОНЕ</w:t>
            </w:r>
          </w:p>
        </w:tc>
      </w:tr>
      <w:tr w:rsidR="004C3DF3" w:rsidRPr="00EB0508" w:rsidTr="00B912EB">
        <w:tc>
          <w:tcPr>
            <w:tcW w:w="993" w:type="dxa"/>
            <w:tcBorders>
              <w:top w:val="nil"/>
              <w:left w:val="single" w:sz="8" w:space="0" w:color="000000"/>
              <w:bottom w:val="single" w:sz="8" w:space="0" w:color="000000"/>
              <w:right w:val="nil"/>
            </w:tcBorders>
            <w:shd w:val="clear" w:color="auto" w:fill="FFFFFF"/>
          </w:tcPr>
          <w:p w:rsidR="004C3DF3" w:rsidRDefault="004C3DF3">
            <w:pPr>
              <w:pStyle w:val="a0"/>
              <w:spacing w:line="276" w:lineRule="auto"/>
              <w:jc w:val="center"/>
            </w:pPr>
            <w:r>
              <w:t>14.1.</w:t>
            </w:r>
          </w:p>
        </w:tc>
        <w:tc>
          <w:tcPr>
            <w:tcW w:w="4679" w:type="dxa"/>
            <w:tcBorders>
              <w:top w:val="nil"/>
              <w:left w:val="single" w:sz="8" w:space="0" w:color="000000"/>
              <w:bottom w:val="single" w:sz="8" w:space="0" w:color="000000"/>
              <w:right w:val="nil"/>
            </w:tcBorders>
            <w:shd w:val="clear" w:color="auto" w:fill="FFFFFF"/>
          </w:tcPr>
          <w:p w:rsidR="004C3DF3" w:rsidRDefault="004C3DF3">
            <w:pPr>
              <w:pStyle w:val="a0"/>
              <w:spacing w:line="276" w:lineRule="auto"/>
              <w:jc w:val="both"/>
            </w:pPr>
            <w:r>
              <w:t>Первая часть заявки на участие в аукционе</w:t>
            </w:r>
          </w:p>
        </w:tc>
        <w:tc>
          <w:tcPr>
            <w:tcW w:w="4963" w:type="dxa"/>
            <w:tcBorders>
              <w:top w:val="nil"/>
              <w:left w:val="single" w:sz="8" w:space="0" w:color="000000"/>
              <w:bottom w:val="single" w:sz="8" w:space="0" w:color="000000"/>
              <w:right w:val="single" w:sz="8" w:space="0" w:color="000000"/>
            </w:tcBorders>
            <w:shd w:val="clear" w:color="auto" w:fill="FFFFFF"/>
          </w:tcPr>
          <w:p w:rsidR="004C3DF3" w:rsidRPr="00EB0508" w:rsidRDefault="004C3DF3">
            <w:pPr>
              <w:pStyle w:val="NoSpacing"/>
              <w:spacing w:line="276" w:lineRule="auto"/>
              <w:rPr>
                <w:rFonts w:ascii="Times New Roman" w:hAnsi="Times New Roman" w:cs="Times New Roman"/>
                <w:sz w:val="24"/>
                <w:szCs w:val="24"/>
                <w:lang w:eastAsia="ar-SA"/>
              </w:rPr>
            </w:pPr>
            <w:r w:rsidRPr="00EB0508">
              <w:t>Первая часть заявки на участие в настоящем аукционе должна содержать:</w:t>
            </w:r>
          </w:p>
          <w:p w:rsidR="004C3DF3" w:rsidRPr="00EB0508" w:rsidRDefault="004C3DF3">
            <w:pPr>
              <w:pStyle w:val="NoSpacing"/>
              <w:spacing w:line="276" w:lineRule="auto"/>
              <w:rPr>
                <w:rFonts w:cs="Times New Roman"/>
                <w:lang w:eastAsia="ar-SA"/>
              </w:rPr>
            </w:pPr>
            <w:r w:rsidRPr="00EB0508">
              <w:t xml:space="preserve">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w:t>
            </w:r>
          </w:p>
        </w:tc>
      </w:tr>
      <w:tr w:rsidR="004C3DF3" w:rsidRPr="00EB0508" w:rsidTr="00B912EB">
        <w:tc>
          <w:tcPr>
            <w:tcW w:w="993" w:type="dxa"/>
            <w:tcBorders>
              <w:top w:val="nil"/>
              <w:left w:val="single" w:sz="8" w:space="0" w:color="000000"/>
              <w:bottom w:val="single" w:sz="8" w:space="0" w:color="000000"/>
              <w:right w:val="nil"/>
            </w:tcBorders>
            <w:shd w:val="clear" w:color="auto" w:fill="FFFFFF"/>
          </w:tcPr>
          <w:p w:rsidR="004C3DF3" w:rsidRDefault="004C3DF3">
            <w:pPr>
              <w:pStyle w:val="a0"/>
              <w:spacing w:line="276" w:lineRule="auto"/>
              <w:jc w:val="center"/>
            </w:pPr>
            <w:r>
              <w:t>14.2.</w:t>
            </w:r>
          </w:p>
        </w:tc>
        <w:tc>
          <w:tcPr>
            <w:tcW w:w="4679" w:type="dxa"/>
            <w:tcBorders>
              <w:top w:val="nil"/>
              <w:left w:val="single" w:sz="8" w:space="0" w:color="000000"/>
              <w:bottom w:val="single" w:sz="8" w:space="0" w:color="000000"/>
              <w:right w:val="nil"/>
            </w:tcBorders>
            <w:shd w:val="clear" w:color="auto" w:fill="FFFFFF"/>
          </w:tcPr>
          <w:p w:rsidR="004C3DF3" w:rsidRDefault="004C3DF3">
            <w:pPr>
              <w:pStyle w:val="a0"/>
              <w:spacing w:line="276" w:lineRule="auto"/>
              <w:jc w:val="both"/>
            </w:pPr>
            <w:r>
              <w:t>Вторая часть заявки на участие в аукционе</w:t>
            </w:r>
          </w:p>
        </w:tc>
        <w:tc>
          <w:tcPr>
            <w:tcW w:w="4963" w:type="dxa"/>
            <w:tcBorders>
              <w:top w:val="nil"/>
              <w:left w:val="single" w:sz="8" w:space="0" w:color="000000"/>
              <w:bottom w:val="single" w:sz="8" w:space="0" w:color="000000"/>
              <w:right w:val="single" w:sz="8" w:space="0" w:color="000000"/>
            </w:tcBorders>
            <w:shd w:val="clear" w:color="auto" w:fill="FFFFFF"/>
          </w:tcPr>
          <w:p w:rsidR="004C3DF3" w:rsidRPr="00EB0508" w:rsidRDefault="004C3DF3">
            <w:pPr>
              <w:pStyle w:val="NoSpacing"/>
              <w:spacing w:line="276" w:lineRule="auto"/>
              <w:rPr>
                <w:rFonts w:ascii="Times New Roman" w:hAnsi="Times New Roman" w:cs="Times New Roman"/>
                <w:sz w:val="24"/>
                <w:szCs w:val="24"/>
                <w:lang w:eastAsia="ar-SA"/>
              </w:rPr>
            </w:pPr>
            <w:r w:rsidRPr="00EB0508">
              <w:t>Вторая часть заявки на участие в настоящем аукционе должна содержать:</w:t>
            </w:r>
          </w:p>
          <w:p w:rsidR="004C3DF3" w:rsidRPr="00EB0508" w:rsidRDefault="004C3DF3">
            <w:pPr>
              <w:pStyle w:val="NoSpacing"/>
              <w:spacing w:line="276" w:lineRule="auto"/>
            </w:pPr>
            <w:r w:rsidRPr="00EB0508">
              <w:t>-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C3DF3" w:rsidRPr="00EB0508" w:rsidRDefault="004C3DF3">
            <w:pPr>
              <w:pStyle w:val="NoSpacing"/>
              <w:spacing w:line="276" w:lineRule="auto"/>
            </w:pPr>
            <w:r w:rsidRPr="00EB0508">
              <w:t xml:space="preserve">- декларацию о соответствии участника такого аукциона требованиям, установленным </w:t>
            </w:r>
            <w:hyperlink r:id="rId15" w:history="1">
              <w:r w:rsidRPr="00EB0508">
                <w:rPr>
                  <w:rStyle w:val="Hyperlink"/>
                </w:rPr>
                <w:t>пунктами 3</w:t>
              </w:r>
            </w:hyperlink>
            <w:r w:rsidRPr="00EB0508">
              <w:t xml:space="preserve"> -7 и </w:t>
            </w:r>
            <w:hyperlink r:id="rId16" w:history="1">
              <w:r w:rsidRPr="00EB0508">
                <w:rPr>
                  <w:rStyle w:val="Hyperlink"/>
                </w:rPr>
                <w:t>9 части 1 статьи 31</w:t>
              </w:r>
            </w:hyperlink>
            <w:r w:rsidRPr="00EB0508">
              <w:t xml:space="preserve"> Закона о контрактной системе;</w:t>
            </w:r>
          </w:p>
          <w:p w:rsidR="004C3DF3" w:rsidRPr="00EB0508" w:rsidRDefault="004C3DF3">
            <w:pPr>
              <w:pStyle w:val="NoSpacing"/>
              <w:spacing w:line="276" w:lineRule="auto"/>
              <w:rPr>
                <w:rFonts w:cs="Times New Roman"/>
                <w:lang w:eastAsia="ar-SA"/>
              </w:rPr>
            </w:pPr>
            <w:r w:rsidRPr="00EB0508">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tc>
      </w:tr>
      <w:tr w:rsidR="004C3DF3" w:rsidRPr="00EB0508" w:rsidTr="00B912EB">
        <w:tc>
          <w:tcPr>
            <w:tcW w:w="993" w:type="dxa"/>
            <w:tcBorders>
              <w:top w:val="nil"/>
              <w:left w:val="single" w:sz="8" w:space="0" w:color="000000"/>
              <w:bottom w:val="single" w:sz="8" w:space="0" w:color="000000"/>
              <w:right w:val="nil"/>
            </w:tcBorders>
          </w:tcPr>
          <w:p w:rsidR="004C3DF3" w:rsidRDefault="004C3DF3">
            <w:pPr>
              <w:pStyle w:val="a0"/>
              <w:spacing w:line="276" w:lineRule="auto"/>
              <w:jc w:val="center"/>
            </w:pPr>
            <w:r>
              <w:t>14.3.</w:t>
            </w:r>
          </w:p>
        </w:tc>
        <w:tc>
          <w:tcPr>
            <w:tcW w:w="4679" w:type="dxa"/>
            <w:tcBorders>
              <w:top w:val="nil"/>
              <w:left w:val="single" w:sz="8" w:space="0" w:color="000000"/>
              <w:bottom w:val="single" w:sz="8" w:space="0" w:color="000000"/>
              <w:right w:val="nil"/>
            </w:tcBorders>
          </w:tcPr>
          <w:p w:rsidR="004C3DF3" w:rsidRDefault="004C3DF3">
            <w:pPr>
              <w:pStyle w:val="a0"/>
              <w:spacing w:line="276" w:lineRule="auto"/>
              <w:jc w:val="both"/>
            </w:pPr>
            <w:r>
              <w:t>Инструкция по заполнению заявки на участие в аукционе</w:t>
            </w:r>
          </w:p>
        </w:tc>
        <w:tc>
          <w:tcPr>
            <w:tcW w:w="4963" w:type="dxa"/>
            <w:tcBorders>
              <w:top w:val="nil"/>
              <w:left w:val="single" w:sz="8" w:space="0" w:color="000000"/>
              <w:bottom w:val="single" w:sz="8" w:space="0" w:color="000000"/>
              <w:right w:val="single" w:sz="8" w:space="0" w:color="000000"/>
            </w:tcBorders>
          </w:tcPr>
          <w:p w:rsidR="004C3DF3" w:rsidRDefault="004C3DF3">
            <w:pPr>
              <w:pStyle w:val="a0"/>
              <w:spacing w:line="276" w:lineRule="auto"/>
            </w:pPr>
            <w:r>
              <w:t>-участник аукциона вправе подать только одну заявку на участие в аукционе;</w:t>
            </w:r>
          </w:p>
          <w:p w:rsidR="004C3DF3" w:rsidRDefault="004C3DF3">
            <w:pPr>
              <w:pStyle w:val="a0"/>
              <w:spacing w:line="276" w:lineRule="auto"/>
            </w:pPr>
            <w:r>
              <w:t>-заявка на участие в аукционе, подготовленная  участником закупки, а также вся корреспонденция и документация, связанные с заявкой на участие в аукционе, которыми обмениваются участник закупки, оператор электронной площадки и Заказчик должны быть составлены на русском языке;</w:t>
            </w:r>
          </w:p>
          <w:p w:rsidR="004C3DF3" w:rsidRDefault="004C3DF3">
            <w:pPr>
              <w:pStyle w:val="a0"/>
              <w:spacing w:line="276" w:lineRule="auto"/>
            </w:pPr>
            <w:r>
              <w:t>-использование других языков для подготовки заявки на участие в аукционе расцениваются аукционной комиссией как несоответствие заявки на участие в электронном аукционе требованиям, установленным документацией об аукционе;</w:t>
            </w:r>
          </w:p>
          <w:p w:rsidR="004C3DF3" w:rsidRDefault="004C3DF3">
            <w:pPr>
              <w:pStyle w:val="a0"/>
              <w:spacing w:line="276" w:lineRule="auto"/>
            </w:pPr>
            <w:r>
              <w:t>-входящие в заявку на участие в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4C3DF3" w:rsidRDefault="004C3DF3">
            <w:pPr>
              <w:pStyle w:val="a0"/>
              <w:spacing w:line="276" w:lineRule="auto"/>
            </w:pPr>
            <w:r>
              <w:t>-сведения, которые включаются в заявку на участие в аукционе в электронной форме, не должны допускать двусмысленных толкований;</w:t>
            </w:r>
          </w:p>
          <w:p w:rsidR="004C3DF3" w:rsidRDefault="004C3DF3">
            <w:pPr>
              <w:pStyle w:val="a0"/>
              <w:spacing w:line="276" w:lineRule="auto"/>
            </w:pPr>
            <w:r>
              <w:t xml:space="preserve">-при описании товара участник аукциона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Части </w:t>
            </w:r>
            <w:r>
              <w:rPr>
                <w:lang w:val="en-US"/>
              </w:rPr>
              <w:t>II</w:t>
            </w:r>
            <w:r w:rsidRPr="003C4D4E">
              <w:t xml:space="preserve"> </w:t>
            </w:r>
            <w:r>
              <w:t>«Задание на аукцион»;</w:t>
            </w:r>
          </w:p>
          <w:p w:rsidR="004C3DF3" w:rsidRDefault="004C3DF3">
            <w:pPr>
              <w:pStyle w:val="a0"/>
              <w:spacing w:line="276" w:lineRule="auto"/>
            </w:pPr>
            <w:r>
              <w:t>-значения показателей не должны допускать двусмысленных толкований, не допускается при заполнении сведений вместо указания конкретных характеристик (показателей) указывать: «не более», «не менее», «должно быть», «+», «-», «;» и т.п.;</w:t>
            </w:r>
          </w:p>
          <w:p w:rsidR="004C3DF3" w:rsidRDefault="004C3DF3">
            <w:pPr>
              <w:pStyle w:val="a0"/>
              <w:spacing w:line="276" w:lineRule="auto"/>
            </w:pPr>
            <w:r>
              <w:t>-в случае, если значения показателя указаны через слово «или», «либо», то необходимо указать одно из указанных значений данного показателя;</w:t>
            </w:r>
          </w:p>
          <w:p w:rsidR="004C3DF3" w:rsidRDefault="004C3DF3">
            <w:pPr>
              <w:pStyle w:val="a0"/>
              <w:spacing w:line="276" w:lineRule="auto"/>
            </w:pPr>
            <w:r>
              <w:t>-в случае, если значения показателя указаны через слово «и», то указываются оба значения данного показателя;</w:t>
            </w:r>
          </w:p>
          <w:p w:rsidR="004C3DF3" w:rsidRDefault="004C3DF3">
            <w:pPr>
              <w:pStyle w:val="a0"/>
              <w:spacing w:line="276" w:lineRule="auto"/>
            </w:pPr>
            <w:r>
              <w:t>-параметры, по своей сути имеющие интервальное значение не подлежат уточнению;</w:t>
            </w:r>
          </w:p>
          <w:p w:rsidR="004C3DF3" w:rsidRDefault="004C3DF3">
            <w:pPr>
              <w:pStyle w:val="a0"/>
              <w:spacing w:line="276" w:lineRule="auto"/>
            </w:pPr>
            <w:r>
              <w:t>-значения показателей товаров, которые являются переменными необходимо сопровождать фразой «диапазонная величина»;</w:t>
            </w:r>
          </w:p>
          <w:p w:rsidR="004C3DF3" w:rsidRDefault="004C3DF3">
            <w:pPr>
              <w:pStyle w:val="a0"/>
              <w:spacing w:line="276" w:lineRule="auto"/>
            </w:pPr>
            <w:r>
              <w:t>-слова «до» (за исключением, если слово «до» сопровождается словом «включительно»), «более», «менее» не включает крайние значения соответствующих показателей;</w:t>
            </w:r>
          </w:p>
          <w:p w:rsidR="004C3DF3" w:rsidRDefault="004C3DF3">
            <w:pPr>
              <w:pStyle w:val="a0"/>
              <w:spacing w:line="276" w:lineRule="auto"/>
            </w:pPr>
            <w:r>
              <w:t>-в случае, если значение показателя является неизменным, участником закупки должны быть указаны конкретные показатели, соответствующие значению показателей Заказчика и не подлежащие изменению;</w:t>
            </w:r>
          </w:p>
          <w:p w:rsidR="004C3DF3" w:rsidRDefault="004C3DF3">
            <w:pPr>
              <w:pStyle w:val="a0"/>
              <w:spacing w:line="276" w:lineRule="auto"/>
            </w:pPr>
            <w:r>
              <w:t xml:space="preserve">-при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Часть </w:t>
            </w:r>
            <w:r>
              <w:rPr>
                <w:lang w:val="en-US"/>
              </w:rPr>
              <w:t>II</w:t>
            </w:r>
            <w:r>
              <w:t xml:space="preserve"> «Описание объекта закупки»;</w:t>
            </w:r>
          </w:p>
          <w:p w:rsidR="004C3DF3" w:rsidRDefault="004C3DF3">
            <w:pPr>
              <w:pStyle w:val="a0"/>
              <w:spacing w:line="276" w:lineRule="auto"/>
            </w:pPr>
            <w:r>
              <w:t>-все документы, входящие в состав заявки на участие в аукционе, должны иметь чёткий читаемый текст.</w:t>
            </w:r>
          </w:p>
        </w:tc>
      </w:tr>
    </w:tbl>
    <w:p w:rsidR="004C3DF3" w:rsidRDefault="004C3DF3" w:rsidP="003C4D4E">
      <w:pPr>
        <w:pStyle w:val="BodyText"/>
        <w:jc w:val="center"/>
        <w:rPr>
          <w:b/>
          <w:bCs/>
          <w:i/>
          <w:iCs/>
          <w:sz w:val="32"/>
          <w:szCs w:val="32"/>
        </w:rPr>
      </w:pPr>
    </w:p>
    <w:p w:rsidR="004C3DF3" w:rsidRDefault="004C3DF3" w:rsidP="003C4D4E">
      <w:pPr>
        <w:pStyle w:val="BodyText"/>
        <w:jc w:val="center"/>
        <w:rPr>
          <w:b/>
          <w:bCs/>
          <w:i/>
          <w:iCs/>
          <w:sz w:val="32"/>
          <w:szCs w:val="32"/>
        </w:rPr>
      </w:pPr>
      <w:r>
        <w:rPr>
          <w:b/>
          <w:bCs/>
          <w:i/>
          <w:iCs/>
          <w:sz w:val="32"/>
          <w:szCs w:val="32"/>
        </w:rPr>
        <w:t>Часть II. «Описание объекта закупки»</w:t>
      </w:r>
    </w:p>
    <w:p w:rsidR="004C3DF3" w:rsidRPr="00B64AB0" w:rsidRDefault="004C3DF3" w:rsidP="00B64AB0">
      <w:pPr>
        <w:pStyle w:val="BodyText"/>
        <w:jc w:val="center"/>
        <w:rPr>
          <w:b/>
          <w:bCs/>
          <w:i/>
          <w:iCs/>
          <w:sz w:val="32"/>
          <w:szCs w:val="32"/>
        </w:rPr>
      </w:pPr>
      <w:r w:rsidRPr="00B64AB0">
        <w:rPr>
          <w:b/>
          <w:bCs/>
          <w:i/>
          <w:iCs/>
          <w:sz w:val="32"/>
          <w:szCs w:val="32"/>
        </w:rPr>
        <w:t>Учебники</w:t>
      </w:r>
    </w:p>
    <w:p w:rsidR="004C3DF3" w:rsidRDefault="004C3DF3" w:rsidP="00B64AB0">
      <w:pPr>
        <w:pStyle w:val="BodyText"/>
        <w:jc w:val="center"/>
        <w:rPr>
          <w:b/>
          <w:bCs/>
        </w:rPr>
      </w:pPr>
    </w:p>
    <w:p w:rsidR="004C3DF3" w:rsidRDefault="004C3DF3" w:rsidP="005268C5">
      <w:pPr>
        <w:pStyle w:val="BodyText"/>
        <w:rPr>
          <w:b/>
          <w:bCs/>
          <w:i/>
          <w:iCs/>
        </w:rPr>
      </w:pPr>
      <w:r>
        <w:rPr>
          <w:b/>
          <w:bCs/>
          <w:i/>
          <w:iCs/>
        </w:rPr>
        <w:t>1.Требования заказчика к потребительским свойствам и техническим характеристикам товара</w:t>
      </w:r>
    </w:p>
    <w:p w:rsidR="004C3DF3" w:rsidRDefault="004C3DF3" w:rsidP="003C4D4E">
      <w:pPr>
        <w:pStyle w:val="BodyText"/>
        <w:jc w:val="center"/>
        <w:rPr>
          <w:b/>
          <w:bCs/>
          <w:i/>
          <w:iCs/>
          <w:sz w:val="32"/>
          <w:szCs w:val="32"/>
        </w:rPr>
      </w:pPr>
    </w:p>
    <w:tbl>
      <w:tblPr>
        <w:tblW w:w="103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4"/>
        <w:gridCol w:w="6096"/>
        <w:gridCol w:w="1984"/>
        <w:gridCol w:w="851"/>
        <w:gridCol w:w="850"/>
      </w:tblGrid>
      <w:tr w:rsidR="004C3DF3" w:rsidRPr="00EB0508">
        <w:tc>
          <w:tcPr>
            <w:tcW w:w="574" w:type="dxa"/>
          </w:tcPr>
          <w:p w:rsidR="004C3DF3" w:rsidRPr="00EB0508" w:rsidRDefault="004C3DF3" w:rsidP="00DA1A07">
            <w:pPr>
              <w:pStyle w:val="NoSpacing"/>
            </w:pPr>
            <w:r w:rsidRPr="00EB0508">
              <w:t>№п/п</w:t>
            </w:r>
          </w:p>
        </w:tc>
        <w:tc>
          <w:tcPr>
            <w:tcW w:w="6096" w:type="dxa"/>
          </w:tcPr>
          <w:p w:rsidR="004C3DF3" w:rsidRPr="00EB0508" w:rsidRDefault="004C3DF3" w:rsidP="00DA1A07">
            <w:pPr>
              <w:pStyle w:val="NoSpacing"/>
              <w:rPr>
                <w:b/>
                <w:bCs/>
              </w:rPr>
            </w:pPr>
            <w:r w:rsidRPr="00EB0508">
              <w:rPr>
                <w:b/>
                <w:bCs/>
              </w:rPr>
              <w:t>Автор и название учебника</w:t>
            </w:r>
          </w:p>
        </w:tc>
        <w:tc>
          <w:tcPr>
            <w:tcW w:w="1984" w:type="dxa"/>
          </w:tcPr>
          <w:p w:rsidR="004C3DF3" w:rsidRPr="00EB0508" w:rsidRDefault="004C3DF3" w:rsidP="00DA1A07">
            <w:pPr>
              <w:pStyle w:val="NoSpacing"/>
              <w:rPr>
                <w:b/>
                <w:bCs/>
              </w:rPr>
            </w:pPr>
            <w:r w:rsidRPr="00EB0508">
              <w:rPr>
                <w:b/>
                <w:bCs/>
              </w:rPr>
              <w:t>Издательство</w:t>
            </w:r>
          </w:p>
        </w:tc>
        <w:tc>
          <w:tcPr>
            <w:tcW w:w="851" w:type="dxa"/>
          </w:tcPr>
          <w:p w:rsidR="004C3DF3" w:rsidRPr="00EB0508" w:rsidRDefault="004C3DF3" w:rsidP="00DA1A07">
            <w:pPr>
              <w:pStyle w:val="NoSpacing"/>
              <w:rPr>
                <w:b/>
                <w:bCs/>
              </w:rPr>
            </w:pPr>
            <w:r w:rsidRPr="00EB0508">
              <w:rPr>
                <w:b/>
                <w:bCs/>
              </w:rPr>
              <w:t>Класс</w:t>
            </w:r>
          </w:p>
        </w:tc>
        <w:tc>
          <w:tcPr>
            <w:tcW w:w="850" w:type="dxa"/>
          </w:tcPr>
          <w:p w:rsidR="004C3DF3" w:rsidRPr="00EB0508" w:rsidRDefault="004C3DF3" w:rsidP="00DA1A07">
            <w:pPr>
              <w:pStyle w:val="NoSpacing"/>
              <w:rPr>
                <w:b/>
                <w:bCs/>
              </w:rPr>
            </w:pPr>
            <w:r w:rsidRPr="00EB0508">
              <w:rPr>
                <w:b/>
                <w:bCs/>
              </w:rPr>
              <w:t>Кол-во</w:t>
            </w:r>
          </w:p>
        </w:tc>
      </w:tr>
      <w:tr w:rsidR="004C3DF3" w:rsidRPr="00EB0508">
        <w:trPr>
          <w:trHeight w:val="675"/>
        </w:trPr>
        <w:tc>
          <w:tcPr>
            <w:tcW w:w="574" w:type="dxa"/>
          </w:tcPr>
          <w:p w:rsidR="004C3DF3" w:rsidRPr="00EB0508" w:rsidRDefault="004C3DF3" w:rsidP="00DA1A07">
            <w:pPr>
              <w:pStyle w:val="NoSpacing"/>
            </w:pPr>
            <w:r w:rsidRPr="00EB0508">
              <w:t>1</w:t>
            </w:r>
          </w:p>
        </w:tc>
        <w:tc>
          <w:tcPr>
            <w:tcW w:w="6096" w:type="dxa"/>
          </w:tcPr>
          <w:p w:rsidR="004C3DF3" w:rsidRPr="00EB0508" w:rsidRDefault="004C3DF3" w:rsidP="00DA1A07">
            <w:pPr>
              <w:pStyle w:val="NoSpacing"/>
              <w:rPr>
                <w:rFonts w:cs="Times New Roman"/>
              </w:rPr>
            </w:pPr>
            <w:r w:rsidRPr="00EB0508">
              <w:rPr>
                <w:rFonts w:ascii="TimesNewRomanPSMT" w:hAnsi="TimesNewRomanPSMT" w:cs="TimesNewRomanPSMT"/>
              </w:rPr>
              <w:t xml:space="preserve"> Ладыженская Т.А.,Баранов М. Т., Тростенцова Л.А. и др.</w:t>
            </w:r>
            <w:r w:rsidRPr="00EB0508">
              <w:rPr>
                <w:rFonts w:ascii="TimesNewRomanPSMT" w:hAnsi="TimesNewRomanPSMT" w:cs="TimesNewRomanPSMT"/>
                <w:b/>
                <w:bCs/>
              </w:rPr>
              <w:t>Русский язык (в 2 частях)</w:t>
            </w:r>
            <w:r w:rsidRPr="00EB0508">
              <w:rPr>
                <w:rFonts w:ascii="TimesNewRomanPSMT" w:hAnsi="TimesNewRomanPSMT" w:cs="TimesNewRomanPSMT"/>
              </w:rPr>
              <w:t xml:space="preserve"> </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«Просвещение»</w:t>
            </w:r>
          </w:p>
        </w:tc>
        <w:tc>
          <w:tcPr>
            <w:tcW w:w="851" w:type="dxa"/>
          </w:tcPr>
          <w:p w:rsidR="004C3DF3" w:rsidRPr="00EB0508" w:rsidRDefault="004C3DF3" w:rsidP="00DA1A07">
            <w:pPr>
              <w:pStyle w:val="NoSpacing"/>
            </w:pPr>
            <w:r w:rsidRPr="00EB0508">
              <w:t>5</w:t>
            </w:r>
          </w:p>
        </w:tc>
        <w:tc>
          <w:tcPr>
            <w:tcW w:w="850" w:type="dxa"/>
          </w:tcPr>
          <w:p w:rsidR="004C3DF3" w:rsidRPr="00EB0508" w:rsidRDefault="004C3DF3" w:rsidP="00DA1A07">
            <w:pPr>
              <w:pStyle w:val="NoSpacing"/>
            </w:pPr>
            <w:r w:rsidRPr="00EB0508">
              <w:t>3</w:t>
            </w:r>
          </w:p>
        </w:tc>
      </w:tr>
      <w:tr w:rsidR="004C3DF3" w:rsidRPr="00EB0508">
        <w:tc>
          <w:tcPr>
            <w:tcW w:w="574" w:type="dxa"/>
          </w:tcPr>
          <w:p w:rsidR="004C3DF3" w:rsidRPr="00EB0508" w:rsidRDefault="004C3DF3" w:rsidP="00DA1A07">
            <w:pPr>
              <w:pStyle w:val="NoSpacing"/>
            </w:pPr>
            <w:r w:rsidRPr="00EB0508">
              <w:t>2</w:t>
            </w:r>
          </w:p>
        </w:tc>
        <w:tc>
          <w:tcPr>
            <w:tcW w:w="6096" w:type="dxa"/>
          </w:tcPr>
          <w:p w:rsidR="004C3DF3" w:rsidRPr="00EB0508" w:rsidRDefault="004C3DF3" w:rsidP="00DA1A07">
            <w:pPr>
              <w:pStyle w:val="NoSpacing"/>
              <w:rPr>
                <w:rFonts w:cs="Times New Roman"/>
              </w:rPr>
            </w:pPr>
            <w:r w:rsidRPr="00EB0508">
              <w:rPr>
                <w:rFonts w:ascii="TimesNewRomanPSMT" w:hAnsi="TimesNewRomanPSMT" w:cs="TimesNewRomanPSMT"/>
              </w:rPr>
              <w:t xml:space="preserve"> Меркин Г.С. </w:t>
            </w:r>
            <w:r w:rsidRPr="00EB0508">
              <w:rPr>
                <w:rFonts w:ascii="TimesNewRomanPSMT" w:hAnsi="TimesNewRomanPSMT" w:cs="TimesNewRomanPSMT"/>
                <w:b/>
                <w:bCs/>
              </w:rPr>
              <w:t>Литература (в 2 частях)</w:t>
            </w:r>
            <w:r w:rsidRPr="00EB0508">
              <w:rPr>
                <w:rFonts w:ascii="TimesNewRomanPSMT" w:hAnsi="TimesNewRomanPSMT" w:cs="TimesNewRomanPSMT"/>
              </w:rPr>
              <w:t xml:space="preserve">  </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«Русское слово»</w:t>
            </w:r>
          </w:p>
        </w:tc>
        <w:tc>
          <w:tcPr>
            <w:tcW w:w="851" w:type="dxa"/>
          </w:tcPr>
          <w:p w:rsidR="004C3DF3" w:rsidRPr="00EB0508" w:rsidRDefault="004C3DF3" w:rsidP="00DA1A07">
            <w:pPr>
              <w:pStyle w:val="NoSpacing"/>
            </w:pPr>
            <w:r w:rsidRPr="00EB0508">
              <w:t>5</w:t>
            </w:r>
          </w:p>
        </w:tc>
        <w:tc>
          <w:tcPr>
            <w:tcW w:w="850" w:type="dxa"/>
          </w:tcPr>
          <w:p w:rsidR="004C3DF3" w:rsidRPr="00EB0508" w:rsidRDefault="004C3DF3" w:rsidP="00DA1A07">
            <w:pPr>
              <w:pStyle w:val="NoSpacing"/>
            </w:pPr>
            <w:r w:rsidRPr="00EB0508">
              <w:t>4</w:t>
            </w:r>
          </w:p>
        </w:tc>
      </w:tr>
      <w:tr w:rsidR="004C3DF3" w:rsidRPr="00EB0508">
        <w:tc>
          <w:tcPr>
            <w:tcW w:w="574" w:type="dxa"/>
          </w:tcPr>
          <w:p w:rsidR="004C3DF3" w:rsidRPr="00EB0508" w:rsidRDefault="004C3DF3" w:rsidP="00DA1A07">
            <w:pPr>
              <w:pStyle w:val="NoSpacing"/>
            </w:pPr>
            <w:r w:rsidRPr="00EB0508">
              <w:t>3</w:t>
            </w:r>
          </w:p>
        </w:tc>
        <w:tc>
          <w:tcPr>
            <w:tcW w:w="6096" w:type="dxa"/>
          </w:tcPr>
          <w:p w:rsidR="004C3DF3" w:rsidRPr="00EB0508" w:rsidRDefault="004C3DF3" w:rsidP="00DA1A07">
            <w:pPr>
              <w:pStyle w:val="NoSpacing"/>
              <w:rPr>
                <w:rFonts w:cs="Times New Roman"/>
              </w:rPr>
            </w:pPr>
            <w:r w:rsidRPr="00EB0508">
              <w:rPr>
                <w:rFonts w:ascii="TimesNewRomanPSMT" w:hAnsi="TimesNewRomanPSMT" w:cs="TimesNewRomanPSMT"/>
              </w:rPr>
              <w:t xml:space="preserve"> Бим И.Л., Рыжова Л.И. </w:t>
            </w:r>
            <w:r w:rsidRPr="00EB0508">
              <w:rPr>
                <w:rFonts w:ascii="TimesNewRomanPSMT" w:hAnsi="TimesNewRomanPSMT" w:cs="TimesNewRomanPSMT"/>
                <w:b/>
                <w:bCs/>
              </w:rPr>
              <w:t>Немецкий язык</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«Просвещение»</w:t>
            </w:r>
          </w:p>
        </w:tc>
        <w:tc>
          <w:tcPr>
            <w:tcW w:w="851" w:type="dxa"/>
          </w:tcPr>
          <w:p w:rsidR="004C3DF3" w:rsidRPr="00EB0508" w:rsidRDefault="004C3DF3" w:rsidP="00DA1A07">
            <w:pPr>
              <w:pStyle w:val="NoSpacing"/>
            </w:pPr>
            <w:r w:rsidRPr="00EB0508">
              <w:t>5</w:t>
            </w:r>
          </w:p>
        </w:tc>
        <w:tc>
          <w:tcPr>
            <w:tcW w:w="850" w:type="dxa"/>
          </w:tcPr>
          <w:p w:rsidR="004C3DF3" w:rsidRPr="00EB0508" w:rsidRDefault="004C3DF3" w:rsidP="00DA1A07">
            <w:pPr>
              <w:pStyle w:val="NoSpacing"/>
            </w:pPr>
            <w:r w:rsidRPr="00EB0508">
              <w:t>6</w:t>
            </w:r>
          </w:p>
        </w:tc>
      </w:tr>
      <w:tr w:rsidR="004C3DF3" w:rsidRPr="00EB0508">
        <w:tc>
          <w:tcPr>
            <w:tcW w:w="574" w:type="dxa"/>
          </w:tcPr>
          <w:p w:rsidR="004C3DF3" w:rsidRPr="00EB0508" w:rsidRDefault="004C3DF3" w:rsidP="00DA1A07">
            <w:pPr>
              <w:pStyle w:val="NoSpacing"/>
            </w:pPr>
            <w:r w:rsidRPr="00EB0508">
              <w:t>4</w:t>
            </w:r>
          </w:p>
        </w:tc>
        <w:tc>
          <w:tcPr>
            <w:tcW w:w="6096" w:type="dxa"/>
          </w:tcPr>
          <w:p w:rsidR="004C3DF3" w:rsidRPr="00EB0508" w:rsidRDefault="004C3DF3" w:rsidP="00DA1A07">
            <w:pPr>
              <w:pStyle w:val="NoSpacing"/>
            </w:pPr>
            <w:r w:rsidRPr="00EB0508">
              <w:t xml:space="preserve"> Вигасин А.А., Годер Г.И., Свенцицкая И.С.</w:t>
            </w:r>
          </w:p>
          <w:p w:rsidR="004C3DF3" w:rsidRPr="00EB0508" w:rsidRDefault="004C3DF3" w:rsidP="00DA1A07">
            <w:pPr>
              <w:pStyle w:val="NoSpacing"/>
              <w:rPr>
                <w:b/>
                <w:bCs/>
              </w:rPr>
            </w:pPr>
            <w:r w:rsidRPr="00EB0508">
              <w:rPr>
                <w:b/>
                <w:bCs/>
              </w:rPr>
              <w:t xml:space="preserve">Всеобщая история. История Древнего мира </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«Просвещение»</w:t>
            </w:r>
          </w:p>
        </w:tc>
        <w:tc>
          <w:tcPr>
            <w:tcW w:w="851" w:type="dxa"/>
          </w:tcPr>
          <w:p w:rsidR="004C3DF3" w:rsidRPr="00EB0508" w:rsidRDefault="004C3DF3" w:rsidP="00DA1A07">
            <w:pPr>
              <w:pStyle w:val="NoSpacing"/>
            </w:pPr>
            <w:r w:rsidRPr="00EB0508">
              <w:t>5</w:t>
            </w:r>
          </w:p>
        </w:tc>
        <w:tc>
          <w:tcPr>
            <w:tcW w:w="850" w:type="dxa"/>
          </w:tcPr>
          <w:p w:rsidR="004C3DF3" w:rsidRPr="00EB0508" w:rsidRDefault="004C3DF3" w:rsidP="00DA1A07">
            <w:pPr>
              <w:pStyle w:val="NoSpacing"/>
            </w:pPr>
            <w:r w:rsidRPr="00EB0508">
              <w:t>6</w:t>
            </w:r>
          </w:p>
        </w:tc>
      </w:tr>
      <w:tr w:rsidR="004C3DF3" w:rsidRPr="00EB0508">
        <w:tc>
          <w:tcPr>
            <w:tcW w:w="574" w:type="dxa"/>
          </w:tcPr>
          <w:p w:rsidR="004C3DF3" w:rsidRPr="00EB0508" w:rsidRDefault="004C3DF3" w:rsidP="00DA1A07">
            <w:pPr>
              <w:pStyle w:val="NoSpacing"/>
            </w:pPr>
            <w:r w:rsidRPr="00EB0508">
              <w:t>5</w:t>
            </w:r>
          </w:p>
        </w:tc>
        <w:tc>
          <w:tcPr>
            <w:tcW w:w="6096" w:type="dxa"/>
          </w:tcPr>
          <w:p w:rsidR="004C3DF3" w:rsidRPr="00EB0508" w:rsidRDefault="004C3DF3" w:rsidP="00DA1A07">
            <w:pPr>
              <w:pStyle w:val="NoSpacing"/>
            </w:pPr>
            <w:r w:rsidRPr="00EB0508">
              <w:t xml:space="preserve"> Боголюбов Л.Н., Виноградова Н.Ф., Городецкая Н.И. и др. / Подред. Боголюбова Л.Н., Ивановой Л.Ф.</w:t>
            </w:r>
          </w:p>
          <w:p w:rsidR="004C3DF3" w:rsidRPr="00EB0508" w:rsidRDefault="004C3DF3" w:rsidP="00DA1A07">
            <w:pPr>
              <w:pStyle w:val="NoSpacing"/>
              <w:rPr>
                <w:b/>
                <w:bCs/>
              </w:rPr>
            </w:pPr>
            <w:r w:rsidRPr="00EB0508">
              <w:rPr>
                <w:b/>
                <w:bCs/>
              </w:rPr>
              <w:t xml:space="preserve">Обществознание </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«Просвещение»</w:t>
            </w:r>
          </w:p>
        </w:tc>
        <w:tc>
          <w:tcPr>
            <w:tcW w:w="851" w:type="dxa"/>
          </w:tcPr>
          <w:p w:rsidR="004C3DF3" w:rsidRPr="00EB0508" w:rsidRDefault="004C3DF3" w:rsidP="00DA1A07">
            <w:pPr>
              <w:pStyle w:val="NoSpacing"/>
            </w:pPr>
            <w:r w:rsidRPr="00EB0508">
              <w:t>5</w:t>
            </w:r>
          </w:p>
        </w:tc>
        <w:tc>
          <w:tcPr>
            <w:tcW w:w="850" w:type="dxa"/>
          </w:tcPr>
          <w:p w:rsidR="004C3DF3" w:rsidRPr="00EB0508" w:rsidRDefault="004C3DF3" w:rsidP="00DA1A07">
            <w:pPr>
              <w:pStyle w:val="NoSpacing"/>
            </w:pPr>
            <w:r w:rsidRPr="00EB0508">
              <w:t>6</w:t>
            </w:r>
          </w:p>
        </w:tc>
      </w:tr>
      <w:tr w:rsidR="004C3DF3" w:rsidRPr="00EB0508">
        <w:tc>
          <w:tcPr>
            <w:tcW w:w="574" w:type="dxa"/>
          </w:tcPr>
          <w:p w:rsidR="004C3DF3" w:rsidRPr="00EB0508" w:rsidRDefault="004C3DF3" w:rsidP="00DA1A07">
            <w:pPr>
              <w:pStyle w:val="NoSpacing"/>
            </w:pPr>
            <w:r w:rsidRPr="00EB0508">
              <w:t>6</w:t>
            </w:r>
          </w:p>
        </w:tc>
        <w:tc>
          <w:tcPr>
            <w:tcW w:w="6096" w:type="dxa"/>
          </w:tcPr>
          <w:p w:rsidR="004C3DF3" w:rsidRPr="00EB0508" w:rsidRDefault="004C3DF3" w:rsidP="00DA1A07">
            <w:pPr>
              <w:pStyle w:val="NoSpacing"/>
            </w:pPr>
            <w:r w:rsidRPr="00EB0508">
              <w:t xml:space="preserve"> Баринова И.И., Плешаков А.А., Сонин Н.И.</w:t>
            </w:r>
          </w:p>
          <w:p w:rsidR="004C3DF3" w:rsidRPr="00EB0508" w:rsidRDefault="004C3DF3" w:rsidP="00DA1A07">
            <w:pPr>
              <w:pStyle w:val="NoSpacing"/>
              <w:rPr>
                <w:b/>
                <w:bCs/>
              </w:rPr>
            </w:pPr>
            <w:r w:rsidRPr="00EB0508">
              <w:rPr>
                <w:b/>
                <w:bCs/>
              </w:rPr>
              <w:t xml:space="preserve">География </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«ДРОФА»</w:t>
            </w:r>
          </w:p>
        </w:tc>
        <w:tc>
          <w:tcPr>
            <w:tcW w:w="851" w:type="dxa"/>
          </w:tcPr>
          <w:p w:rsidR="004C3DF3" w:rsidRPr="00EB0508" w:rsidRDefault="004C3DF3" w:rsidP="00DA1A07">
            <w:pPr>
              <w:pStyle w:val="NoSpacing"/>
            </w:pPr>
            <w:r w:rsidRPr="00EB0508">
              <w:t>5</w:t>
            </w:r>
          </w:p>
        </w:tc>
        <w:tc>
          <w:tcPr>
            <w:tcW w:w="850" w:type="dxa"/>
          </w:tcPr>
          <w:p w:rsidR="004C3DF3" w:rsidRPr="00EB0508" w:rsidRDefault="004C3DF3" w:rsidP="00DA1A07">
            <w:pPr>
              <w:pStyle w:val="NoSpacing"/>
            </w:pPr>
            <w:r w:rsidRPr="00EB0508">
              <w:t>6</w:t>
            </w:r>
          </w:p>
        </w:tc>
      </w:tr>
      <w:tr w:rsidR="004C3DF3" w:rsidRPr="00EB0508">
        <w:tc>
          <w:tcPr>
            <w:tcW w:w="574" w:type="dxa"/>
          </w:tcPr>
          <w:p w:rsidR="004C3DF3" w:rsidRPr="00EB0508" w:rsidRDefault="004C3DF3" w:rsidP="00DA1A07">
            <w:pPr>
              <w:pStyle w:val="NoSpacing"/>
            </w:pPr>
            <w:r w:rsidRPr="00EB0508">
              <w:t>7</w:t>
            </w:r>
          </w:p>
        </w:tc>
        <w:tc>
          <w:tcPr>
            <w:tcW w:w="6096" w:type="dxa"/>
          </w:tcPr>
          <w:p w:rsidR="004C3DF3" w:rsidRPr="00EB0508" w:rsidRDefault="004C3DF3" w:rsidP="00DA1A07">
            <w:pPr>
              <w:pStyle w:val="NoSpacing"/>
            </w:pPr>
            <w:r w:rsidRPr="00EB0508">
              <w:t xml:space="preserve"> Виленкин Н.Я., Жохов В.И., Чесноков А.С.,</w:t>
            </w:r>
          </w:p>
          <w:p w:rsidR="004C3DF3" w:rsidRPr="00EB0508" w:rsidRDefault="004C3DF3" w:rsidP="00DA1A07">
            <w:pPr>
              <w:pStyle w:val="NoSpacing"/>
              <w:rPr>
                <w:rFonts w:cs="Times New Roman"/>
              </w:rPr>
            </w:pPr>
            <w:r w:rsidRPr="00EB0508">
              <w:t xml:space="preserve">Шварцбурд С.И. </w:t>
            </w:r>
            <w:r w:rsidRPr="00EB0508">
              <w:rPr>
                <w:b/>
                <w:bCs/>
              </w:rPr>
              <w:t xml:space="preserve">Математика </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«Мнемозина»</w:t>
            </w:r>
          </w:p>
        </w:tc>
        <w:tc>
          <w:tcPr>
            <w:tcW w:w="851" w:type="dxa"/>
          </w:tcPr>
          <w:p w:rsidR="004C3DF3" w:rsidRPr="00EB0508" w:rsidRDefault="004C3DF3" w:rsidP="00DA1A07">
            <w:pPr>
              <w:pStyle w:val="NoSpacing"/>
            </w:pPr>
            <w:r w:rsidRPr="00EB0508">
              <w:t>5</w:t>
            </w:r>
          </w:p>
        </w:tc>
        <w:tc>
          <w:tcPr>
            <w:tcW w:w="850" w:type="dxa"/>
          </w:tcPr>
          <w:p w:rsidR="004C3DF3" w:rsidRPr="00EB0508" w:rsidRDefault="004C3DF3" w:rsidP="00DA1A07">
            <w:pPr>
              <w:pStyle w:val="NoSpacing"/>
            </w:pPr>
            <w:r w:rsidRPr="00EB0508">
              <w:t>6</w:t>
            </w:r>
          </w:p>
        </w:tc>
      </w:tr>
      <w:tr w:rsidR="004C3DF3" w:rsidRPr="00EB0508">
        <w:tc>
          <w:tcPr>
            <w:tcW w:w="574" w:type="dxa"/>
          </w:tcPr>
          <w:p w:rsidR="004C3DF3" w:rsidRPr="00EB0508" w:rsidRDefault="004C3DF3" w:rsidP="00DA1A07">
            <w:pPr>
              <w:pStyle w:val="NoSpacing"/>
            </w:pPr>
            <w:r w:rsidRPr="00EB0508">
              <w:t>8</w:t>
            </w:r>
          </w:p>
        </w:tc>
        <w:tc>
          <w:tcPr>
            <w:tcW w:w="6096" w:type="dxa"/>
          </w:tcPr>
          <w:p w:rsidR="004C3DF3" w:rsidRPr="00EB0508" w:rsidRDefault="004C3DF3" w:rsidP="00DA1A07">
            <w:pPr>
              <w:pStyle w:val="NoSpacing"/>
              <w:rPr>
                <w:rFonts w:ascii="TimesNewRomanPSMT" w:hAnsi="TimesNewRomanPSMT" w:cs="TimesNewRomanPSMT"/>
              </w:rPr>
            </w:pPr>
            <w:r w:rsidRPr="00EB0508">
              <w:rPr>
                <w:rFonts w:ascii="TimesNewRomanPSMT" w:hAnsi="TimesNewRomanPSMT" w:cs="TimesNewRomanPSMT"/>
              </w:rPr>
              <w:t xml:space="preserve"> Босова Л.Л., Босова А.Ю. </w:t>
            </w:r>
            <w:r w:rsidRPr="00EB0508">
              <w:rPr>
                <w:rFonts w:ascii="TimesNewRomanPSMT" w:hAnsi="TimesNewRomanPSMT" w:cs="TimesNewRomanPSMT"/>
                <w:b/>
                <w:bCs/>
              </w:rPr>
              <w:t>Информатика</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БИНОМ. Лаборатория знаний</w:t>
            </w:r>
          </w:p>
        </w:tc>
        <w:tc>
          <w:tcPr>
            <w:tcW w:w="851" w:type="dxa"/>
          </w:tcPr>
          <w:p w:rsidR="004C3DF3" w:rsidRPr="00EB0508" w:rsidRDefault="004C3DF3" w:rsidP="00DA1A07">
            <w:pPr>
              <w:pStyle w:val="NoSpacing"/>
            </w:pPr>
            <w:r w:rsidRPr="00EB0508">
              <w:t>5</w:t>
            </w:r>
          </w:p>
        </w:tc>
        <w:tc>
          <w:tcPr>
            <w:tcW w:w="850" w:type="dxa"/>
          </w:tcPr>
          <w:p w:rsidR="004C3DF3" w:rsidRPr="00EB0508" w:rsidRDefault="004C3DF3" w:rsidP="00DA1A07">
            <w:pPr>
              <w:pStyle w:val="NoSpacing"/>
            </w:pPr>
            <w:r w:rsidRPr="00EB0508">
              <w:t>6</w:t>
            </w:r>
          </w:p>
        </w:tc>
      </w:tr>
      <w:tr w:rsidR="004C3DF3" w:rsidRPr="00EB0508">
        <w:tc>
          <w:tcPr>
            <w:tcW w:w="574" w:type="dxa"/>
          </w:tcPr>
          <w:p w:rsidR="004C3DF3" w:rsidRPr="00EB0508" w:rsidRDefault="004C3DF3" w:rsidP="00DA1A07">
            <w:pPr>
              <w:pStyle w:val="NoSpacing"/>
            </w:pPr>
            <w:r w:rsidRPr="00EB0508">
              <w:t>9</w:t>
            </w:r>
          </w:p>
        </w:tc>
        <w:tc>
          <w:tcPr>
            <w:tcW w:w="6096" w:type="dxa"/>
          </w:tcPr>
          <w:p w:rsidR="004C3DF3" w:rsidRPr="00EB0508" w:rsidRDefault="004C3DF3" w:rsidP="00DA1A07">
            <w:pPr>
              <w:pStyle w:val="NoSpacing"/>
              <w:rPr>
                <w:rFonts w:cs="Times New Roman"/>
              </w:rPr>
            </w:pPr>
            <w:r w:rsidRPr="00EB0508">
              <w:rPr>
                <w:rFonts w:ascii="TimesNewRomanPSMT" w:hAnsi="TimesNewRomanPSMT" w:cs="TimesNewRomanPSMT"/>
              </w:rPr>
              <w:t xml:space="preserve"> Пасечник В.В</w:t>
            </w:r>
            <w:r w:rsidRPr="00EB0508">
              <w:rPr>
                <w:rFonts w:ascii="TimesNewRomanPSMT" w:hAnsi="TimesNewRomanPSMT" w:cs="TimesNewRomanPSMT"/>
                <w:b/>
                <w:bCs/>
              </w:rPr>
              <w:t>. Биология</w:t>
            </w:r>
            <w:r w:rsidRPr="00EB0508">
              <w:rPr>
                <w:rFonts w:ascii="TimesNewRomanPSMT" w:hAnsi="TimesNewRomanPSMT" w:cs="TimesNewRomanPSMT"/>
              </w:rPr>
              <w:t xml:space="preserve"> </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«ДРОФА»</w:t>
            </w:r>
          </w:p>
        </w:tc>
        <w:tc>
          <w:tcPr>
            <w:tcW w:w="851" w:type="dxa"/>
          </w:tcPr>
          <w:p w:rsidR="004C3DF3" w:rsidRPr="00EB0508" w:rsidRDefault="004C3DF3" w:rsidP="00DA1A07">
            <w:pPr>
              <w:pStyle w:val="NoSpacing"/>
            </w:pPr>
            <w:r w:rsidRPr="00EB0508">
              <w:t>5</w:t>
            </w:r>
          </w:p>
        </w:tc>
        <w:tc>
          <w:tcPr>
            <w:tcW w:w="850" w:type="dxa"/>
          </w:tcPr>
          <w:p w:rsidR="004C3DF3" w:rsidRPr="00EB0508" w:rsidRDefault="004C3DF3" w:rsidP="00DA1A07">
            <w:pPr>
              <w:pStyle w:val="NoSpacing"/>
            </w:pPr>
            <w:r w:rsidRPr="00EB0508">
              <w:t>6</w:t>
            </w:r>
          </w:p>
        </w:tc>
      </w:tr>
      <w:tr w:rsidR="004C3DF3" w:rsidRPr="00EB0508">
        <w:tc>
          <w:tcPr>
            <w:tcW w:w="574" w:type="dxa"/>
          </w:tcPr>
          <w:p w:rsidR="004C3DF3" w:rsidRPr="00EB0508" w:rsidRDefault="004C3DF3" w:rsidP="00DA1A07">
            <w:pPr>
              <w:pStyle w:val="NoSpacing"/>
            </w:pPr>
            <w:r w:rsidRPr="00EB0508">
              <w:t>10</w:t>
            </w:r>
          </w:p>
        </w:tc>
        <w:tc>
          <w:tcPr>
            <w:tcW w:w="6096" w:type="dxa"/>
          </w:tcPr>
          <w:p w:rsidR="004C3DF3" w:rsidRPr="00EB0508" w:rsidRDefault="004C3DF3" w:rsidP="00DA1A07">
            <w:pPr>
              <w:pStyle w:val="NoSpacing"/>
              <w:rPr>
                <w:rFonts w:ascii="TimesNewRomanPSMT" w:hAnsi="TimesNewRomanPSMT" w:cs="TimesNewRomanPSMT"/>
              </w:rPr>
            </w:pPr>
            <w:r w:rsidRPr="00EB0508">
              <w:rPr>
                <w:rFonts w:ascii="TimesNewRomanPSMT" w:hAnsi="TimesNewRomanPSMT" w:cs="TimesNewRomanPSMT"/>
              </w:rPr>
              <w:t xml:space="preserve"> Горяева Н.А., Островская О.В. / Под ред.</w:t>
            </w:r>
          </w:p>
          <w:p w:rsidR="004C3DF3" w:rsidRPr="00EB0508" w:rsidRDefault="004C3DF3" w:rsidP="00DA1A07">
            <w:pPr>
              <w:pStyle w:val="NoSpacing"/>
              <w:rPr>
                <w:rFonts w:cs="Times New Roman"/>
              </w:rPr>
            </w:pPr>
            <w:r w:rsidRPr="00EB0508">
              <w:rPr>
                <w:rFonts w:ascii="TimesNewRomanPSMT" w:hAnsi="TimesNewRomanPSMT" w:cs="TimesNewRomanPSMT"/>
              </w:rPr>
              <w:t xml:space="preserve">Неменского Б.М. </w:t>
            </w:r>
            <w:r w:rsidRPr="00EB0508">
              <w:rPr>
                <w:rFonts w:ascii="TimesNewRomanPSMT" w:hAnsi="TimesNewRomanPSMT" w:cs="TimesNewRomanPSMT"/>
                <w:b/>
                <w:bCs/>
              </w:rPr>
              <w:t>Изобразительное искусство</w:t>
            </w:r>
            <w:r w:rsidRPr="00EB0508">
              <w:rPr>
                <w:rFonts w:ascii="TimesNewRomanPSMT" w:hAnsi="TimesNewRomanPSMT" w:cs="TimesNewRomanPSMT"/>
              </w:rPr>
              <w:t xml:space="preserve"> </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«Просвещение»</w:t>
            </w:r>
          </w:p>
        </w:tc>
        <w:tc>
          <w:tcPr>
            <w:tcW w:w="851" w:type="dxa"/>
          </w:tcPr>
          <w:p w:rsidR="004C3DF3" w:rsidRPr="00EB0508" w:rsidRDefault="004C3DF3" w:rsidP="00DA1A07">
            <w:pPr>
              <w:pStyle w:val="NoSpacing"/>
            </w:pPr>
            <w:r w:rsidRPr="00EB0508">
              <w:t>5</w:t>
            </w:r>
          </w:p>
        </w:tc>
        <w:tc>
          <w:tcPr>
            <w:tcW w:w="850" w:type="dxa"/>
          </w:tcPr>
          <w:p w:rsidR="004C3DF3" w:rsidRPr="00EB0508" w:rsidRDefault="004C3DF3" w:rsidP="00DA1A07">
            <w:pPr>
              <w:pStyle w:val="NoSpacing"/>
            </w:pPr>
            <w:r w:rsidRPr="00EB0508">
              <w:t>6</w:t>
            </w:r>
          </w:p>
        </w:tc>
      </w:tr>
      <w:tr w:rsidR="004C3DF3" w:rsidRPr="00EB0508">
        <w:tc>
          <w:tcPr>
            <w:tcW w:w="574" w:type="dxa"/>
          </w:tcPr>
          <w:p w:rsidR="004C3DF3" w:rsidRPr="00EB0508" w:rsidRDefault="004C3DF3" w:rsidP="00DA1A07">
            <w:pPr>
              <w:pStyle w:val="NoSpacing"/>
            </w:pPr>
            <w:r w:rsidRPr="00EB0508">
              <w:t>11</w:t>
            </w:r>
          </w:p>
        </w:tc>
        <w:tc>
          <w:tcPr>
            <w:tcW w:w="6096" w:type="dxa"/>
          </w:tcPr>
          <w:p w:rsidR="004C3DF3" w:rsidRPr="00EB0508" w:rsidRDefault="004C3DF3" w:rsidP="00DA1A07">
            <w:pPr>
              <w:pStyle w:val="NoSpacing"/>
              <w:rPr>
                <w:rFonts w:cs="Times New Roman"/>
              </w:rPr>
            </w:pPr>
            <w:r w:rsidRPr="00EB0508">
              <w:rPr>
                <w:rFonts w:ascii="TimesNewRomanPSMT" w:hAnsi="TimesNewRomanPSMT" w:cs="TimesNewRomanPSMT"/>
              </w:rPr>
              <w:t xml:space="preserve"> Сергеева Г.П., Критская Е.Д.</w:t>
            </w:r>
            <w:r w:rsidRPr="00EB0508">
              <w:rPr>
                <w:rFonts w:ascii="TimesNewRomanPSMT" w:hAnsi="TimesNewRomanPSMT" w:cs="TimesNewRomanPSMT"/>
                <w:b/>
                <w:bCs/>
              </w:rPr>
              <w:t xml:space="preserve"> Музыка</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«Просвещение»</w:t>
            </w:r>
          </w:p>
        </w:tc>
        <w:tc>
          <w:tcPr>
            <w:tcW w:w="851" w:type="dxa"/>
          </w:tcPr>
          <w:p w:rsidR="004C3DF3" w:rsidRPr="00EB0508" w:rsidRDefault="004C3DF3" w:rsidP="00DA1A07">
            <w:pPr>
              <w:pStyle w:val="NoSpacing"/>
            </w:pPr>
            <w:r w:rsidRPr="00EB0508">
              <w:t>5</w:t>
            </w:r>
          </w:p>
        </w:tc>
        <w:tc>
          <w:tcPr>
            <w:tcW w:w="850" w:type="dxa"/>
          </w:tcPr>
          <w:p w:rsidR="004C3DF3" w:rsidRPr="00EB0508" w:rsidRDefault="004C3DF3" w:rsidP="00DA1A07">
            <w:pPr>
              <w:pStyle w:val="NoSpacing"/>
            </w:pPr>
            <w:r w:rsidRPr="00EB0508">
              <w:t>6</w:t>
            </w:r>
          </w:p>
        </w:tc>
      </w:tr>
      <w:tr w:rsidR="004C3DF3" w:rsidRPr="00EB0508">
        <w:tc>
          <w:tcPr>
            <w:tcW w:w="574" w:type="dxa"/>
          </w:tcPr>
          <w:p w:rsidR="004C3DF3" w:rsidRPr="00EB0508" w:rsidRDefault="004C3DF3" w:rsidP="00DA1A07">
            <w:pPr>
              <w:pStyle w:val="NoSpacing"/>
            </w:pPr>
            <w:r w:rsidRPr="00EB0508">
              <w:t>12</w:t>
            </w:r>
          </w:p>
        </w:tc>
        <w:tc>
          <w:tcPr>
            <w:tcW w:w="6096" w:type="dxa"/>
          </w:tcPr>
          <w:p w:rsidR="004C3DF3" w:rsidRPr="00EB0508" w:rsidRDefault="004C3DF3" w:rsidP="00DA1A07">
            <w:pPr>
              <w:pStyle w:val="NoSpacing"/>
              <w:rPr>
                <w:rFonts w:ascii="TimesNewRomanPSMT" w:hAnsi="TimesNewRomanPSMT" w:cs="TimesNewRomanPSMT"/>
              </w:rPr>
            </w:pPr>
            <w:r w:rsidRPr="00EB0508">
              <w:rPr>
                <w:rFonts w:ascii="TimesNewRomanPSMT" w:hAnsi="TimesNewRomanPSMT" w:cs="TimesNewRomanPSMT"/>
              </w:rPr>
              <w:t xml:space="preserve"> Синица Н.В., Симоненко В.Д. Технология. </w:t>
            </w:r>
          </w:p>
          <w:p w:rsidR="004C3DF3" w:rsidRPr="00EB0508" w:rsidRDefault="004C3DF3" w:rsidP="00DA1A07">
            <w:pPr>
              <w:pStyle w:val="NoSpacing"/>
              <w:rPr>
                <w:rFonts w:cs="Times New Roman"/>
                <w:b/>
                <w:bCs/>
              </w:rPr>
            </w:pPr>
            <w:r w:rsidRPr="00EB0508">
              <w:rPr>
                <w:rFonts w:ascii="TimesNewRomanPSMT" w:hAnsi="TimesNewRomanPSMT" w:cs="TimesNewRomanPSMT"/>
                <w:b/>
                <w:bCs/>
              </w:rPr>
              <w:t xml:space="preserve">Технологии ведения дома.  </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«ВЕНТАНА-ГРАФ»</w:t>
            </w:r>
          </w:p>
        </w:tc>
        <w:tc>
          <w:tcPr>
            <w:tcW w:w="851" w:type="dxa"/>
          </w:tcPr>
          <w:p w:rsidR="004C3DF3" w:rsidRPr="00EB0508" w:rsidRDefault="004C3DF3" w:rsidP="00DA1A07">
            <w:pPr>
              <w:pStyle w:val="NoSpacing"/>
            </w:pPr>
            <w:r w:rsidRPr="00EB0508">
              <w:t>5</w:t>
            </w:r>
          </w:p>
        </w:tc>
        <w:tc>
          <w:tcPr>
            <w:tcW w:w="850" w:type="dxa"/>
          </w:tcPr>
          <w:p w:rsidR="004C3DF3" w:rsidRPr="00EB0508" w:rsidRDefault="004C3DF3" w:rsidP="00DA1A07">
            <w:pPr>
              <w:pStyle w:val="NoSpacing"/>
            </w:pPr>
            <w:r w:rsidRPr="00EB0508">
              <w:t>6</w:t>
            </w:r>
          </w:p>
        </w:tc>
      </w:tr>
      <w:tr w:rsidR="004C3DF3" w:rsidRPr="00EB0508">
        <w:tc>
          <w:tcPr>
            <w:tcW w:w="574" w:type="dxa"/>
          </w:tcPr>
          <w:p w:rsidR="004C3DF3" w:rsidRPr="00EB0508" w:rsidRDefault="004C3DF3" w:rsidP="00DA1A07">
            <w:pPr>
              <w:pStyle w:val="NoSpacing"/>
            </w:pPr>
            <w:r w:rsidRPr="00EB0508">
              <w:t>13</w:t>
            </w:r>
          </w:p>
        </w:tc>
        <w:tc>
          <w:tcPr>
            <w:tcW w:w="6096" w:type="dxa"/>
          </w:tcPr>
          <w:p w:rsidR="004C3DF3" w:rsidRPr="00EB0508" w:rsidRDefault="004C3DF3" w:rsidP="00DA1A07">
            <w:pPr>
              <w:pStyle w:val="NoSpacing"/>
              <w:rPr>
                <w:rFonts w:ascii="TimesNewRomanPSMT" w:hAnsi="TimesNewRomanPSMT" w:cs="TimesNewRomanPSMT"/>
              </w:rPr>
            </w:pPr>
            <w:r w:rsidRPr="00EB0508">
              <w:rPr>
                <w:rFonts w:ascii="TimesNewRomanPSMT" w:hAnsi="TimesNewRomanPSMT" w:cs="TimesNewRomanPSMT"/>
              </w:rPr>
              <w:t xml:space="preserve"> Виленский М.Я., Туревский И.М., Торочкова Т.Ю. и др. / Под ред. Виленского М.Я.</w:t>
            </w:r>
          </w:p>
          <w:p w:rsidR="004C3DF3" w:rsidRPr="00EB0508" w:rsidRDefault="004C3DF3" w:rsidP="00DA1A07">
            <w:pPr>
              <w:pStyle w:val="NoSpacing"/>
              <w:rPr>
                <w:rFonts w:cs="Times New Roman"/>
                <w:b/>
                <w:bCs/>
              </w:rPr>
            </w:pPr>
            <w:r w:rsidRPr="00EB0508">
              <w:rPr>
                <w:rFonts w:ascii="TimesNewRomanPSMT" w:hAnsi="TimesNewRomanPSMT" w:cs="TimesNewRomanPSMT"/>
                <w:b/>
                <w:bCs/>
              </w:rPr>
              <w:t xml:space="preserve">Физическая культура 5–7 </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«Просвещение»</w:t>
            </w:r>
          </w:p>
        </w:tc>
        <w:tc>
          <w:tcPr>
            <w:tcW w:w="851" w:type="dxa"/>
          </w:tcPr>
          <w:p w:rsidR="004C3DF3" w:rsidRPr="00EB0508" w:rsidRDefault="004C3DF3" w:rsidP="00DA1A07">
            <w:pPr>
              <w:pStyle w:val="NoSpacing"/>
            </w:pPr>
            <w:r w:rsidRPr="00EB0508">
              <w:t>5</w:t>
            </w:r>
          </w:p>
        </w:tc>
        <w:tc>
          <w:tcPr>
            <w:tcW w:w="850" w:type="dxa"/>
          </w:tcPr>
          <w:p w:rsidR="004C3DF3" w:rsidRPr="00EB0508" w:rsidRDefault="004C3DF3" w:rsidP="00DA1A07">
            <w:pPr>
              <w:pStyle w:val="NoSpacing"/>
            </w:pPr>
            <w:r w:rsidRPr="00EB0508">
              <w:t>6</w:t>
            </w:r>
          </w:p>
        </w:tc>
      </w:tr>
      <w:tr w:rsidR="004C3DF3" w:rsidRPr="00EB0508">
        <w:tc>
          <w:tcPr>
            <w:tcW w:w="574" w:type="dxa"/>
          </w:tcPr>
          <w:p w:rsidR="004C3DF3" w:rsidRPr="00EB0508" w:rsidRDefault="004C3DF3" w:rsidP="00DA1A07">
            <w:pPr>
              <w:pStyle w:val="NoSpacing"/>
            </w:pPr>
            <w:r w:rsidRPr="00EB0508">
              <w:t>14</w:t>
            </w:r>
          </w:p>
        </w:tc>
        <w:tc>
          <w:tcPr>
            <w:tcW w:w="6096" w:type="dxa"/>
          </w:tcPr>
          <w:p w:rsidR="004C3DF3" w:rsidRPr="00EB0508" w:rsidRDefault="004C3DF3" w:rsidP="00DA1A07">
            <w:pPr>
              <w:pStyle w:val="NoSpacing"/>
              <w:rPr>
                <w:rFonts w:ascii="TimesNewRomanPSMT" w:hAnsi="TimesNewRomanPSMT" w:cs="TimesNewRomanPSMT"/>
              </w:rPr>
            </w:pPr>
            <w:r w:rsidRPr="00EB0508">
              <w:rPr>
                <w:rFonts w:ascii="TimesNewRomanPSMT" w:hAnsi="TimesNewRomanPSMT" w:cs="TimesNewRomanPSMT"/>
              </w:rPr>
              <w:t xml:space="preserve">  Поляков В.В., Кузнецов М.И., Марков В.В. и др.</w:t>
            </w:r>
          </w:p>
          <w:p w:rsidR="004C3DF3" w:rsidRPr="00EB0508" w:rsidRDefault="004C3DF3" w:rsidP="00DA1A07">
            <w:pPr>
              <w:pStyle w:val="NoSpacing"/>
              <w:rPr>
                <w:rFonts w:cs="Times New Roman"/>
              </w:rPr>
            </w:pPr>
            <w:r w:rsidRPr="00EB0508">
              <w:rPr>
                <w:rFonts w:ascii="TimesNewRomanPSMT" w:hAnsi="TimesNewRomanPSMT" w:cs="TimesNewRomanPSMT"/>
                <w:b/>
                <w:bCs/>
              </w:rPr>
              <w:t>Основы безопасности жизнедеятельности</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«ДРОФА»</w:t>
            </w:r>
          </w:p>
        </w:tc>
        <w:tc>
          <w:tcPr>
            <w:tcW w:w="851" w:type="dxa"/>
          </w:tcPr>
          <w:p w:rsidR="004C3DF3" w:rsidRPr="00EB0508" w:rsidRDefault="004C3DF3" w:rsidP="00DA1A07">
            <w:pPr>
              <w:pStyle w:val="NoSpacing"/>
            </w:pPr>
            <w:r w:rsidRPr="00EB0508">
              <w:t>5</w:t>
            </w:r>
          </w:p>
        </w:tc>
        <w:tc>
          <w:tcPr>
            <w:tcW w:w="850" w:type="dxa"/>
          </w:tcPr>
          <w:p w:rsidR="004C3DF3" w:rsidRPr="00EB0508" w:rsidRDefault="004C3DF3" w:rsidP="00DA1A07">
            <w:pPr>
              <w:pStyle w:val="NoSpacing"/>
            </w:pPr>
            <w:r w:rsidRPr="00EB0508">
              <w:t>6</w:t>
            </w:r>
          </w:p>
        </w:tc>
      </w:tr>
      <w:tr w:rsidR="004C3DF3" w:rsidRPr="00EB0508">
        <w:tc>
          <w:tcPr>
            <w:tcW w:w="574" w:type="dxa"/>
          </w:tcPr>
          <w:p w:rsidR="004C3DF3" w:rsidRPr="00EB0508" w:rsidRDefault="004C3DF3" w:rsidP="00DA1A07">
            <w:pPr>
              <w:pStyle w:val="NoSpacing"/>
            </w:pPr>
            <w:r w:rsidRPr="00EB0508">
              <w:t>15</w:t>
            </w:r>
          </w:p>
        </w:tc>
        <w:tc>
          <w:tcPr>
            <w:tcW w:w="6096" w:type="dxa"/>
          </w:tcPr>
          <w:p w:rsidR="004C3DF3" w:rsidRPr="00EB0508" w:rsidRDefault="004C3DF3" w:rsidP="00DA1A07">
            <w:pPr>
              <w:pStyle w:val="NoSpacing"/>
              <w:rPr>
                <w:rFonts w:ascii="TimesNewRomanPSMT" w:hAnsi="TimesNewRomanPSMT" w:cs="TimesNewRomanPSMT"/>
              </w:rPr>
            </w:pPr>
            <w:r w:rsidRPr="00EB0508">
              <w:rPr>
                <w:rFonts w:ascii="TimesNewRomanPSMT" w:hAnsi="TimesNewRomanPSMT" w:cs="TimesNewRomanPSMT"/>
              </w:rPr>
              <w:t xml:space="preserve">Якубовская Э.В., Галунчикова Н.Г. </w:t>
            </w:r>
            <w:r w:rsidRPr="00EB0508">
              <w:rPr>
                <w:rFonts w:ascii="TimesNewRomanPSMT" w:hAnsi="TimesNewRomanPSMT" w:cs="TimesNewRomanPSMT"/>
                <w:b/>
                <w:bCs/>
              </w:rPr>
              <w:t>Русский язык</w:t>
            </w:r>
            <w:r w:rsidRPr="00EB0508">
              <w:rPr>
                <w:rFonts w:ascii="TimesNewRomanPSMT" w:hAnsi="TimesNewRomanPSMT" w:cs="TimesNewRomanPSMT"/>
              </w:rPr>
              <w:t xml:space="preserve">. Учебник для специальных (коррекционных) </w:t>
            </w:r>
          </w:p>
          <w:p w:rsidR="004C3DF3" w:rsidRPr="00EB0508" w:rsidRDefault="004C3DF3" w:rsidP="00DA1A07">
            <w:pPr>
              <w:pStyle w:val="NoSpacing"/>
              <w:rPr>
                <w:rFonts w:cs="Times New Roman"/>
              </w:rPr>
            </w:pPr>
            <w:r w:rsidRPr="00EB0508">
              <w:rPr>
                <w:rFonts w:ascii="TimesNewRomanPSMT" w:hAnsi="TimesNewRomanPSMT" w:cs="TimesNewRomanPSMT"/>
              </w:rPr>
              <w:t>образовательных учреждений (VIII вид)</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«Просвещение»</w:t>
            </w:r>
          </w:p>
        </w:tc>
        <w:tc>
          <w:tcPr>
            <w:tcW w:w="851" w:type="dxa"/>
          </w:tcPr>
          <w:p w:rsidR="004C3DF3" w:rsidRPr="00EB0508" w:rsidRDefault="004C3DF3" w:rsidP="00DA1A07">
            <w:pPr>
              <w:pStyle w:val="NoSpacing"/>
            </w:pPr>
            <w:r w:rsidRPr="00EB0508">
              <w:t>6</w:t>
            </w:r>
          </w:p>
        </w:tc>
        <w:tc>
          <w:tcPr>
            <w:tcW w:w="850" w:type="dxa"/>
          </w:tcPr>
          <w:p w:rsidR="004C3DF3" w:rsidRPr="00EB0508" w:rsidRDefault="004C3DF3" w:rsidP="00DA1A07">
            <w:pPr>
              <w:pStyle w:val="NoSpacing"/>
            </w:pPr>
            <w:r w:rsidRPr="00EB0508">
              <w:t>1</w:t>
            </w:r>
          </w:p>
        </w:tc>
      </w:tr>
      <w:tr w:rsidR="004C3DF3" w:rsidRPr="00EB0508">
        <w:tc>
          <w:tcPr>
            <w:tcW w:w="574" w:type="dxa"/>
          </w:tcPr>
          <w:p w:rsidR="004C3DF3" w:rsidRPr="00EB0508" w:rsidRDefault="004C3DF3" w:rsidP="00DA1A07">
            <w:pPr>
              <w:pStyle w:val="NoSpacing"/>
            </w:pPr>
            <w:r w:rsidRPr="00EB0508">
              <w:t>16</w:t>
            </w:r>
          </w:p>
        </w:tc>
        <w:tc>
          <w:tcPr>
            <w:tcW w:w="6096" w:type="dxa"/>
          </w:tcPr>
          <w:p w:rsidR="004C3DF3" w:rsidRPr="00EB0508" w:rsidRDefault="004C3DF3" w:rsidP="00DA1A07">
            <w:pPr>
              <w:pStyle w:val="NoSpacing"/>
              <w:rPr>
                <w:rFonts w:ascii="TimesNewRomanPSMT" w:hAnsi="TimesNewRomanPSMT" w:cs="TimesNewRomanPSMT"/>
              </w:rPr>
            </w:pPr>
            <w:r w:rsidRPr="00EB0508">
              <w:rPr>
                <w:rFonts w:ascii="TimesNewRomanPSMT" w:hAnsi="TimesNewRomanPSMT" w:cs="TimesNewRomanPSMT"/>
              </w:rPr>
              <w:t xml:space="preserve"> Бгажнокова И.М., Погостина Е.С. </w:t>
            </w:r>
            <w:r w:rsidRPr="00EB0508">
              <w:rPr>
                <w:rFonts w:ascii="TimesNewRomanPSMT" w:hAnsi="TimesNewRomanPSMT" w:cs="TimesNewRomanPSMT"/>
                <w:b/>
                <w:bCs/>
              </w:rPr>
              <w:t>Чтение</w:t>
            </w:r>
            <w:r w:rsidRPr="00EB0508">
              <w:rPr>
                <w:rFonts w:ascii="TimesNewRomanPSMT" w:hAnsi="TimesNewRomanPSMT" w:cs="TimesNewRomanPSMT"/>
              </w:rPr>
              <w:t xml:space="preserve">. Учебник для специальных (коррекционных) образовательных учреждений VIII вида* </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«Просвещение»</w:t>
            </w:r>
          </w:p>
        </w:tc>
        <w:tc>
          <w:tcPr>
            <w:tcW w:w="851" w:type="dxa"/>
          </w:tcPr>
          <w:p w:rsidR="004C3DF3" w:rsidRPr="00EB0508" w:rsidRDefault="004C3DF3" w:rsidP="00DA1A07">
            <w:pPr>
              <w:pStyle w:val="NoSpacing"/>
            </w:pPr>
            <w:r w:rsidRPr="00EB0508">
              <w:t>6</w:t>
            </w:r>
          </w:p>
        </w:tc>
        <w:tc>
          <w:tcPr>
            <w:tcW w:w="850" w:type="dxa"/>
          </w:tcPr>
          <w:p w:rsidR="004C3DF3" w:rsidRPr="00EB0508" w:rsidRDefault="004C3DF3" w:rsidP="00DA1A07">
            <w:pPr>
              <w:pStyle w:val="NoSpacing"/>
            </w:pPr>
            <w:r w:rsidRPr="00EB0508">
              <w:t>1</w:t>
            </w:r>
          </w:p>
        </w:tc>
      </w:tr>
      <w:tr w:rsidR="004C3DF3" w:rsidRPr="00EB0508">
        <w:tc>
          <w:tcPr>
            <w:tcW w:w="574" w:type="dxa"/>
          </w:tcPr>
          <w:p w:rsidR="004C3DF3" w:rsidRPr="00EB0508" w:rsidRDefault="004C3DF3" w:rsidP="00DA1A07">
            <w:pPr>
              <w:pStyle w:val="NoSpacing"/>
            </w:pPr>
            <w:r w:rsidRPr="00EB0508">
              <w:t>17</w:t>
            </w:r>
          </w:p>
        </w:tc>
        <w:tc>
          <w:tcPr>
            <w:tcW w:w="6096" w:type="dxa"/>
          </w:tcPr>
          <w:p w:rsidR="004C3DF3" w:rsidRPr="00EB0508" w:rsidRDefault="004C3DF3" w:rsidP="00DA1A07">
            <w:pPr>
              <w:pStyle w:val="NoSpacing"/>
              <w:rPr>
                <w:rFonts w:ascii="TimesNewRomanPSMT" w:hAnsi="TimesNewRomanPSMT" w:cs="TimesNewRomanPSMT"/>
              </w:rPr>
            </w:pPr>
            <w:r w:rsidRPr="00EB0508">
              <w:rPr>
                <w:rFonts w:ascii="TimesNewRomanPSMT" w:hAnsi="TimesNewRomanPSMT" w:cs="TimesNewRomanPSMT"/>
              </w:rPr>
              <w:t xml:space="preserve"> Капустина Г.М., Перова М.Н. </w:t>
            </w:r>
            <w:r w:rsidRPr="00EB0508">
              <w:rPr>
                <w:rFonts w:ascii="TimesNewRomanPSMT" w:hAnsi="TimesNewRomanPSMT" w:cs="TimesNewRomanPSMT"/>
                <w:b/>
                <w:bCs/>
              </w:rPr>
              <w:t>Математика.</w:t>
            </w:r>
            <w:r w:rsidRPr="00EB0508">
              <w:rPr>
                <w:rFonts w:ascii="TimesNewRomanPSMT" w:hAnsi="TimesNewRomanPSMT" w:cs="TimesNewRomanPSMT"/>
              </w:rPr>
              <w:t xml:space="preserve"> Учебник</w:t>
            </w:r>
          </w:p>
          <w:p w:rsidR="004C3DF3" w:rsidRPr="00EB0508" w:rsidRDefault="004C3DF3" w:rsidP="00DA1A07">
            <w:pPr>
              <w:pStyle w:val="NoSpacing"/>
              <w:rPr>
                <w:rFonts w:cs="Times New Roman"/>
              </w:rPr>
            </w:pPr>
            <w:r w:rsidRPr="00EB0508">
              <w:rPr>
                <w:rFonts w:ascii="TimesNewRomanPSMT" w:hAnsi="TimesNewRomanPSMT" w:cs="TimesNewRomanPSMT"/>
              </w:rPr>
              <w:t xml:space="preserve">для специальных (коррекционных) образовательных учреждений VIII вида* </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«Просвещение»</w:t>
            </w:r>
          </w:p>
        </w:tc>
        <w:tc>
          <w:tcPr>
            <w:tcW w:w="851" w:type="dxa"/>
          </w:tcPr>
          <w:p w:rsidR="004C3DF3" w:rsidRPr="00EB0508" w:rsidRDefault="004C3DF3" w:rsidP="00DA1A07">
            <w:pPr>
              <w:pStyle w:val="NoSpacing"/>
            </w:pPr>
            <w:r w:rsidRPr="00EB0508">
              <w:t>6</w:t>
            </w:r>
          </w:p>
        </w:tc>
        <w:tc>
          <w:tcPr>
            <w:tcW w:w="850" w:type="dxa"/>
          </w:tcPr>
          <w:p w:rsidR="004C3DF3" w:rsidRPr="00EB0508" w:rsidRDefault="004C3DF3" w:rsidP="00DA1A07">
            <w:pPr>
              <w:pStyle w:val="NoSpacing"/>
            </w:pPr>
            <w:r w:rsidRPr="00EB0508">
              <w:t>1</w:t>
            </w:r>
          </w:p>
        </w:tc>
      </w:tr>
      <w:tr w:rsidR="004C3DF3" w:rsidRPr="00EB0508">
        <w:tc>
          <w:tcPr>
            <w:tcW w:w="574" w:type="dxa"/>
          </w:tcPr>
          <w:p w:rsidR="004C3DF3" w:rsidRPr="00EB0508" w:rsidRDefault="004C3DF3" w:rsidP="00DA1A07">
            <w:pPr>
              <w:pStyle w:val="NoSpacing"/>
            </w:pPr>
            <w:r w:rsidRPr="00EB0508">
              <w:t>18</w:t>
            </w:r>
          </w:p>
        </w:tc>
        <w:tc>
          <w:tcPr>
            <w:tcW w:w="6096" w:type="dxa"/>
          </w:tcPr>
          <w:p w:rsidR="004C3DF3" w:rsidRPr="00EB0508" w:rsidRDefault="004C3DF3" w:rsidP="00DA1A07">
            <w:pPr>
              <w:pStyle w:val="NoSpacing"/>
              <w:rPr>
                <w:rFonts w:ascii="TimesNewRomanPSMT" w:hAnsi="TimesNewRomanPSMT" w:cs="TimesNewRomanPSMT"/>
              </w:rPr>
            </w:pPr>
            <w:r w:rsidRPr="00EB0508">
              <w:rPr>
                <w:rFonts w:ascii="TimesNewRomanPSMT" w:hAnsi="TimesNewRomanPSMT" w:cs="TimesNewRomanPSMT"/>
              </w:rPr>
              <w:t xml:space="preserve"> Лифанова Т.М., Соломина Е.Н. </w:t>
            </w:r>
            <w:r w:rsidRPr="00EB0508">
              <w:rPr>
                <w:rFonts w:ascii="TimesNewRomanPSMT" w:hAnsi="TimesNewRomanPSMT" w:cs="TimesNewRomanPSMT"/>
                <w:b/>
                <w:bCs/>
              </w:rPr>
              <w:t>География.</w:t>
            </w:r>
            <w:r w:rsidRPr="00EB0508">
              <w:rPr>
                <w:rFonts w:ascii="TimesNewRomanPSMT" w:hAnsi="TimesNewRomanPSMT" w:cs="TimesNewRomanPSMT"/>
              </w:rPr>
              <w:t xml:space="preserve"> Учебник</w:t>
            </w:r>
          </w:p>
          <w:p w:rsidR="004C3DF3" w:rsidRPr="00EB0508" w:rsidRDefault="004C3DF3" w:rsidP="00DA1A07">
            <w:pPr>
              <w:pStyle w:val="NoSpacing"/>
              <w:rPr>
                <w:rFonts w:cs="Times New Roman"/>
              </w:rPr>
            </w:pPr>
            <w:r w:rsidRPr="00EB0508">
              <w:rPr>
                <w:rFonts w:ascii="TimesNewRomanPSMT" w:hAnsi="TimesNewRomanPSMT" w:cs="TimesNewRomanPSMT"/>
              </w:rPr>
              <w:t xml:space="preserve">для специальных (коррекционных) образовательных учреждений (VIII вид)* </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«Просвещение»</w:t>
            </w:r>
          </w:p>
        </w:tc>
        <w:tc>
          <w:tcPr>
            <w:tcW w:w="851" w:type="dxa"/>
          </w:tcPr>
          <w:p w:rsidR="004C3DF3" w:rsidRPr="00EB0508" w:rsidRDefault="004C3DF3" w:rsidP="00DA1A07">
            <w:pPr>
              <w:pStyle w:val="NoSpacing"/>
            </w:pPr>
            <w:r w:rsidRPr="00EB0508">
              <w:t>6</w:t>
            </w:r>
          </w:p>
        </w:tc>
        <w:tc>
          <w:tcPr>
            <w:tcW w:w="850" w:type="dxa"/>
          </w:tcPr>
          <w:p w:rsidR="004C3DF3" w:rsidRPr="00EB0508" w:rsidRDefault="004C3DF3" w:rsidP="00DA1A07">
            <w:pPr>
              <w:pStyle w:val="NoSpacing"/>
            </w:pPr>
            <w:r w:rsidRPr="00EB0508">
              <w:t>1</w:t>
            </w:r>
          </w:p>
        </w:tc>
      </w:tr>
      <w:tr w:rsidR="004C3DF3" w:rsidRPr="00EB0508">
        <w:tc>
          <w:tcPr>
            <w:tcW w:w="574" w:type="dxa"/>
          </w:tcPr>
          <w:p w:rsidR="004C3DF3" w:rsidRPr="00EB0508" w:rsidRDefault="004C3DF3" w:rsidP="00DA1A07">
            <w:pPr>
              <w:pStyle w:val="NoSpacing"/>
            </w:pPr>
            <w:r w:rsidRPr="00EB0508">
              <w:t>19</w:t>
            </w:r>
          </w:p>
        </w:tc>
        <w:tc>
          <w:tcPr>
            <w:tcW w:w="6096" w:type="dxa"/>
          </w:tcPr>
          <w:p w:rsidR="004C3DF3" w:rsidRPr="00EB0508" w:rsidRDefault="004C3DF3" w:rsidP="00DA1A07">
            <w:pPr>
              <w:pStyle w:val="NoSpacing"/>
              <w:rPr>
                <w:rFonts w:cs="Times New Roman"/>
              </w:rPr>
            </w:pPr>
            <w:r w:rsidRPr="00EB0508">
              <w:rPr>
                <w:rFonts w:ascii="TimesNewRomanPSMT" w:hAnsi="TimesNewRomanPSMT" w:cs="TimesNewRomanPSMT"/>
              </w:rPr>
              <w:t xml:space="preserve">Никишов А.И. </w:t>
            </w:r>
            <w:r w:rsidRPr="00EB0508">
              <w:rPr>
                <w:rFonts w:ascii="TimesNewRomanPSMT" w:hAnsi="TimesNewRomanPSMT" w:cs="TimesNewRomanPSMT"/>
                <w:b/>
                <w:bCs/>
              </w:rPr>
              <w:t>Биология. Неживая природа</w:t>
            </w:r>
            <w:r w:rsidRPr="00EB0508">
              <w:rPr>
                <w:rFonts w:ascii="TimesNewRomanPSMT" w:hAnsi="TimesNewRomanPSMT" w:cs="TimesNewRomanPSMT"/>
              </w:rPr>
              <w:t xml:space="preserve">. Учебник для специальных (коррекционных) образовательных учреждений VIII вида* </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«Просвещение»</w:t>
            </w:r>
          </w:p>
        </w:tc>
        <w:tc>
          <w:tcPr>
            <w:tcW w:w="851" w:type="dxa"/>
          </w:tcPr>
          <w:p w:rsidR="004C3DF3" w:rsidRPr="00EB0508" w:rsidRDefault="004C3DF3" w:rsidP="00DA1A07">
            <w:pPr>
              <w:pStyle w:val="NoSpacing"/>
            </w:pPr>
            <w:r w:rsidRPr="00EB0508">
              <w:t>6</w:t>
            </w:r>
          </w:p>
        </w:tc>
        <w:tc>
          <w:tcPr>
            <w:tcW w:w="850" w:type="dxa"/>
          </w:tcPr>
          <w:p w:rsidR="004C3DF3" w:rsidRPr="00EB0508" w:rsidRDefault="004C3DF3" w:rsidP="00DA1A07">
            <w:pPr>
              <w:pStyle w:val="NoSpacing"/>
            </w:pPr>
            <w:r w:rsidRPr="00EB0508">
              <w:t>1</w:t>
            </w:r>
          </w:p>
        </w:tc>
      </w:tr>
      <w:tr w:rsidR="004C3DF3" w:rsidRPr="00EB0508">
        <w:tc>
          <w:tcPr>
            <w:tcW w:w="574" w:type="dxa"/>
          </w:tcPr>
          <w:p w:rsidR="004C3DF3" w:rsidRPr="00EB0508" w:rsidRDefault="004C3DF3" w:rsidP="00DA1A07">
            <w:pPr>
              <w:pStyle w:val="NoSpacing"/>
            </w:pPr>
            <w:r w:rsidRPr="00EB0508">
              <w:t>20</w:t>
            </w:r>
          </w:p>
        </w:tc>
        <w:tc>
          <w:tcPr>
            <w:tcW w:w="6096" w:type="dxa"/>
          </w:tcPr>
          <w:p w:rsidR="004C3DF3" w:rsidRPr="00EB0508" w:rsidRDefault="004C3DF3" w:rsidP="00DA1A07">
            <w:pPr>
              <w:pStyle w:val="NoSpacing"/>
              <w:rPr>
                <w:rFonts w:ascii="TimesNewRomanPSMT" w:hAnsi="TimesNewRomanPSMT" w:cs="TimesNewRomanPSMT"/>
              </w:rPr>
            </w:pPr>
            <w:r w:rsidRPr="00EB0508">
              <w:rPr>
                <w:rFonts w:ascii="TimesNewRomanPSMT" w:hAnsi="TimesNewRomanPSMT" w:cs="TimesNewRomanPSMT"/>
              </w:rPr>
              <w:t xml:space="preserve">Ковалёва Е.А. Технология. </w:t>
            </w:r>
            <w:r w:rsidRPr="00EB0508">
              <w:rPr>
                <w:rFonts w:ascii="TimesNewRomanPSMT" w:hAnsi="TimesNewRomanPSMT" w:cs="TimesNewRomanPSMT"/>
                <w:b/>
                <w:bCs/>
              </w:rPr>
              <w:t>Сельскохозяйственный труд.</w:t>
            </w:r>
            <w:r w:rsidRPr="00EB0508">
              <w:rPr>
                <w:rFonts w:ascii="TimesNewRomanPSMT" w:hAnsi="TimesNewRomanPSMT" w:cs="TimesNewRomanPSMT"/>
              </w:rPr>
              <w:t xml:space="preserve">  Учебник для специальных </w:t>
            </w:r>
          </w:p>
          <w:p w:rsidR="004C3DF3" w:rsidRPr="00EB0508" w:rsidRDefault="004C3DF3" w:rsidP="00DA1A07">
            <w:pPr>
              <w:pStyle w:val="NoSpacing"/>
              <w:rPr>
                <w:rFonts w:ascii="TimesNewRomanPSMT" w:hAnsi="TimesNewRomanPSMT" w:cs="TimesNewRomanPSMT"/>
              </w:rPr>
            </w:pPr>
            <w:r w:rsidRPr="00EB0508">
              <w:rPr>
                <w:rFonts w:ascii="TimesNewRomanPSMT" w:hAnsi="TimesNewRomanPSMT" w:cs="TimesNewRomanPSMT"/>
              </w:rPr>
              <w:t>(коррекционных) образовательных учреждений</w:t>
            </w:r>
          </w:p>
          <w:p w:rsidR="004C3DF3" w:rsidRPr="00EB0508" w:rsidRDefault="004C3DF3" w:rsidP="00DA1A07">
            <w:pPr>
              <w:pStyle w:val="NoSpacing"/>
              <w:rPr>
                <w:rFonts w:cs="Times New Roman"/>
              </w:rPr>
            </w:pPr>
            <w:r w:rsidRPr="00EB0508">
              <w:rPr>
                <w:rFonts w:ascii="TimesNewRomanPSMT" w:hAnsi="TimesNewRomanPSMT" w:cs="TimesNewRomanPSMT"/>
              </w:rPr>
              <w:t xml:space="preserve">(VIII вид)* </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«Просвещение»</w:t>
            </w:r>
          </w:p>
        </w:tc>
        <w:tc>
          <w:tcPr>
            <w:tcW w:w="851" w:type="dxa"/>
          </w:tcPr>
          <w:p w:rsidR="004C3DF3" w:rsidRPr="00EB0508" w:rsidRDefault="004C3DF3" w:rsidP="00DA1A07">
            <w:pPr>
              <w:pStyle w:val="NoSpacing"/>
            </w:pPr>
            <w:r w:rsidRPr="00EB0508">
              <w:t>6</w:t>
            </w:r>
          </w:p>
        </w:tc>
        <w:tc>
          <w:tcPr>
            <w:tcW w:w="850" w:type="dxa"/>
          </w:tcPr>
          <w:p w:rsidR="004C3DF3" w:rsidRPr="00EB0508" w:rsidRDefault="004C3DF3" w:rsidP="00DA1A07">
            <w:pPr>
              <w:pStyle w:val="NoSpacing"/>
            </w:pPr>
            <w:r w:rsidRPr="00EB0508">
              <w:t>1</w:t>
            </w:r>
          </w:p>
        </w:tc>
      </w:tr>
      <w:tr w:rsidR="004C3DF3" w:rsidRPr="00EB0508">
        <w:tc>
          <w:tcPr>
            <w:tcW w:w="574" w:type="dxa"/>
          </w:tcPr>
          <w:p w:rsidR="004C3DF3" w:rsidRPr="00EB0508" w:rsidRDefault="004C3DF3" w:rsidP="00DA1A07">
            <w:pPr>
              <w:pStyle w:val="NoSpacing"/>
            </w:pPr>
            <w:r w:rsidRPr="00EB0508">
              <w:t>21</w:t>
            </w:r>
          </w:p>
        </w:tc>
        <w:tc>
          <w:tcPr>
            <w:tcW w:w="6096" w:type="dxa"/>
          </w:tcPr>
          <w:p w:rsidR="004C3DF3" w:rsidRPr="00EB0508" w:rsidRDefault="004C3DF3" w:rsidP="00DA1A07">
            <w:pPr>
              <w:pStyle w:val="NoSpacing"/>
              <w:rPr>
                <w:rFonts w:ascii="TimesNewRomanPSMT" w:hAnsi="TimesNewRomanPSMT" w:cs="TimesNewRomanPSMT"/>
              </w:rPr>
            </w:pPr>
            <w:r w:rsidRPr="00EB0508">
              <w:rPr>
                <w:rFonts w:ascii="TimesNewRomanPSMT" w:hAnsi="TimesNewRomanPSMT" w:cs="TimesNewRomanPSMT"/>
              </w:rPr>
              <w:t xml:space="preserve"> Баранов М.Т., Ладыженская Т.А., Тростенцова Л.А. и др. </w:t>
            </w:r>
            <w:r w:rsidRPr="00EB0508">
              <w:rPr>
                <w:rFonts w:ascii="TimesNewRomanPSMT" w:hAnsi="TimesNewRomanPSMT" w:cs="TimesNewRomanPSMT"/>
                <w:b/>
                <w:bCs/>
              </w:rPr>
              <w:t>Русский язык (в 2 частях)</w:t>
            </w:r>
            <w:r w:rsidRPr="00EB0508">
              <w:rPr>
                <w:rFonts w:ascii="TimesNewRomanPSMT" w:hAnsi="TimesNewRomanPSMT" w:cs="TimesNewRomanPSMT"/>
              </w:rPr>
              <w:t xml:space="preserve"> </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«Просвещение»</w:t>
            </w:r>
          </w:p>
        </w:tc>
        <w:tc>
          <w:tcPr>
            <w:tcW w:w="851" w:type="dxa"/>
          </w:tcPr>
          <w:p w:rsidR="004C3DF3" w:rsidRPr="00EB0508" w:rsidRDefault="004C3DF3" w:rsidP="00DA1A07">
            <w:pPr>
              <w:pStyle w:val="NoSpacing"/>
            </w:pPr>
            <w:r w:rsidRPr="00EB0508">
              <w:t>6</w:t>
            </w:r>
          </w:p>
        </w:tc>
        <w:tc>
          <w:tcPr>
            <w:tcW w:w="850" w:type="dxa"/>
          </w:tcPr>
          <w:p w:rsidR="004C3DF3" w:rsidRPr="00EB0508" w:rsidRDefault="004C3DF3" w:rsidP="00DA1A07">
            <w:pPr>
              <w:pStyle w:val="NoSpacing"/>
            </w:pPr>
            <w:r w:rsidRPr="00EB0508">
              <w:t>6</w:t>
            </w:r>
          </w:p>
        </w:tc>
      </w:tr>
      <w:tr w:rsidR="004C3DF3" w:rsidRPr="00EB0508">
        <w:tc>
          <w:tcPr>
            <w:tcW w:w="574" w:type="dxa"/>
          </w:tcPr>
          <w:p w:rsidR="004C3DF3" w:rsidRPr="00EB0508" w:rsidRDefault="004C3DF3" w:rsidP="00DA1A07">
            <w:pPr>
              <w:pStyle w:val="NoSpacing"/>
            </w:pPr>
            <w:r w:rsidRPr="00EB0508">
              <w:t>22</w:t>
            </w:r>
          </w:p>
        </w:tc>
        <w:tc>
          <w:tcPr>
            <w:tcW w:w="6096" w:type="dxa"/>
          </w:tcPr>
          <w:p w:rsidR="004C3DF3" w:rsidRPr="00EB0508" w:rsidRDefault="004C3DF3" w:rsidP="00DA1A07">
            <w:pPr>
              <w:pStyle w:val="NoSpacing"/>
              <w:rPr>
                <w:rFonts w:cs="Times New Roman"/>
              </w:rPr>
            </w:pPr>
            <w:r w:rsidRPr="00EB0508">
              <w:rPr>
                <w:rFonts w:ascii="TimesNewRomanPSMT" w:hAnsi="TimesNewRomanPSMT" w:cs="TimesNewRomanPSMT"/>
              </w:rPr>
              <w:t xml:space="preserve"> Меркин Г.С. </w:t>
            </w:r>
            <w:r w:rsidRPr="00EB0508">
              <w:rPr>
                <w:rFonts w:ascii="TimesNewRomanPSMT" w:hAnsi="TimesNewRomanPSMT" w:cs="TimesNewRomanPSMT"/>
                <w:b/>
                <w:bCs/>
              </w:rPr>
              <w:t>Литература (в 2 частях)</w:t>
            </w:r>
            <w:r w:rsidRPr="00EB0508">
              <w:rPr>
                <w:rFonts w:ascii="TimesNewRomanPSMT" w:hAnsi="TimesNewRomanPSMT" w:cs="TimesNewRomanPSMT"/>
              </w:rPr>
              <w:t xml:space="preserve">  </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Русское слово</w:t>
            </w:r>
          </w:p>
        </w:tc>
        <w:tc>
          <w:tcPr>
            <w:tcW w:w="851" w:type="dxa"/>
          </w:tcPr>
          <w:p w:rsidR="004C3DF3" w:rsidRPr="00EB0508" w:rsidRDefault="004C3DF3" w:rsidP="00DA1A07">
            <w:pPr>
              <w:pStyle w:val="NoSpacing"/>
            </w:pPr>
            <w:r w:rsidRPr="00EB0508">
              <w:t>6</w:t>
            </w:r>
          </w:p>
        </w:tc>
        <w:tc>
          <w:tcPr>
            <w:tcW w:w="850" w:type="dxa"/>
          </w:tcPr>
          <w:p w:rsidR="004C3DF3" w:rsidRPr="00EB0508" w:rsidRDefault="004C3DF3" w:rsidP="00DA1A07">
            <w:pPr>
              <w:pStyle w:val="NoSpacing"/>
            </w:pPr>
            <w:r w:rsidRPr="00EB0508">
              <w:t>6</w:t>
            </w:r>
          </w:p>
        </w:tc>
      </w:tr>
      <w:tr w:rsidR="004C3DF3" w:rsidRPr="00EB0508">
        <w:tc>
          <w:tcPr>
            <w:tcW w:w="574" w:type="dxa"/>
          </w:tcPr>
          <w:p w:rsidR="004C3DF3" w:rsidRPr="00EB0508" w:rsidRDefault="004C3DF3" w:rsidP="00DA1A07">
            <w:pPr>
              <w:pStyle w:val="NoSpacing"/>
            </w:pPr>
            <w:r w:rsidRPr="00EB0508">
              <w:t>23</w:t>
            </w:r>
          </w:p>
        </w:tc>
        <w:tc>
          <w:tcPr>
            <w:tcW w:w="6096" w:type="dxa"/>
          </w:tcPr>
          <w:p w:rsidR="004C3DF3" w:rsidRPr="00EB0508" w:rsidRDefault="004C3DF3" w:rsidP="00DA1A07">
            <w:pPr>
              <w:pStyle w:val="NoSpacing"/>
              <w:rPr>
                <w:rFonts w:ascii="TimesNewRomanPSMT" w:hAnsi="TimesNewRomanPSMT" w:cs="TimesNewRomanPSMT"/>
              </w:rPr>
            </w:pPr>
            <w:r w:rsidRPr="00EB0508">
              <w:rPr>
                <w:rFonts w:ascii="TimesNewRomanPSMT" w:hAnsi="TimesNewRomanPSMT" w:cs="TimesNewRomanPSMT"/>
              </w:rPr>
              <w:t>Бим И.Л., Садомова Л.В., Санникова Л.М.</w:t>
            </w:r>
          </w:p>
          <w:p w:rsidR="004C3DF3" w:rsidRPr="00EB0508" w:rsidRDefault="004C3DF3" w:rsidP="00DA1A07">
            <w:pPr>
              <w:pStyle w:val="NoSpacing"/>
              <w:rPr>
                <w:rFonts w:ascii="TimesNewRomanPSMT" w:hAnsi="TimesNewRomanPSMT" w:cs="TimesNewRomanPSMT"/>
                <w:b/>
                <w:bCs/>
              </w:rPr>
            </w:pPr>
            <w:r w:rsidRPr="00EB0508">
              <w:rPr>
                <w:rFonts w:ascii="TimesNewRomanPSMT" w:hAnsi="TimesNewRomanPSMT" w:cs="TimesNewRomanPSMT"/>
                <w:b/>
                <w:bCs/>
              </w:rPr>
              <w:t xml:space="preserve">Немецкий язык (в 2 частях) </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«Просвещение»</w:t>
            </w:r>
          </w:p>
        </w:tc>
        <w:tc>
          <w:tcPr>
            <w:tcW w:w="851" w:type="dxa"/>
          </w:tcPr>
          <w:p w:rsidR="004C3DF3" w:rsidRPr="00EB0508" w:rsidRDefault="004C3DF3" w:rsidP="00DA1A07">
            <w:pPr>
              <w:pStyle w:val="NoSpacing"/>
            </w:pPr>
            <w:r w:rsidRPr="00EB0508">
              <w:t>6</w:t>
            </w:r>
          </w:p>
        </w:tc>
        <w:tc>
          <w:tcPr>
            <w:tcW w:w="850" w:type="dxa"/>
          </w:tcPr>
          <w:p w:rsidR="004C3DF3" w:rsidRPr="00EB0508" w:rsidRDefault="004C3DF3" w:rsidP="00DA1A07">
            <w:pPr>
              <w:pStyle w:val="NoSpacing"/>
            </w:pPr>
            <w:r w:rsidRPr="00EB0508">
              <w:t>1</w:t>
            </w:r>
          </w:p>
        </w:tc>
      </w:tr>
      <w:tr w:rsidR="004C3DF3" w:rsidRPr="00EB0508">
        <w:tc>
          <w:tcPr>
            <w:tcW w:w="574" w:type="dxa"/>
          </w:tcPr>
          <w:p w:rsidR="004C3DF3" w:rsidRPr="00EB0508" w:rsidRDefault="004C3DF3" w:rsidP="00DA1A07">
            <w:pPr>
              <w:pStyle w:val="NoSpacing"/>
            </w:pPr>
            <w:r w:rsidRPr="00EB0508">
              <w:t>24</w:t>
            </w:r>
          </w:p>
        </w:tc>
        <w:tc>
          <w:tcPr>
            <w:tcW w:w="6096" w:type="dxa"/>
          </w:tcPr>
          <w:p w:rsidR="004C3DF3" w:rsidRPr="00EB0508" w:rsidRDefault="004C3DF3" w:rsidP="00DA1A07">
            <w:pPr>
              <w:pStyle w:val="NoSpacing"/>
              <w:rPr>
                <w:rFonts w:ascii="TimesNewRomanPSMT" w:hAnsi="TimesNewRomanPSMT" w:cs="TimesNewRomanPSMT"/>
                <w:b/>
                <w:bCs/>
              </w:rPr>
            </w:pPr>
            <w:r w:rsidRPr="00EB0508">
              <w:rPr>
                <w:rFonts w:ascii="TimesNewRomanPSMT" w:hAnsi="TimesNewRomanPSMT" w:cs="TimesNewRomanPSMT"/>
              </w:rPr>
              <w:t xml:space="preserve"> Данилов А.А. </w:t>
            </w:r>
            <w:r w:rsidRPr="00EB0508">
              <w:rPr>
                <w:rFonts w:ascii="TimesNewRomanPSMT" w:hAnsi="TimesNewRomanPSMT" w:cs="TimesNewRomanPSMT"/>
                <w:b/>
                <w:bCs/>
              </w:rPr>
              <w:t>История. Россия с древнейших времён</w:t>
            </w:r>
          </w:p>
          <w:p w:rsidR="004C3DF3" w:rsidRPr="00EB0508" w:rsidRDefault="004C3DF3" w:rsidP="00DA1A07">
            <w:pPr>
              <w:pStyle w:val="NoSpacing"/>
              <w:rPr>
                <w:rFonts w:cs="Times New Roman"/>
              </w:rPr>
            </w:pPr>
            <w:r w:rsidRPr="00EB0508">
              <w:rPr>
                <w:rFonts w:ascii="TimesNewRomanPSMT" w:hAnsi="TimesNewRomanPSMT" w:cs="TimesNewRomanPSMT"/>
                <w:b/>
                <w:bCs/>
              </w:rPr>
              <w:t>до конца XVI века</w:t>
            </w:r>
            <w:r w:rsidRPr="00EB0508">
              <w:rPr>
                <w:rFonts w:ascii="TimesNewRomanPSMT" w:hAnsi="TimesNewRomanPSMT" w:cs="TimesNewRomanPSMT"/>
              </w:rPr>
              <w:t xml:space="preserve"> </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«Просвещение»</w:t>
            </w:r>
          </w:p>
        </w:tc>
        <w:tc>
          <w:tcPr>
            <w:tcW w:w="851" w:type="dxa"/>
          </w:tcPr>
          <w:p w:rsidR="004C3DF3" w:rsidRPr="00EB0508" w:rsidRDefault="004C3DF3" w:rsidP="00DA1A07">
            <w:pPr>
              <w:pStyle w:val="NoSpacing"/>
            </w:pPr>
            <w:r w:rsidRPr="00EB0508">
              <w:t>6</w:t>
            </w:r>
          </w:p>
        </w:tc>
        <w:tc>
          <w:tcPr>
            <w:tcW w:w="850" w:type="dxa"/>
          </w:tcPr>
          <w:p w:rsidR="004C3DF3" w:rsidRPr="00EB0508" w:rsidRDefault="004C3DF3" w:rsidP="00DA1A07">
            <w:pPr>
              <w:pStyle w:val="NoSpacing"/>
            </w:pPr>
            <w:r w:rsidRPr="00EB0508">
              <w:t>4</w:t>
            </w:r>
          </w:p>
        </w:tc>
      </w:tr>
      <w:tr w:rsidR="004C3DF3" w:rsidRPr="00EB0508">
        <w:tc>
          <w:tcPr>
            <w:tcW w:w="574" w:type="dxa"/>
          </w:tcPr>
          <w:p w:rsidR="004C3DF3" w:rsidRPr="00EB0508" w:rsidRDefault="004C3DF3" w:rsidP="00DA1A07">
            <w:pPr>
              <w:pStyle w:val="NoSpacing"/>
            </w:pPr>
            <w:r w:rsidRPr="00EB0508">
              <w:t>28</w:t>
            </w:r>
          </w:p>
        </w:tc>
        <w:tc>
          <w:tcPr>
            <w:tcW w:w="6096" w:type="dxa"/>
          </w:tcPr>
          <w:p w:rsidR="004C3DF3" w:rsidRPr="00EB0508" w:rsidRDefault="004C3DF3" w:rsidP="00DA1A07">
            <w:pPr>
              <w:pStyle w:val="NoSpacing"/>
              <w:rPr>
                <w:rFonts w:ascii="TimesNewRomanPSMT" w:hAnsi="TimesNewRomanPSMT" w:cs="TimesNewRomanPSMT"/>
              </w:rPr>
            </w:pPr>
            <w:r w:rsidRPr="00EB0508">
              <w:rPr>
                <w:rFonts w:ascii="TimesNewRomanPSMT" w:hAnsi="TimesNewRomanPSMT" w:cs="TimesNewRomanPSMT"/>
              </w:rPr>
              <w:t xml:space="preserve"> Коринская В.А., Душина И.В., Щенев В.А.</w:t>
            </w:r>
          </w:p>
          <w:p w:rsidR="004C3DF3" w:rsidRPr="00EB0508" w:rsidRDefault="004C3DF3" w:rsidP="00DA1A07">
            <w:pPr>
              <w:pStyle w:val="NoSpacing"/>
              <w:rPr>
                <w:rFonts w:cs="Times New Roman"/>
                <w:b/>
                <w:bCs/>
              </w:rPr>
            </w:pPr>
            <w:r w:rsidRPr="00EB0508">
              <w:rPr>
                <w:rFonts w:ascii="TimesNewRomanPSMT" w:hAnsi="TimesNewRomanPSMT" w:cs="TimesNewRomanPSMT"/>
                <w:b/>
                <w:bCs/>
              </w:rPr>
              <w:t xml:space="preserve">География </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«ДРОФА»</w:t>
            </w:r>
          </w:p>
        </w:tc>
        <w:tc>
          <w:tcPr>
            <w:tcW w:w="851" w:type="dxa"/>
          </w:tcPr>
          <w:p w:rsidR="004C3DF3" w:rsidRPr="00EB0508" w:rsidRDefault="004C3DF3" w:rsidP="00DA1A07">
            <w:pPr>
              <w:pStyle w:val="NoSpacing"/>
            </w:pPr>
            <w:r w:rsidRPr="00EB0508">
              <w:t>7</w:t>
            </w:r>
          </w:p>
        </w:tc>
        <w:tc>
          <w:tcPr>
            <w:tcW w:w="850" w:type="dxa"/>
          </w:tcPr>
          <w:p w:rsidR="004C3DF3" w:rsidRPr="00EB0508" w:rsidRDefault="004C3DF3" w:rsidP="00DA1A07">
            <w:pPr>
              <w:pStyle w:val="NoSpacing"/>
            </w:pPr>
            <w:r w:rsidRPr="00EB0508">
              <w:t>4</w:t>
            </w:r>
          </w:p>
        </w:tc>
      </w:tr>
      <w:tr w:rsidR="004C3DF3" w:rsidRPr="00EB0508">
        <w:tc>
          <w:tcPr>
            <w:tcW w:w="574" w:type="dxa"/>
          </w:tcPr>
          <w:p w:rsidR="004C3DF3" w:rsidRPr="00EB0508" w:rsidRDefault="004C3DF3" w:rsidP="00DA1A07">
            <w:pPr>
              <w:pStyle w:val="NoSpacing"/>
            </w:pPr>
            <w:r w:rsidRPr="00EB0508">
              <w:t>29</w:t>
            </w:r>
          </w:p>
        </w:tc>
        <w:tc>
          <w:tcPr>
            <w:tcW w:w="6096" w:type="dxa"/>
          </w:tcPr>
          <w:p w:rsidR="004C3DF3" w:rsidRPr="00EB0508" w:rsidRDefault="004C3DF3" w:rsidP="00DA1A07">
            <w:pPr>
              <w:pStyle w:val="NoSpacing"/>
              <w:rPr>
                <w:rFonts w:cs="Times New Roman"/>
              </w:rPr>
            </w:pPr>
            <w:r w:rsidRPr="00EB0508">
              <w:rPr>
                <w:rFonts w:ascii="TimesNewRomanPSMT" w:hAnsi="TimesNewRomanPSMT" w:cs="TimesNewRomanPSMT"/>
              </w:rPr>
              <w:t xml:space="preserve"> Баринова И.И</w:t>
            </w:r>
            <w:r w:rsidRPr="00EB0508">
              <w:rPr>
                <w:rFonts w:ascii="TimesNewRomanPSMT" w:hAnsi="TimesNewRomanPSMT" w:cs="TimesNewRomanPSMT"/>
                <w:b/>
                <w:bCs/>
              </w:rPr>
              <w:t>. География</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«ДРОФА»</w:t>
            </w:r>
          </w:p>
        </w:tc>
        <w:tc>
          <w:tcPr>
            <w:tcW w:w="851" w:type="dxa"/>
          </w:tcPr>
          <w:p w:rsidR="004C3DF3" w:rsidRPr="00EB0508" w:rsidRDefault="004C3DF3" w:rsidP="00DA1A07">
            <w:pPr>
              <w:pStyle w:val="NoSpacing"/>
            </w:pPr>
            <w:r w:rsidRPr="00EB0508">
              <w:t>8</w:t>
            </w:r>
          </w:p>
        </w:tc>
        <w:tc>
          <w:tcPr>
            <w:tcW w:w="850" w:type="dxa"/>
          </w:tcPr>
          <w:p w:rsidR="004C3DF3" w:rsidRPr="00EB0508" w:rsidRDefault="004C3DF3" w:rsidP="00DA1A07">
            <w:pPr>
              <w:pStyle w:val="NoSpacing"/>
            </w:pPr>
            <w:r w:rsidRPr="00EB0508">
              <w:t>4</w:t>
            </w:r>
          </w:p>
        </w:tc>
      </w:tr>
      <w:tr w:rsidR="004C3DF3" w:rsidRPr="00EB0508">
        <w:tc>
          <w:tcPr>
            <w:tcW w:w="574" w:type="dxa"/>
          </w:tcPr>
          <w:p w:rsidR="004C3DF3" w:rsidRPr="00EB0508" w:rsidRDefault="004C3DF3" w:rsidP="00DA1A07">
            <w:pPr>
              <w:pStyle w:val="NoSpacing"/>
            </w:pPr>
            <w:r w:rsidRPr="00EB0508">
              <w:t>32</w:t>
            </w:r>
          </w:p>
        </w:tc>
        <w:tc>
          <w:tcPr>
            <w:tcW w:w="6096" w:type="dxa"/>
          </w:tcPr>
          <w:p w:rsidR="004C3DF3" w:rsidRPr="00EB0508" w:rsidRDefault="004C3DF3" w:rsidP="00DA1A07">
            <w:pPr>
              <w:pStyle w:val="NoSpacing"/>
              <w:rPr>
                <w:rFonts w:cs="Times New Roman"/>
              </w:rPr>
            </w:pPr>
            <w:r w:rsidRPr="00EB0508">
              <w:rPr>
                <w:rFonts w:ascii="TimesNewRomanPSMT" w:hAnsi="TimesNewRomanPSMT" w:cs="TimesNewRomanPSMT"/>
              </w:rPr>
              <w:t xml:space="preserve">Бим И.Л., Садомова Л.В. </w:t>
            </w:r>
            <w:r w:rsidRPr="00EB0508">
              <w:rPr>
                <w:rFonts w:ascii="TimesNewRomanPSMT" w:hAnsi="TimesNewRomanPSMT" w:cs="TimesNewRomanPSMT"/>
                <w:b/>
                <w:bCs/>
              </w:rPr>
              <w:t>Немецкий язык</w:t>
            </w:r>
            <w:r w:rsidRPr="00EB0508">
              <w:rPr>
                <w:rFonts w:ascii="TimesNewRomanPSMT" w:hAnsi="TimesNewRomanPSMT" w:cs="TimesNewRomanPSMT"/>
              </w:rPr>
              <w:t xml:space="preserve"> </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«Просвещение»</w:t>
            </w:r>
          </w:p>
        </w:tc>
        <w:tc>
          <w:tcPr>
            <w:tcW w:w="851" w:type="dxa"/>
          </w:tcPr>
          <w:p w:rsidR="004C3DF3" w:rsidRPr="00EB0508" w:rsidRDefault="004C3DF3" w:rsidP="00DA1A07">
            <w:pPr>
              <w:pStyle w:val="NoSpacing"/>
            </w:pPr>
            <w:r w:rsidRPr="00EB0508">
              <w:t>9</w:t>
            </w:r>
          </w:p>
        </w:tc>
        <w:tc>
          <w:tcPr>
            <w:tcW w:w="850" w:type="dxa"/>
          </w:tcPr>
          <w:p w:rsidR="004C3DF3" w:rsidRPr="00EB0508" w:rsidRDefault="004C3DF3" w:rsidP="00DA1A07">
            <w:pPr>
              <w:pStyle w:val="NoSpacing"/>
            </w:pPr>
            <w:r w:rsidRPr="00EB0508">
              <w:t>2</w:t>
            </w:r>
          </w:p>
        </w:tc>
      </w:tr>
      <w:tr w:rsidR="004C3DF3" w:rsidRPr="00EB0508">
        <w:tc>
          <w:tcPr>
            <w:tcW w:w="574" w:type="dxa"/>
          </w:tcPr>
          <w:p w:rsidR="004C3DF3" w:rsidRPr="00EB0508" w:rsidRDefault="004C3DF3" w:rsidP="00DA1A07">
            <w:pPr>
              <w:pStyle w:val="NoSpacing"/>
            </w:pPr>
            <w:r w:rsidRPr="00EB0508">
              <w:t>39</w:t>
            </w:r>
          </w:p>
        </w:tc>
        <w:tc>
          <w:tcPr>
            <w:tcW w:w="6096" w:type="dxa"/>
          </w:tcPr>
          <w:p w:rsidR="004C3DF3" w:rsidRPr="00EB0508" w:rsidRDefault="004C3DF3" w:rsidP="00DA1A07">
            <w:pPr>
              <w:pStyle w:val="NoSpacing"/>
              <w:rPr>
                <w:rFonts w:ascii="TimesNewRomanPSMT" w:hAnsi="TimesNewRomanPSMT" w:cs="TimesNewRomanPSMT"/>
              </w:rPr>
            </w:pPr>
            <w:r w:rsidRPr="00EB0508">
              <w:rPr>
                <w:rFonts w:ascii="TimesNewRomanPSMT" w:hAnsi="TimesNewRomanPSMT" w:cs="TimesNewRomanPSMT"/>
              </w:rPr>
              <w:t xml:space="preserve">Вангородский С.Н., Кузнецов М.И., Латчук В.Н. и др. </w:t>
            </w:r>
            <w:r w:rsidRPr="00EB0508">
              <w:rPr>
                <w:rFonts w:ascii="TimesNewRomanPSMT" w:hAnsi="TimesNewRomanPSMT" w:cs="TimesNewRomanPSMT"/>
                <w:b/>
                <w:bCs/>
              </w:rPr>
              <w:t>Основы безопасности жизнедеятельности</w:t>
            </w:r>
            <w:r w:rsidRPr="00EB0508">
              <w:rPr>
                <w:rFonts w:ascii="TimesNewRomanPSMT" w:hAnsi="TimesNewRomanPSMT" w:cs="TimesNewRomanPSMT"/>
              </w:rPr>
              <w:t xml:space="preserve"> </w:t>
            </w:r>
          </w:p>
        </w:tc>
        <w:tc>
          <w:tcPr>
            <w:tcW w:w="1984" w:type="dxa"/>
          </w:tcPr>
          <w:p w:rsidR="004C3DF3" w:rsidRPr="00EB0508" w:rsidRDefault="004C3DF3" w:rsidP="00DA1A07">
            <w:pPr>
              <w:pStyle w:val="NoSpacing"/>
              <w:rPr>
                <w:rFonts w:cs="Times New Roman"/>
              </w:rPr>
            </w:pPr>
            <w:r w:rsidRPr="00EB0508">
              <w:rPr>
                <w:rFonts w:ascii="TimesNewRomanPSMT" w:hAnsi="TimesNewRomanPSMT" w:cs="TimesNewRomanPSMT"/>
              </w:rPr>
              <w:t>«ДРОФА»</w:t>
            </w:r>
          </w:p>
        </w:tc>
        <w:tc>
          <w:tcPr>
            <w:tcW w:w="851" w:type="dxa"/>
          </w:tcPr>
          <w:p w:rsidR="004C3DF3" w:rsidRPr="00EB0508" w:rsidRDefault="004C3DF3" w:rsidP="00DA1A07">
            <w:pPr>
              <w:pStyle w:val="NoSpacing"/>
            </w:pPr>
            <w:r w:rsidRPr="00EB0508">
              <w:t>8</w:t>
            </w:r>
          </w:p>
        </w:tc>
        <w:tc>
          <w:tcPr>
            <w:tcW w:w="850" w:type="dxa"/>
          </w:tcPr>
          <w:p w:rsidR="004C3DF3" w:rsidRPr="00EB0508" w:rsidRDefault="004C3DF3" w:rsidP="00DA1A07">
            <w:pPr>
              <w:pStyle w:val="NoSpacing"/>
            </w:pPr>
            <w:r w:rsidRPr="00EB0508">
              <w:t>3</w:t>
            </w:r>
          </w:p>
        </w:tc>
      </w:tr>
      <w:tr w:rsidR="004C3DF3" w:rsidRPr="00EB0508">
        <w:tc>
          <w:tcPr>
            <w:tcW w:w="574" w:type="dxa"/>
          </w:tcPr>
          <w:p w:rsidR="004C3DF3" w:rsidRPr="00EB0508" w:rsidRDefault="004C3DF3" w:rsidP="00DA1A07">
            <w:pPr>
              <w:pStyle w:val="NoSpacing"/>
              <w:rPr>
                <w:rFonts w:cs="Times New Roman"/>
              </w:rPr>
            </w:pPr>
          </w:p>
        </w:tc>
        <w:tc>
          <w:tcPr>
            <w:tcW w:w="6096" w:type="dxa"/>
          </w:tcPr>
          <w:p w:rsidR="004C3DF3" w:rsidRPr="00EB0508" w:rsidRDefault="004C3DF3" w:rsidP="00DA1A07">
            <w:pPr>
              <w:pStyle w:val="NoSpacing"/>
              <w:rPr>
                <w:rFonts w:ascii="TimesNewRomanPSMT" w:hAnsi="TimesNewRomanPSMT" w:cs="TimesNewRomanPSMT"/>
              </w:rPr>
            </w:pPr>
            <w:r w:rsidRPr="00EB0508">
              <w:rPr>
                <w:rFonts w:ascii="TimesNewRomanPSMT" w:hAnsi="TimesNewRomanPSMT" w:cs="TimesNewRomanPSMT"/>
              </w:rPr>
              <w:t>Итого (штук)</w:t>
            </w:r>
          </w:p>
        </w:tc>
        <w:tc>
          <w:tcPr>
            <w:tcW w:w="1984" w:type="dxa"/>
          </w:tcPr>
          <w:p w:rsidR="004C3DF3" w:rsidRPr="00EB0508" w:rsidRDefault="004C3DF3" w:rsidP="00DA1A07">
            <w:pPr>
              <w:pStyle w:val="NoSpacing"/>
              <w:rPr>
                <w:rFonts w:ascii="TimesNewRomanPSMT" w:hAnsi="TimesNewRomanPSMT" w:cs="TimesNewRomanPSMT"/>
              </w:rPr>
            </w:pPr>
          </w:p>
        </w:tc>
        <w:tc>
          <w:tcPr>
            <w:tcW w:w="851" w:type="dxa"/>
          </w:tcPr>
          <w:p w:rsidR="004C3DF3" w:rsidRPr="00EB0508" w:rsidRDefault="004C3DF3" w:rsidP="00DA1A07">
            <w:pPr>
              <w:pStyle w:val="NoSpacing"/>
              <w:rPr>
                <w:rFonts w:cs="Times New Roman"/>
              </w:rPr>
            </w:pPr>
          </w:p>
        </w:tc>
        <w:tc>
          <w:tcPr>
            <w:tcW w:w="850" w:type="dxa"/>
          </w:tcPr>
          <w:p w:rsidR="004C3DF3" w:rsidRPr="00EB0508" w:rsidRDefault="004C3DF3" w:rsidP="00DA1A07">
            <w:pPr>
              <w:pStyle w:val="NoSpacing"/>
              <w:rPr>
                <w:rFonts w:cs="Times New Roman"/>
              </w:rPr>
            </w:pPr>
          </w:p>
        </w:tc>
      </w:tr>
    </w:tbl>
    <w:p w:rsidR="004C3DF3" w:rsidRDefault="004C3DF3" w:rsidP="00B64AB0">
      <w:pPr>
        <w:pStyle w:val="BodyText"/>
        <w:rPr>
          <w:b/>
          <w:bCs/>
          <w:i/>
          <w:iCs/>
        </w:rPr>
      </w:pPr>
      <w:r>
        <w:rPr>
          <w:b/>
          <w:bCs/>
          <w:i/>
          <w:iCs/>
        </w:rPr>
        <w:t>2.Требования к качеству поставляемого товара</w:t>
      </w:r>
    </w:p>
    <w:p w:rsidR="004C3DF3" w:rsidRDefault="004C3DF3" w:rsidP="00B64AB0">
      <w:pPr>
        <w:pStyle w:val="BodyText"/>
        <w:rPr>
          <w:sz w:val="24"/>
          <w:szCs w:val="24"/>
        </w:rPr>
      </w:pPr>
      <w:r w:rsidRPr="00B64AB0">
        <w:rPr>
          <w:sz w:val="24"/>
          <w:szCs w:val="24"/>
        </w:rPr>
        <w:t xml:space="preserve"> Книжная продукция должна быть в переплете качественного полиграфического оформления.</w:t>
      </w:r>
    </w:p>
    <w:p w:rsidR="004C3DF3" w:rsidRPr="00B64AB0" w:rsidRDefault="004C3DF3" w:rsidP="00B64AB0">
      <w:pPr>
        <w:pStyle w:val="BodyText"/>
        <w:rPr>
          <w:b/>
          <w:bCs/>
          <w:i/>
          <w:iCs/>
        </w:rPr>
      </w:pPr>
      <w:r w:rsidRPr="00B64AB0">
        <w:rPr>
          <w:sz w:val="24"/>
          <w:szCs w:val="24"/>
        </w:rPr>
        <w:t xml:space="preserve"> Издания должны быть с указанием всех библиографических данных, года и места издания. </w:t>
      </w:r>
    </w:p>
    <w:p w:rsidR="004C3DF3" w:rsidRPr="00B64AB0" w:rsidRDefault="004C3DF3" w:rsidP="00B64AB0">
      <w:pPr>
        <w:pStyle w:val="NoSpacing"/>
        <w:rPr>
          <w:rFonts w:ascii="Times New Roman" w:hAnsi="Times New Roman" w:cs="Times New Roman"/>
          <w:sz w:val="24"/>
          <w:szCs w:val="24"/>
        </w:rPr>
      </w:pPr>
      <w:r w:rsidRPr="00B64AB0">
        <w:rPr>
          <w:rFonts w:ascii="Times New Roman" w:hAnsi="Times New Roman" w:cs="Times New Roman"/>
          <w:sz w:val="24"/>
          <w:szCs w:val="24"/>
        </w:rPr>
        <w:t xml:space="preserve"> Поставляемый товар должен быть новым товаром (не позднее 2014года издания) (товаром, который не был в употреблении, в ремонте, не был восстановлен, у которого не была осуществлена замена составных частей, не были восстановлены потребительские свойства).</w:t>
      </w:r>
    </w:p>
    <w:p w:rsidR="004C3DF3" w:rsidRPr="00B64AB0" w:rsidRDefault="004C3DF3" w:rsidP="00B64AB0">
      <w:pPr>
        <w:pStyle w:val="NoSpacing"/>
        <w:rPr>
          <w:rFonts w:ascii="Times New Roman" w:hAnsi="Times New Roman" w:cs="Times New Roman"/>
          <w:sz w:val="24"/>
          <w:szCs w:val="24"/>
        </w:rPr>
      </w:pPr>
      <w:r w:rsidRPr="00B64AB0">
        <w:rPr>
          <w:rFonts w:ascii="Times New Roman" w:hAnsi="Times New Roman" w:cs="Times New Roman"/>
          <w:sz w:val="24"/>
          <w:szCs w:val="24"/>
        </w:rPr>
        <w:t>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правовыми актами органов государственной власти Российской Федерации. Поставщик подтверждает качество и безопасность поставляемого товара представлением документов, подтверждающих его качество и безопасность.</w:t>
      </w:r>
    </w:p>
    <w:p w:rsidR="004C3DF3" w:rsidRPr="00B64AB0" w:rsidRDefault="004C3DF3" w:rsidP="00B64AB0">
      <w:pPr>
        <w:pStyle w:val="NoSpacing"/>
        <w:rPr>
          <w:rFonts w:ascii="Times New Roman" w:hAnsi="Times New Roman" w:cs="Times New Roman"/>
          <w:sz w:val="24"/>
          <w:szCs w:val="24"/>
        </w:rPr>
      </w:pPr>
      <w:r w:rsidRPr="00B64AB0">
        <w:rPr>
          <w:rFonts w:ascii="Times New Roman" w:hAnsi="Times New Roman" w:cs="Times New Roman"/>
          <w:sz w:val="24"/>
          <w:szCs w:val="24"/>
        </w:rPr>
        <w:t xml:space="preserve"> В случае предъявления претензии по качеству Товара по причине несоответствия его условиям контракта или иным обязательным требованиям, Поставщик должен заменить Товар или его часть Товаром, качество которого соответствует условиям контракта, в течение 10-ти рабочих дней с момента уведомления его об этом со стороны Заказчика.</w:t>
      </w:r>
    </w:p>
    <w:p w:rsidR="004C3DF3" w:rsidRPr="00B64AB0" w:rsidRDefault="004C3DF3" w:rsidP="00B64AB0">
      <w:pPr>
        <w:pStyle w:val="NoSpacing"/>
        <w:rPr>
          <w:rFonts w:ascii="Times New Roman" w:hAnsi="Times New Roman" w:cs="Times New Roman"/>
          <w:b/>
          <w:bCs/>
          <w:sz w:val="24"/>
          <w:szCs w:val="24"/>
        </w:rPr>
      </w:pPr>
      <w:r w:rsidRPr="00B64AB0">
        <w:rPr>
          <w:rFonts w:ascii="Times New Roman" w:hAnsi="Times New Roman" w:cs="Times New Roman"/>
          <w:b/>
          <w:bCs/>
          <w:sz w:val="24"/>
          <w:szCs w:val="24"/>
        </w:rPr>
        <w:t>4.</w:t>
      </w:r>
      <w:r w:rsidRPr="00B64AB0">
        <w:rPr>
          <w:rFonts w:ascii="Times New Roman" w:hAnsi="Times New Roman" w:cs="Times New Roman"/>
          <w:b/>
          <w:bCs/>
          <w:sz w:val="24"/>
          <w:szCs w:val="24"/>
          <w:lang w:val="en-US"/>
        </w:rPr>
        <w:t> </w:t>
      </w:r>
      <w:r w:rsidRPr="00B64AB0">
        <w:rPr>
          <w:rFonts w:ascii="Times New Roman" w:hAnsi="Times New Roman" w:cs="Times New Roman"/>
          <w:b/>
          <w:bCs/>
          <w:sz w:val="24"/>
          <w:szCs w:val="24"/>
        </w:rPr>
        <w:t xml:space="preserve">Требования, предъявляемые к безопасности товаров: </w:t>
      </w:r>
    </w:p>
    <w:p w:rsidR="004C3DF3" w:rsidRPr="00B64AB0" w:rsidRDefault="004C3DF3" w:rsidP="00B64AB0">
      <w:pPr>
        <w:pStyle w:val="NoSpacing"/>
        <w:rPr>
          <w:rFonts w:ascii="Times New Roman" w:hAnsi="Times New Roman" w:cs="Times New Roman"/>
          <w:sz w:val="24"/>
          <w:szCs w:val="24"/>
        </w:rPr>
      </w:pPr>
      <w:r w:rsidRPr="00B64AB0">
        <w:rPr>
          <w:rFonts w:ascii="Times New Roman" w:hAnsi="Times New Roman" w:cs="Times New Roman"/>
          <w:b/>
          <w:bCs/>
          <w:sz w:val="24"/>
          <w:szCs w:val="24"/>
        </w:rPr>
        <w:t xml:space="preserve"> </w:t>
      </w:r>
      <w:r w:rsidRPr="00B64AB0">
        <w:rPr>
          <w:rFonts w:ascii="Times New Roman" w:hAnsi="Times New Roman" w:cs="Times New Roman"/>
          <w:b/>
          <w:bCs/>
          <w:sz w:val="24"/>
          <w:szCs w:val="24"/>
          <w:lang w:val="en-US"/>
        </w:rPr>
        <w:t> </w:t>
      </w:r>
      <w:r w:rsidRPr="00B64AB0">
        <w:rPr>
          <w:rFonts w:ascii="Times New Roman" w:hAnsi="Times New Roman" w:cs="Times New Roman"/>
          <w:sz w:val="24"/>
          <w:szCs w:val="24"/>
        </w:rPr>
        <w:t xml:space="preserve">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правовыми актами органов государственной власти Российской Федерации. </w:t>
      </w:r>
    </w:p>
    <w:p w:rsidR="004C3DF3" w:rsidRDefault="004C3DF3" w:rsidP="00B64AB0">
      <w:pPr>
        <w:pStyle w:val="NoSpacing"/>
        <w:rPr>
          <w:rFonts w:ascii="Times New Roman" w:hAnsi="Times New Roman" w:cs="Times New Roman"/>
          <w:b/>
          <w:bCs/>
          <w:i/>
          <w:iCs/>
          <w:sz w:val="24"/>
          <w:szCs w:val="24"/>
        </w:rPr>
      </w:pPr>
    </w:p>
    <w:p w:rsidR="004C3DF3" w:rsidRPr="00B64AB0" w:rsidRDefault="004C3DF3" w:rsidP="00B64AB0">
      <w:pPr>
        <w:pStyle w:val="BodyText"/>
        <w:rPr>
          <w:b/>
          <w:bCs/>
          <w:sz w:val="32"/>
          <w:szCs w:val="32"/>
        </w:rPr>
      </w:pPr>
      <w:r w:rsidRPr="00B64AB0">
        <w:rPr>
          <w:b/>
          <w:bCs/>
          <w:sz w:val="32"/>
          <w:szCs w:val="32"/>
        </w:rPr>
        <w:t>Учебно – наглядные пособия для кабинета немецкого языка</w:t>
      </w:r>
    </w:p>
    <w:p w:rsidR="004C3DF3" w:rsidRDefault="004C3DF3" w:rsidP="00B64AB0">
      <w:pPr>
        <w:pStyle w:val="BodyText"/>
        <w:rPr>
          <w:b/>
          <w:bCs/>
          <w:i/>
          <w:iCs/>
        </w:rPr>
      </w:pPr>
    </w:p>
    <w:p w:rsidR="004C3DF3" w:rsidRDefault="004C3DF3" w:rsidP="00B64AB0">
      <w:pPr>
        <w:pStyle w:val="BodyText"/>
        <w:rPr>
          <w:b/>
          <w:bCs/>
          <w:i/>
          <w:iCs/>
        </w:rPr>
      </w:pPr>
      <w:r>
        <w:rPr>
          <w:b/>
          <w:bCs/>
          <w:i/>
          <w:iCs/>
        </w:rPr>
        <w:t>1.Требования заказчика к потребительским свойствам и техническим характеристикам товара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
        <w:gridCol w:w="2751"/>
        <w:gridCol w:w="3942"/>
        <w:gridCol w:w="1843"/>
      </w:tblGrid>
      <w:tr w:rsidR="004C3DF3" w:rsidRPr="00EB0508">
        <w:tc>
          <w:tcPr>
            <w:tcW w:w="503"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 п/п</w:t>
            </w:r>
          </w:p>
        </w:tc>
        <w:tc>
          <w:tcPr>
            <w:tcW w:w="2751"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Наименование</w:t>
            </w:r>
          </w:p>
        </w:tc>
        <w:tc>
          <w:tcPr>
            <w:tcW w:w="3942"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Характеристика</w:t>
            </w:r>
          </w:p>
        </w:tc>
        <w:tc>
          <w:tcPr>
            <w:tcW w:w="1843"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Кол-во (шт)</w:t>
            </w:r>
          </w:p>
        </w:tc>
      </w:tr>
      <w:tr w:rsidR="004C3DF3" w:rsidRPr="00EB0508">
        <w:tc>
          <w:tcPr>
            <w:tcW w:w="503"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1</w:t>
            </w:r>
          </w:p>
        </w:tc>
        <w:tc>
          <w:tcPr>
            <w:tcW w:w="2751"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Стенд «О стране изучаемого языка»</w:t>
            </w:r>
          </w:p>
        </w:tc>
        <w:tc>
          <w:tcPr>
            <w:tcW w:w="3942"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Фото с изображением ландшафта, городов, достопримечательностей, флаг, территория и т.д., размер 700*1000</w:t>
            </w:r>
          </w:p>
        </w:tc>
        <w:tc>
          <w:tcPr>
            <w:tcW w:w="1843"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1</w:t>
            </w:r>
          </w:p>
        </w:tc>
      </w:tr>
      <w:tr w:rsidR="004C3DF3" w:rsidRPr="00EB0508">
        <w:tc>
          <w:tcPr>
            <w:tcW w:w="503"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2</w:t>
            </w:r>
          </w:p>
        </w:tc>
        <w:tc>
          <w:tcPr>
            <w:tcW w:w="2751"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Стенд – лента «Выдающиеся писатели и деятели культуры стран изучаемого языка»</w:t>
            </w:r>
          </w:p>
        </w:tc>
        <w:tc>
          <w:tcPr>
            <w:tcW w:w="3942"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 xml:space="preserve">Размер 3200*450, </w:t>
            </w:r>
          </w:p>
        </w:tc>
        <w:tc>
          <w:tcPr>
            <w:tcW w:w="1843"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1</w:t>
            </w:r>
          </w:p>
        </w:tc>
      </w:tr>
      <w:tr w:rsidR="004C3DF3" w:rsidRPr="00EB0508">
        <w:tc>
          <w:tcPr>
            <w:tcW w:w="503"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3</w:t>
            </w:r>
          </w:p>
        </w:tc>
        <w:tc>
          <w:tcPr>
            <w:tcW w:w="2751"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Карта Германии</w:t>
            </w:r>
          </w:p>
        </w:tc>
        <w:tc>
          <w:tcPr>
            <w:tcW w:w="3942"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Размер 0,57*0,87</w:t>
            </w:r>
          </w:p>
        </w:tc>
        <w:tc>
          <w:tcPr>
            <w:tcW w:w="1843"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1</w:t>
            </w:r>
          </w:p>
        </w:tc>
      </w:tr>
      <w:tr w:rsidR="004C3DF3" w:rsidRPr="00EB0508">
        <w:tc>
          <w:tcPr>
            <w:tcW w:w="503"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4</w:t>
            </w:r>
          </w:p>
        </w:tc>
        <w:tc>
          <w:tcPr>
            <w:tcW w:w="2751"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Портреты немецких писателей</w:t>
            </w:r>
          </w:p>
        </w:tc>
        <w:tc>
          <w:tcPr>
            <w:tcW w:w="3942"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Дерев.рамка, под стеклом,формат А3</w:t>
            </w:r>
          </w:p>
        </w:tc>
        <w:tc>
          <w:tcPr>
            <w:tcW w:w="1843"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5</w:t>
            </w:r>
          </w:p>
        </w:tc>
      </w:tr>
      <w:tr w:rsidR="004C3DF3" w:rsidRPr="00EB0508">
        <w:tc>
          <w:tcPr>
            <w:tcW w:w="503"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5</w:t>
            </w:r>
          </w:p>
        </w:tc>
        <w:tc>
          <w:tcPr>
            <w:tcW w:w="2751"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Комплект электронных наглядных пособий по немецкому языку</w:t>
            </w:r>
          </w:p>
        </w:tc>
        <w:tc>
          <w:tcPr>
            <w:tcW w:w="3942"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lang w:val="en-US"/>
              </w:rPr>
              <w:t>DVD</w:t>
            </w:r>
            <w:r w:rsidRPr="00EB0508">
              <w:rPr>
                <w:rFonts w:ascii="Times New Roman" w:hAnsi="Times New Roman" w:cs="Times New Roman"/>
                <w:b/>
                <w:bCs/>
                <w:sz w:val="20"/>
                <w:szCs w:val="20"/>
              </w:rPr>
              <w:t xml:space="preserve"> – диск с презентациями, электронными плакатами</w:t>
            </w:r>
          </w:p>
        </w:tc>
        <w:tc>
          <w:tcPr>
            <w:tcW w:w="1843"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1</w:t>
            </w:r>
          </w:p>
        </w:tc>
      </w:tr>
      <w:tr w:rsidR="004C3DF3" w:rsidRPr="00EB0508">
        <w:tc>
          <w:tcPr>
            <w:tcW w:w="503"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6</w:t>
            </w:r>
          </w:p>
        </w:tc>
        <w:tc>
          <w:tcPr>
            <w:tcW w:w="2751"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lang w:val="en-US"/>
              </w:rPr>
              <w:t>DVD</w:t>
            </w:r>
            <w:r w:rsidRPr="00EB0508">
              <w:rPr>
                <w:rFonts w:ascii="Times New Roman" w:hAnsi="Times New Roman" w:cs="Times New Roman"/>
                <w:b/>
                <w:bCs/>
                <w:sz w:val="20"/>
                <w:szCs w:val="20"/>
              </w:rPr>
              <w:t xml:space="preserve"> – диск «Великий храм России»</w:t>
            </w:r>
          </w:p>
        </w:tc>
        <w:tc>
          <w:tcPr>
            <w:tcW w:w="3942"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Компакт – диск</w:t>
            </w:r>
          </w:p>
        </w:tc>
        <w:tc>
          <w:tcPr>
            <w:tcW w:w="1843"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1</w:t>
            </w:r>
          </w:p>
        </w:tc>
      </w:tr>
      <w:tr w:rsidR="004C3DF3" w:rsidRPr="00EB0508">
        <w:tc>
          <w:tcPr>
            <w:tcW w:w="503"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7</w:t>
            </w:r>
          </w:p>
        </w:tc>
        <w:tc>
          <w:tcPr>
            <w:tcW w:w="2751"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lang w:val="en-US"/>
              </w:rPr>
              <w:t>DVD</w:t>
            </w:r>
            <w:r w:rsidRPr="00EB0508">
              <w:rPr>
                <w:rFonts w:ascii="Times New Roman" w:hAnsi="Times New Roman" w:cs="Times New Roman"/>
                <w:b/>
                <w:bCs/>
                <w:sz w:val="20"/>
                <w:szCs w:val="20"/>
              </w:rPr>
              <w:t xml:space="preserve"> – диск «Открытие Москвы»</w:t>
            </w:r>
          </w:p>
        </w:tc>
        <w:tc>
          <w:tcPr>
            <w:tcW w:w="3942"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Компакт - диск</w:t>
            </w:r>
          </w:p>
        </w:tc>
        <w:tc>
          <w:tcPr>
            <w:tcW w:w="1843"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1</w:t>
            </w:r>
          </w:p>
        </w:tc>
      </w:tr>
      <w:tr w:rsidR="004C3DF3" w:rsidRPr="00EB0508">
        <w:tc>
          <w:tcPr>
            <w:tcW w:w="503" w:type="dxa"/>
          </w:tcPr>
          <w:p w:rsidR="004C3DF3" w:rsidRPr="00EB0508" w:rsidRDefault="004C3DF3" w:rsidP="00EB0508">
            <w:pPr>
              <w:spacing w:after="0" w:line="240" w:lineRule="auto"/>
              <w:rPr>
                <w:rFonts w:ascii="Times New Roman" w:hAnsi="Times New Roman" w:cs="Times New Roman"/>
                <w:b/>
                <w:bCs/>
                <w:sz w:val="20"/>
                <w:szCs w:val="20"/>
              </w:rPr>
            </w:pPr>
          </w:p>
        </w:tc>
        <w:tc>
          <w:tcPr>
            <w:tcW w:w="2751"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итого</w:t>
            </w:r>
          </w:p>
        </w:tc>
        <w:tc>
          <w:tcPr>
            <w:tcW w:w="3942" w:type="dxa"/>
          </w:tcPr>
          <w:p w:rsidR="004C3DF3" w:rsidRPr="00EB0508" w:rsidRDefault="004C3DF3" w:rsidP="00EB0508">
            <w:pPr>
              <w:spacing w:after="0" w:line="240" w:lineRule="auto"/>
              <w:rPr>
                <w:rFonts w:ascii="Times New Roman" w:hAnsi="Times New Roman" w:cs="Times New Roman"/>
                <w:b/>
                <w:bCs/>
                <w:sz w:val="20"/>
                <w:szCs w:val="20"/>
              </w:rPr>
            </w:pPr>
          </w:p>
        </w:tc>
        <w:tc>
          <w:tcPr>
            <w:tcW w:w="1843" w:type="dxa"/>
          </w:tcPr>
          <w:p w:rsidR="004C3DF3" w:rsidRPr="00EB0508" w:rsidRDefault="004C3DF3" w:rsidP="00EB0508">
            <w:pPr>
              <w:spacing w:after="0" w:line="240" w:lineRule="auto"/>
              <w:rPr>
                <w:rFonts w:ascii="Times New Roman" w:hAnsi="Times New Roman" w:cs="Times New Roman"/>
                <w:b/>
                <w:bCs/>
                <w:sz w:val="20"/>
                <w:szCs w:val="20"/>
              </w:rPr>
            </w:pPr>
            <w:r w:rsidRPr="00EB0508">
              <w:rPr>
                <w:rFonts w:ascii="Times New Roman" w:hAnsi="Times New Roman" w:cs="Times New Roman"/>
                <w:b/>
                <w:bCs/>
                <w:sz w:val="20"/>
                <w:szCs w:val="20"/>
              </w:rPr>
              <w:t xml:space="preserve">11 </w:t>
            </w:r>
          </w:p>
        </w:tc>
      </w:tr>
    </w:tbl>
    <w:p w:rsidR="004C3DF3" w:rsidRDefault="004C3DF3" w:rsidP="003C4D4E">
      <w:pPr>
        <w:pStyle w:val="BodyText"/>
        <w:jc w:val="center"/>
        <w:rPr>
          <w:sz w:val="24"/>
          <w:szCs w:val="24"/>
        </w:rPr>
      </w:pPr>
    </w:p>
    <w:p w:rsidR="004C3DF3" w:rsidRDefault="004C3DF3" w:rsidP="003C4D4E">
      <w:pPr>
        <w:pStyle w:val="BodyText"/>
        <w:rPr>
          <w:b/>
          <w:bCs/>
          <w:i/>
          <w:iCs/>
        </w:rPr>
      </w:pPr>
      <w:r>
        <w:rPr>
          <w:b/>
          <w:bCs/>
          <w:i/>
          <w:iCs/>
        </w:rPr>
        <w:t>2.Требования к качеству поставляемого товара</w:t>
      </w:r>
    </w:p>
    <w:p w:rsidR="004C3DF3" w:rsidRDefault="004C3DF3" w:rsidP="003C4D4E">
      <w:pPr>
        <w:pStyle w:val="BodyText"/>
      </w:pPr>
      <w:r>
        <w:t>Товар должен соответствовать требованиям, указанным в описании товара. Товар должен быть новым, не бывшим в употреблении, упакованным, без следов повреждения. Поставщик гарантирует качество и надёжность товара до его передачи Заказчику. Срок гарантии производителя на товар устанавливается 24 месяца. Гарантийный срок поставщика  на товар составляет 24 месяца и исчисляется с момента подписания акта сдачи-приёмки товара.</w:t>
      </w:r>
    </w:p>
    <w:p w:rsidR="004C3DF3" w:rsidRDefault="004C3DF3" w:rsidP="003C4D4E">
      <w:pPr>
        <w:pStyle w:val="BodyText"/>
        <w:rPr>
          <w:b/>
          <w:bCs/>
          <w:i/>
          <w:iCs/>
        </w:rPr>
      </w:pPr>
      <w:r>
        <w:rPr>
          <w:b/>
          <w:bCs/>
          <w:i/>
          <w:iCs/>
        </w:rPr>
        <w:t>3.Требования к безопасности поставляемого товара</w:t>
      </w:r>
    </w:p>
    <w:p w:rsidR="004C3DF3" w:rsidRDefault="004C3DF3" w:rsidP="003C4D4E">
      <w:pPr>
        <w:pStyle w:val="BodyText"/>
      </w:pPr>
      <w:r>
        <w:t>Поставляемый товар должен соответствовать обязательным требованиям к его безопасности, предусмотренным для товара данного рода действующим законодательством Российской Федерации. Поставщик подтверждает безопасность поставляемого товара соответствующими документами.</w:t>
      </w:r>
    </w:p>
    <w:p w:rsidR="004C3DF3" w:rsidRDefault="004C3DF3" w:rsidP="003C4D4E">
      <w:pPr>
        <w:pStyle w:val="BodyText"/>
        <w:rPr>
          <w:b/>
          <w:bCs/>
          <w:i/>
          <w:iCs/>
        </w:rPr>
      </w:pPr>
      <w:r>
        <w:rPr>
          <w:b/>
          <w:bCs/>
          <w:i/>
          <w:iCs/>
        </w:rPr>
        <w:t>4.Показатели соответствия поставляемого товара и отгрузки товара потребностям Заказчика</w:t>
      </w:r>
    </w:p>
    <w:p w:rsidR="004C3DF3" w:rsidRDefault="004C3DF3" w:rsidP="003C4D4E">
      <w:pPr>
        <w:pStyle w:val="BodyText"/>
      </w:pPr>
      <w:r>
        <w:t>Поставка товара осуществляется силами и средствами Поставщика, с предоставлением действующих сертификатов соответствия, технических паспортов производителя товара на русском языке, для подтверждения соответствия поставляемого товара характеристикам.</w:t>
      </w:r>
    </w:p>
    <w:p w:rsidR="004C3DF3" w:rsidRDefault="004C3DF3" w:rsidP="003C4D4E">
      <w:pPr>
        <w:pStyle w:val="BodyText"/>
      </w:pPr>
      <w:r>
        <w:t>Разгрузка товара производится силами Поставщика.</w:t>
      </w:r>
    </w:p>
    <w:p w:rsidR="004C3DF3" w:rsidRDefault="004C3DF3" w:rsidP="003C4D4E">
      <w:pPr>
        <w:pStyle w:val="BodyText"/>
      </w:pPr>
      <w:r>
        <w:t>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 (накладной, счёт-фактуре)</w:t>
      </w:r>
    </w:p>
    <w:p w:rsidR="004C3DF3" w:rsidRDefault="004C3DF3" w:rsidP="003C4D4E">
      <w:pPr>
        <w:pStyle w:val="BodyText"/>
      </w:pPr>
      <w:r>
        <w:t>В случае обнаружения Заказчиком дефектов поставленного товара поставщик должен заменить дефектный товар в течение 10 дней со дня получения извещения о выявлении таких дефектов.</w:t>
      </w:r>
    </w:p>
    <w:p w:rsidR="004C3DF3" w:rsidRDefault="004C3DF3" w:rsidP="003C4D4E">
      <w:pPr>
        <w:pStyle w:val="BodyText"/>
      </w:pPr>
    </w:p>
    <w:p w:rsidR="004C3DF3" w:rsidRDefault="004C3DF3" w:rsidP="00B5436E">
      <w:pPr>
        <w:tabs>
          <w:tab w:val="left" w:pos="5385"/>
        </w:tabs>
        <w:outlineLvl w:val="0"/>
        <w:rPr>
          <w:rFonts w:cs="Times New Roman"/>
          <w:sz w:val="28"/>
          <w:szCs w:val="28"/>
        </w:rPr>
      </w:pPr>
    </w:p>
    <w:p w:rsidR="004C3DF3" w:rsidRDefault="004C3DF3" w:rsidP="00B5436E">
      <w:pPr>
        <w:rPr>
          <w:rFonts w:ascii="Times New Roman" w:hAnsi="Times New Roman" w:cs="Times New Roman"/>
          <w:sz w:val="20"/>
          <w:szCs w:val="20"/>
        </w:rPr>
      </w:pPr>
      <w:r>
        <w:rPr>
          <w:rFonts w:ascii="Times New Roman" w:hAnsi="Times New Roman" w:cs="Times New Roman"/>
          <w:sz w:val="20"/>
          <w:szCs w:val="20"/>
        </w:rPr>
        <w:t xml:space="preserve">        </w:t>
      </w:r>
    </w:p>
    <w:p w:rsidR="004C3DF3" w:rsidRDefault="004C3DF3" w:rsidP="00B5436E">
      <w:pPr>
        <w:rPr>
          <w:rFonts w:ascii="Arial" w:hAnsi="Arial" w:cs="Arial"/>
          <w:sz w:val="24"/>
          <w:szCs w:val="24"/>
        </w:rPr>
      </w:pPr>
    </w:p>
    <w:p w:rsidR="004C3DF3" w:rsidRDefault="004C3DF3" w:rsidP="003C4D4E">
      <w:pPr>
        <w:pStyle w:val="BodyText"/>
      </w:pPr>
    </w:p>
    <w:p w:rsidR="004C3DF3" w:rsidRDefault="004C3DF3" w:rsidP="003C4D4E">
      <w:pPr>
        <w:pStyle w:val="BodyText"/>
      </w:pPr>
    </w:p>
    <w:p w:rsidR="004C3DF3" w:rsidRDefault="004C3DF3" w:rsidP="003C4D4E">
      <w:pPr>
        <w:pStyle w:val="BodyText"/>
        <w:jc w:val="center"/>
      </w:pPr>
    </w:p>
    <w:p w:rsidR="004C3DF3" w:rsidRDefault="004C3DF3" w:rsidP="003C4D4E">
      <w:pPr>
        <w:pStyle w:val="BodyText"/>
        <w:jc w:val="center"/>
        <w:rPr>
          <w:b/>
          <w:bCs/>
          <w:i/>
          <w:iCs/>
          <w:sz w:val="32"/>
          <w:szCs w:val="32"/>
        </w:rPr>
      </w:pPr>
      <w:r>
        <w:rPr>
          <w:b/>
          <w:bCs/>
          <w:i/>
          <w:iCs/>
          <w:sz w:val="32"/>
          <w:szCs w:val="32"/>
        </w:rPr>
        <w:t>Часть III. «Проект контракта»</w:t>
      </w:r>
    </w:p>
    <w:p w:rsidR="004C3DF3" w:rsidRDefault="004C3DF3" w:rsidP="003C4D4E">
      <w:pPr>
        <w:pStyle w:val="BodyText"/>
        <w:jc w:val="center"/>
        <w:rPr>
          <w:b/>
          <w:bCs/>
          <w:i/>
          <w:iCs/>
          <w:sz w:val="32"/>
          <w:szCs w:val="32"/>
        </w:rPr>
      </w:pPr>
    </w:p>
    <w:p w:rsidR="004C3DF3" w:rsidRDefault="004C3DF3" w:rsidP="003C4D4E">
      <w:pPr>
        <w:tabs>
          <w:tab w:val="left" w:pos="1290"/>
          <w:tab w:val="center" w:pos="4677"/>
        </w:tabs>
        <w:jc w:val="center"/>
        <w:rPr>
          <w:rFonts w:ascii="Arial" w:hAnsi="Arial" w:cs="Arial"/>
          <w:b/>
          <w:bCs/>
          <w:caps/>
          <w:sz w:val="24"/>
          <w:szCs w:val="24"/>
        </w:rPr>
      </w:pPr>
      <w:r>
        <w:rPr>
          <w:rFonts w:ascii="Arial" w:hAnsi="Arial" w:cs="Arial"/>
          <w:b/>
          <w:bCs/>
          <w:caps/>
        </w:rPr>
        <w:t>МУНИЦИПАЛЬНЫЙ контракт № ____</w:t>
      </w:r>
    </w:p>
    <w:p w:rsidR="004C3DF3" w:rsidRDefault="004C3DF3" w:rsidP="003C4D4E">
      <w:pPr>
        <w:jc w:val="center"/>
        <w:rPr>
          <w:rFonts w:ascii="Arial" w:hAnsi="Arial" w:cs="Arial"/>
          <w:b/>
          <w:bCs/>
        </w:rPr>
      </w:pPr>
      <w:r>
        <w:rPr>
          <w:rFonts w:ascii="Arial" w:hAnsi="Arial" w:cs="Arial"/>
          <w:b/>
          <w:bCs/>
        </w:rPr>
        <w:t>на поставку учебников, учебно-наглядных пособий</w:t>
      </w:r>
    </w:p>
    <w:p w:rsidR="004C3DF3" w:rsidRDefault="004C3DF3" w:rsidP="003C4D4E">
      <w:pPr>
        <w:jc w:val="center"/>
        <w:rPr>
          <w:rFonts w:ascii="Arial" w:hAnsi="Arial" w:cs="Arial"/>
          <w:b/>
          <w:bCs/>
        </w:rPr>
      </w:pPr>
      <w:r>
        <w:rPr>
          <w:rFonts w:ascii="Arial" w:hAnsi="Arial" w:cs="Arial"/>
          <w:b/>
          <w:bCs/>
        </w:rPr>
        <w:t xml:space="preserve"> для нужд</w:t>
      </w:r>
    </w:p>
    <w:p w:rsidR="004C3DF3" w:rsidRDefault="004C3DF3" w:rsidP="003C4D4E">
      <w:pPr>
        <w:jc w:val="center"/>
        <w:rPr>
          <w:rFonts w:ascii="Arial" w:hAnsi="Arial" w:cs="Arial"/>
          <w:b/>
          <w:bCs/>
        </w:rPr>
      </w:pPr>
      <w:r>
        <w:rPr>
          <w:rFonts w:ascii="Arial" w:hAnsi="Arial" w:cs="Arial"/>
          <w:b/>
          <w:bCs/>
        </w:rPr>
        <w:t>МКОУ Андрюшинской СОШ</w:t>
      </w:r>
    </w:p>
    <w:p w:rsidR="004C3DF3" w:rsidRDefault="004C3DF3" w:rsidP="003C4D4E">
      <w:pPr>
        <w:jc w:val="center"/>
        <w:rPr>
          <w:rFonts w:ascii="Cambria" w:hAnsi="Cambria" w:cs="Cambria"/>
          <w:b/>
          <w:bCs/>
          <w:sz w:val="26"/>
          <w:szCs w:val="26"/>
        </w:rPr>
      </w:pPr>
    </w:p>
    <w:p w:rsidR="004C3DF3" w:rsidRDefault="004C3DF3" w:rsidP="003C4D4E">
      <w:pPr>
        <w:pStyle w:val="NoSpacing"/>
        <w:rPr>
          <w:rFonts w:ascii="Cambria" w:hAnsi="Cambria" w:cs="Cambria"/>
          <w:sz w:val="24"/>
          <w:szCs w:val="24"/>
        </w:rPr>
      </w:pPr>
      <w:r>
        <w:rPr>
          <w:rFonts w:ascii="Cambria" w:hAnsi="Cambria" w:cs="Cambria"/>
        </w:rPr>
        <w:t>с.Андрюшино</w:t>
      </w:r>
      <w:r>
        <w:rPr>
          <w:rFonts w:ascii="Cambria" w:hAnsi="Cambria" w:cs="Cambria"/>
        </w:rPr>
        <w:tab/>
      </w:r>
      <w:r>
        <w:rPr>
          <w:rFonts w:ascii="Cambria" w:hAnsi="Cambria" w:cs="Cambria"/>
        </w:rPr>
        <w:tab/>
      </w:r>
      <w:r>
        <w:rPr>
          <w:rFonts w:ascii="Cambria" w:hAnsi="Cambria" w:cs="Cambria"/>
        </w:rPr>
        <w:tab/>
      </w:r>
      <w:r>
        <w:rPr>
          <w:rFonts w:ascii="Cambria" w:hAnsi="Cambria" w:cs="Cambria"/>
        </w:rPr>
        <w:tab/>
        <w:t xml:space="preserve">                             </w:t>
      </w:r>
      <w:r>
        <w:rPr>
          <w:rFonts w:ascii="Cambria" w:hAnsi="Cambria" w:cs="Cambria"/>
        </w:rPr>
        <w:tab/>
        <w:t xml:space="preserve">                    «___»_____________ 2015 г.</w:t>
      </w:r>
    </w:p>
    <w:p w:rsidR="004C3DF3" w:rsidRDefault="004C3DF3" w:rsidP="003C4D4E">
      <w:pPr>
        <w:pStyle w:val="NoSpacing"/>
        <w:rPr>
          <w:rFonts w:ascii="Cambria" w:hAnsi="Cambria" w:cs="Cambria"/>
        </w:rPr>
      </w:pPr>
    </w:p>
    <w:p w:rsidR="004C3DF3" w:rsidRDefault="004C3DF3" w:rsidP="008D29EE">
      <w:pPr>
        <w:pStyle w:val="NoSpacing"/>
        <w:jc w:val="both"/>
        <w:rPr>
          <w:rFonts w:ascii="Cambria" w:hAnsi="Cambria" w:cs="Cambria"/>
        </w:rPr>
      </w:pPr>
      <w:r>
        <w:rPr>
          <w:rFonts w:ascii="Cambria" w:hAnsi="Cambria" w:cs="Cambria"/>
        </w:rPr>
        <w:t>Муниципальное казенное общеобразовательное  учреждение  Андрюшинская средняя общеобразовательная школа, именуемое в дальнейшем "Заказчик", в лице директора Калегиной Надежды Михайловны, действующего на основании Устава, с одной стороны, и победитель  аукциона в электронной форме ______________________________________, именуемый в дальнейшем "Поставщик", в лице ____________________________________, действующего на основании ____________, с другой стороны, заключили настоящий Муниципальный контракт  (далее- Контракт)  о нижеследующем:</w:t>
      </w:r>
    </w:p>
    <w:p w:rsidR="004C3DF3" w:rsidRDefault="004C3DF3" w:rsidP="008D29EE">
      <w:pPr>
        <w:pStyle w:val="NoSpacing"/>
        <w:jc w:val="both"/>
        <w:rPr>
          <w:rFonts w:ascii="Cambria" w:hAnsi="Cambria" w:cs="Cambria"/>
          <w:color w:val="000000"/>
        </w:rPr>
      </w:pPr>
    </w:p>
    <w:p w:rsidR="004C3DF3" w:rsidRDefault="004C3DF3" w:rsidP="008D29EE">
      <w:pPr>
        <w:pStyle w:val="NoSpacing"/>
        <w:jc w:val="both"/>
        <w:rPr>
          <w:rFonts w:ascii="Cambria" w:hAnsi="Cambria" w:cs="Cambria"/>
          <w:b/>
          <w:bCs/>
          <w:color w:val="000000"/>
        </w:rPr>
      </w:pPr>
      <w:r>
        <w:rPr>
          <w:rFonts w:ascii="Cambria" w:hAnsi="Cambria" w:cs="Cambria"/>
          <w:b/>
          <w:bCs/>
          <w:color w:val="000000"/>
        </w:rPr>
        <w:t>1. Предмет контракта</w:t>
      </w:r>
    </w:p>
    <w:p w:rsidR="004C3DF3" w:rsidRDefault="004C3DF3" w:rsidP="008D29EE">
      <w:pPr>
        <w:pStyle w:val="NoSpacing"/>
        <w:jc w:val="both"/>
        <w:rPr>
          <w:rFonts w:ascii="Cambria" w:hAnsi="Cambria" w:cs="Cambria"/>
        </w:rPr>
      </w:pPr>
      <w:r>
        <w:rPr>
          <w:rFonts w:ascii="Cambria" w:hAnsi="Cambria" w:cs="Cambria"/>
          <w:color w:val="000000"/>
        </w:rPr>
        <w:t xml:space="preserve">  </w:t>
      </w:r>
      <w:r>
        <w:rPr>
          <w:rFonts w:ascii="Cambria" w:hAnsi="Cambria" w:cs="Cambria"/>
        </w:rPr>
        <w:t>1.1. Предметом настоящего муниципального контракта является поставка Поставщиком учебников, учебно-наглядных пособий  в  МКОУ Андрюшинскую СОШ  в срок, указанный в п.7.1. настоящего контракта.</w:t>
      </w:r>
    </w:p>
    <w:p w:rsidR="004C3DF3" w:rsidRDefault="004C3DF3" w:rsidP="008D29EE">
      <w:pPr>
        <w:pStyle w:val="NoSpacing"/>
        <w:jc w:val="both"/>
        <w:rPr>
          <w:rFonts w:ascii="Cambria" w:hAnsi="Cambria" w:cs="Cambria"/>
        </w:rPr>
      </w:pPr>
      <w:r>
        <w:rPr>
          <w:rFonts w:ascii="Cambria" w:hAnsi="Cambria" w:cs="Cambria"/>
        </w:rPr>
        <w:t>1.2. Поставщик принимает на себя обязательства по поставке товара в соответствии с условиями настоящего Контракта.</w:t>
      </w:r>
    </w:p>
    <w:p w:rsidR="004C3DF3" w:rsidRDefault="004C3DF3" w:rsidP="008D29EE">
      <w:pPr>
        <w:pStyle w:val="NoSpacing"/>
        <w:jc w:val="both"/>
        <w:rPr>
          <w:rFonts w:ascii="Cambria" w:hAnsi="Cambria" w:cs="Cambria"/>
        </w:rPr>
      </w:pPr>
      <w:r>
        <w:rPr>
          <w:rFonts w:ascii="Cambria" w:hAnsi="Cambria" w:cs="Cambria"/>
        </w:rPr>
        <w:t>1.3. Заказчик обязуется принять и оплатить товар в сроки, в порядке и на условиях, установленных в настоящем Контракте.</w:t>
      </w:r>
    </w:p>
    <w:p w:rsidR="004C3DF3" w:rsidRDefault="004C3DF3" w:rsidP="008D29EE">
      <w:pPr>
        <w:pStyle w:val="NoSpacing"/>
        <w:jc w:val="both"/>
        <w:rPr>
          <w:rFonts w:ascii="Cambria" w:hAnsi="Cambria" w:cs="Cambria"/>
          <w:b/>
          <w:bCs/>
        </w:rPr>
      </w:pPr>
      <w:r>
        <w:rPr>
          <w:rFonts w:ascii="Cambria" w:hAnsi="Cambria" w:cs="Cambria"/>
          <w:b/>
          <w:bCs/>
        </w:rPr>
        <w:t>2. Наименование и количество товара</w:t>
      </w:r>
    </w:p>
    <w:p w:rsidR="004C3DF3" w:rsidRDefault="004C3DF3" w:rsidP="008D29EE">
      <w:pPr>
        <w:pStyle w:val="NoSpacing"/>
        <w:jc w:val="both"/>
        <w:rPr>
          <w:rFonts w:ascii="Cambria" w:hAnsi="Cambria" w:cs="Cambria"/>
        </w:rPr>
      </w:pPr>
      <w:r>
        <w:rPr>
          <w:rFonts w:ascii="Cambria" w:hAnsi="Cambria" w:cs="Cambria"/>
        </w:rPr>
        <w:t xml:space="preserve">2.1. Количество, наименование  товара определяется согласно Части </w:t>
      </w:r>
      <w:r>
        <w:rPr>
          <w:rFonts w:ascii="Cambria" w:hAnsi="Cambria" w:cs="Cambria"/>
          <w:lang w:val="en-US"/>
        </w:rPr>
        <w:t>II</w:t>
      </w:r>
      <w:r w:rsidRPr="003C4D4E">
        <w:rPr>
          <w:rFonts w:ascii="Cambria" w:hAnsi="Cambria" w:cs="Cambria"/>
        </w:rPr>
        <w:t xml:space="preserve"> </w:t>
      </w:r>
      <w:r>
        <w:rPr>
          <w:rFonts w:ascii="Cambria" w:hAnsi="Cambria" w:cs="Cambria"/>
        </w:rPr>
        <w:t>«Описание объекта закупки».</w:t>
      </w:r>
    </w:p>
    <w:p w:rsidR="004C3DF3" w:rsidRDefault="004C3DF3" w:rsidP="008D29EE">
      <w:pPr>
        <w:pStyle w:val="NoSpacing"/>
        <w:jc w:val="both"/>
        <w:rPr>
          <w:rFonts w:ascii="Cambria" w:hAnsi="Cambria" w:cs="Cambria"/>
          <w:sz w:val="26"/>
          <w:szCs w:val="26"/>
        </w:rPr>
      </w:pPr>
      <w:r>
        <w:rPr>
          <w:rFonts w:ascii="Cambria" w:hAnsi="Cambria" w:cs="Cambria"/>
        </w:rPr>
        <w:t>2.2. Поставщик  гарантирует  качество  поставляемого товара, а именно соответствие его ГОСТам и ТУ на данный вид товара</w:t>
      </w:r>
      <w:r>
        <w:rPr>
          <w:rFonts w:ascii="Cambria" w:hAnsi="Cambria" w:cs="Cambria"/>
          <w:sz w:val="26"/>
          <w:szCs w:val="26"/>
        </w:rPr>
        <w:t>.</w:t>
      </w:r>
    </w:p>
    <w:p w:rsidR="004C3DF3" w:rsidRDefault="004C3DF3" w:rsidP="008D29EE">
      <w:pPr>
        <w:pStyle w:val="NoSpacing"/>
        <w:jc w:val="both"/>
        <w:rPr>
          <w:rFonts w:ascii="Cambria" w:hAnsi="Cambria" w:cs="Cambria"/>
          <w:sz w:val="24"/>
          <w:szCs w:val="24"/>
        </w:rPr>
      </w:pPr>
      <w:r>
        <w:rPr>
          <w:rFonts w:ascii="Cambria" w:hAnsi="Cambria" w:cs="Cambria"/>
        </w:rPr>
        <w:t>2.3. Приемка товара по количеству осуществляется Заказчиком, товар поставляется силами и за счет Поставщика.</w:t>
      </w:r>
    </w:p>
    <w:p w:rsidR="004C3DF3" w:rsidRDefault="004C3DF3" w:rsidP="008D29EE">
      <w:pPr>
        <w:pStyle w:val="NoSpacing"/>
        <w:jc w:val="both"/>
        <w:rPr>
          <w:rFonts w:ascii="Cambria" w:hAnsi="Cambria" w:cs="Cambria"/>
          <w:b/>
          <w:bCs/>
        </w:rPr>
      </w:pPr>
      <w:r>
        <w:rPr>
          <w:rFonts w:ascii="Cambria" w:hAnsi="Cambria" w:cs="Cambria"/>
          <w:b/>
          <w:bCs/>
        </w:rPr>
        <w:t>3. Цена и порядок расчетов за товар</w:t>
      </w:r>
    </w:p>
    <w:p w:rsidR="004C3DF3" w:rsidRDefault="004C3DF3" w:rsidP="008D29EE">
      <w:pPr>
        <w:pStyle w:val="NoSpacing"/>
        <w:jc w:val="both"/>
        <w:rPr>
          <w:rFonts w:ascii="Cambria" w:hAnsi="Cambria" w:cs="Cambria"/>
        </w:rPr>
      </w:pPr>
      <w:r>
        <w:rPr>
          <w:rFonts w:ascii="Cambria" w:hAnsi="Cambria" w:cs="Cambria"/>
        </w:rPr>
        <w:t>3.1.Цена настоящего контракта составляет _____________ рублей и включает в себя все затраты, издержки и иные расходы Поставщика, связанные с исполнением настоящего Контракта</w:t>
      </w:r>
    </w:p>
    <w:p w:rsidR="004C3DF3" w:rsidRDefault="004C3DF3" w:rsidP="008D29EE">
      <w:pPr>
        <w:pStyle w:val="NoSpacing"/>
        <w:jc w:val="both"/>
        <w:rPr>
          <w:rFonts w:ascii="Cambria" w:hAnsi="Cambria" w:cs="Cambria"/>
          <w:color w:val="000000"/>
        </w:rPr>
      </w:pPr>
      <w:r>
        <w:rPr>
          <w:rFonts w:ascii="Cambria" w:hAnsi="Cambria" w:cs="Cambria"/>
          <w:color w:val="000000"/>
        </w:rPr>
        <w:t xml:space="preserve">3.2.Цена настоящего Контракта установлена в рублях Российской Федерации, является твердой и изменению не подлежит, за исключением случая снижения цены  Контракта по соглашению сторон без изменения предусмотренных Контрактом количества товаров, и иных условий исполнения Контракта. </w:t>
      </w:r>
    </w:p>
    <w:p w:rsidR="004C3DF3" w:rsidRDefault="004C3DF3" w:rsidP="008D29EE">
      <w:pPr>
        <w:pStyle w:val="NoSpacing"/>
        <w:jc w:val="both"/>
        <w:rPr>
          <w:rFonts w:ascii="Cambria" w:hAnsi="Cambria" w:cs="Cambria"/>
        </w:rPr>
      </w:pPr>
      <w:r>
        <w:rPr>
          <w:rFonts w:ascii="Cambria" w:hAnsi="Cambria" w:cs="Cambria"/>
          <w:color w:val="000000"/>
        </w:rPr>
        <w:t xml:space="preserve">3.3. </w:t>
      </w:r>
      <w:r>
        <w:rPr>
          <w:rFonts w:ascii="Cambria" w:hAnsi="Cambria" w:cs="Cambria"/>
        </w:rPr>
        <w:t>Расчеты за поставляемую продукцию производятся по факту поставки путем безналичного расчета за счет средств бюджета Гаринского городского округа в течение 10 банковских дней на основании документов, подтверждающих поставку (счёт, счет – фактура и подписанная Заказчиком и Поставщиком товарной накладной). Авансирование и оплата товара по промежуточным актам не предусмотрено.</w:t>
      </w:r>
    </w:p>
    <w:p w:rsidR="004C3DF3" w:rsidRDefault="004C3DF3" w:rsidP="008D29EE">
      <w:pPr>
        <w:pStyle w:val="NoSpacing"/>
        <w:jc w:val="both"/>
        <w:rPr>
          <w:rFonts w:ascii="Cambria" w:hAnsi="Cambria" w:cs="Cambria"/>
        </w:rPr>
      </w:pPr>
      <w:r>
        <w:rPr>
          <w:rFonts w:ascii="Cambria" w:hAnsi="Cambria" w:cs="Cambria"/>
        </w:rPr>
        <w:t>3.4. Заказчик не перечисляет денежные средства за товар Поставщика в адрес третьих лиц, не участвующих в заключение данного Контракта, за исключением случаев,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4C3DF3" w:rsidRDefault="004C3DF3" w:rsidP="008D29EE">
      <w:pPr>
        <w:pStyle w:val="NoSpacing"/>
        <w:jc w:val="both"/>
        <w:rPr>
          <w:rFonts w:ascii="Cambria" w:hAnsi="Cambria" w:cs="Cambria"/>
        </w:rPr>
      </w:pPr>
      <w:r>
        <w:rPr>
          <w:rFonts w:ascii="Cambria" w:hAnsi="Cambria" w:cs="Cambria"/>
        </w:rPr>
        <w:t>3.5. В случае изменения своего расчетного счета Поставщик обязан в течение 2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4C3DF3" w:rsidRDefault="004C3DF3" w:rsidP="008D29EE">
      <w:pPr>
        <w:pStyle w:val="NoSpacing"/>
        <w:jc w:val="both"/>
        <w:rPr>
          <w:rFonts w:ascii="Cambria" w:hAnsi="Cambria" w:cs="Cambria"/>
        </w:rPr>
      </w:pPr>
      <w:r>
        <w:rPr>
          <w:rFonts w:ascii="Cambria" w:hAnsi="Cambria" w:cs="Cambria"/>
        </w:rPr>
        <w:t>3.6.Датой оплаты считается дата приёма банком Заказчика платёжных документов к исполнению.</w:t>
      </w:r>
    </w:p>
    <w:p w:rsidR="004C3DF3" w:rsidRDefault="004C3DF3" w:rsidP="008D29EE">
      <w:pPr>
        <w:pStyle w:val="NoSpacing"/>
        <w:jc w:val="both"/>
        <w:rPr>
          <w:rFonts w:ascii="Cambria" w:hAnsi="Cambria" w:cs="Cambria"/>
          <w:b/>
          <w:bCs/>
        </w:rPr>
      </w:pPr>
      <w:r>
        <w:rPr>
          <w:rFonts w:ascii="Cambria" w:hAnsi="Cambria" w:cs="Cambria"/>
          <w:b/>
          <w:bCs/>
        </w:rPr>
        <w:t>4. Порядок приемки товара.</w:t>
      </w:r>
    </w:p>
    <w:p w:rsidR="004C3DF3" w:rsidRDefault="004C3DF3" w:rsidP="008D29EE">
      <w:pPr>
        <w:pStyle w:val="NoSpacing"/>
        <w:jc w:val="both"/>
        <w:rPr>
          <w:rFonts w:ascii="Cambria" w:hAnsi="Cambria" w:cs="Cambria"/>
        </w:rPr>
      </w:pPr>
      <w:r>
        <w:rPr>
          <w:rFonts w:ascii="Cambria" w:hAnsi="Cambria" w:cs="Cambria"/>
        </w:rPr>
        <w:t>4.1. Приемка товара по настоящему Контракту осуществляется Заказчиком (лицом, уполномоченным Заказчиком, в соответствии с Федеральным законом от 05.04.2013г №44-ФЗ) после поставки товара Поставщиком.</w:t>
      </w:r>
    </w:p>
    <w:p w:rsidR="004C3DF3" w:rsidRDefault="004C3DF3" w:rsidP="008D29EE">
      <w:pPr>
        <w:pStyle w:val="NoSpacing"/>
        <w:jc w:val="both"/>
        <w:rPr>
          <w:rFonts w:ascii="Cambria" w:hAnsi="Cambria" w:cs="Cambria"/>
        </w:rPr>
      </w:pPr>
      <w:r>
        <w:rPr>
          <w:rFonts w:ascii="Cambria" w:hAnsi="Cambria" w:cs="Cambria"/>
        </w:rPr>
        <w:t>4.2.Для приёмки товара Заказчиком может создаваться приёмочная  комиссия. Количественный состав приёмочной комиссии определяется Заказчиком с учётом места приёмки и предстоящего объёма работ в соответствии с Контрактом</w:t>
      </w:r>
    </w:p>
    <w:p w:rsidR="004C3DF3" w:rsidRDefault="004C3DF3" w:rsidP="008D29EE">
      <w:pPr>
        <w:pStyle w:val="NoSpacing"/>
        <w:jc w:val="both"/>
        <w:rPr>
          <w:rFonts w:ascii="Cambria" w:hAnsi="Cambria" w:cs="Cambria"/>
        </w:rPr>
      </w:pPr>
      <w:r>
        <w:rPr>
          <w:rFonts w:ascii="Cambria" w:hAnsi="Cambria" w:cs="Cambria"/>
        </w:rPr>
        <w:t xml:space="preserve">4.3.В случае, если по итогам приёмки товара, Заказчиком, или (в случае её создания) приёмочной комиссией будет принято решение, что товар поставлен полностью и в срок, в соответствии с условиями Контракта и предусмотренной им нормативной и технической документации, то составляется и подписывается акт сдачи-приёмки товара и подписывается Заказчиком (в случае создания приёмочной комиссии подписывается всеми членами приёмочной комиссии и утверждается Заказчиком).  Акт сдачи-приёмки товара составляется не менее, чем в двух экземплярах и незамедлительно после его подписания передаётся Заказчику и Поставщику. </w:t>
      </w:r>
    </w:p>
    <w:p w:rsidR="004C3DF3" w:rsidRDefault="004C3DF3" w:rsidP="008D29EE">
      <w:pPr>
        <w:pStyle w:val="NoSpacing"/>
        <w:jc w:val="both"/>
        <w:rPr>
          <w:rFonts w:ascii="Cambria" w:hAnsi="Cambria" w:cs="Cambria"/>
        </w:rPr>
      </w:pPr>
      <w:r>
        <w:rPr>
          <w:rFonts w:ascii="Cambria" w:hAnsi="Cambria" w:cs="Cambria"/>
        </w:rPr>
        <w:t>4.4.В случае установления в ходе приёмки товара несоответствия их качества требованиям Контракта, Поставщик обязан безвозмездно устранить выявленные недостатки или предоставить другой товар в течение 10 дней со дня получения Поставщиком документа о приёмке товара (либо протокола приёмочной комиссии) об устранении выявленных недостатков и возместить Заказчику убытки, причинённые просрочкой исполнения условий Контракта</w:t>
      </w:r>
    </w:p>
    <w:p w:rsidR="004C3DF3" w:rsidRDefault="004C3DF3" w:rsidP="008D29EE">
      <w:pPr>
        <w:pStyle w:val="NoSpacing"/>
        <w:jc w:val="both"/>
        <w:rPr>
          <w:rFonts w:ascii="Cambria" w:hAnsi="Cambria" w:cs="Cambria"/>
          <w:b/>
          <w:bCs/>
        </w:rPr>
      </w:pPr>
      <w:r>
        <w:rPr>
          <w:rFonts w:ascii="Cambria" w:hAnsi="Cambria" w:cs="Cambria"/>
          <w:b/>
          <w:bCs/>
        </w:rPr>
        <w:t>5. Права и обязанности сторон.</w:t>
      </w:r>
    </w:p>
    <w:p w:rsidR="004C3DF3" w:rsidRDefault="004C3DF3" w:rsidP="008D29EE">
      <w:pPr>
        <w:pStyle w:val="NoSpacing"/>
        <w:jc w:val="both"/>
        <w:rPr>
          <w:rFonts w:ascii="Cambria" w:hAnsi="Cambria" w:cs="Cambria"/>
          <w:b/>
          <w:bCs/>
        </w:rPr>
      </w:pPr>
      <w:r>
        <w:rPr>
          <w:rFonts w:ascii="Cambria" w:hAnsi="Cambria" w:cs="Cambria"/>
          <w:b/>
          <w:bCs/>
        </w:rPr>
        <w:t>5.1.Права Заказчика:</w:t>
      </w:r>
    </w:p>
    <w:p w:rsidR="004C3DF3" w:rsidRDefault="004C3DF3" w:rsidP="008D29EE">
      <w:pPr>
        <w:pStyle w:val="NoSpacing"/>
        <w:jc w:val="both"/>
        <w:rPr>
          <w:rFonts w:ascii="Cambria" w:hAnsi="Cambria" w:cs="Cambria"/>
        </w:rPr>
      </w:pPr>
      <w:r>
        <w:rPr>
          <w:rFonts w:ascii="Cambria" w:hAnsi="Cambria" w:cs="Cambria"/>
        </w:rPr>
        <w:t>5.1.1.Требовать предоставления информации, касающейся вопросов по приобретаемому товару.</w:t>
      </w:r>
    </w:p>
    <w:p w:rsidR="004C3DF3" w:rsidRDefault="004C3DF3" w:rsidP="008D29EE">
      <w:pPr>
        <w:pStyle w:val="NoSpacing"/>
        <w:jc w:val="both"/>
        <w:rPr>
          <w:rFonts w:ascii="Cambria" w:hAnsi="Cambria" w:cs="Cambria"/>
        </w:rPr>
      </w:pPr>
      <w:r>
        <w:rPr>
          <w:rFonts w:ascii="Cambria" w:hAnsi="Cambria" w:cs="Cambria"/>
        </w:rPr>
        <w:t>5.1.2.Проверять качество поставляемого Поставщиком товара, не вмешиваясь в его деятельность.</w:t>
      </w:r>
    </w:p>
    <w:p w:rsidR="004C3DF3" w:rsidRDefault="004C3DF3" w:rsidP="008D29EE">
      <w:pPr>
        <w:pStyle w:val="NoSpacing"/>
        <w:jc w:val="both"/>
        <w:rPr>
          <w:rFonts w:ascii="Cambria" w:hAnsi="Cambria" w:cs="Cambria"/>
          <w:b/>
          <w:bCs/>
        </w:rPr>
      </w:pPr>
      <w:r>
        <w:rPr>
          <w:rFonts w:ascii="Cambria" w:hAnsi="Cambria" w:cs="Cambria"/>
          <w:b/>
          <w:bCs/>
        </w:rPr>
        <w:t>5.2. Обязанности Заказчика:</w:t>
      </w:r>
    </w:p>
    <w:p w:rsidR="004C3DF3" w:rsidRDefault="004C3DF3" w:rsidP="008D29EE">
      <w:pPr>
        <w:pStyle w:val="NoSpacing"/>
        <w:jc w:val="both"/>
        <w:rPr>
          <w:rFonts w:ascii="Cambria" w:hAnsi="Cambria" w:cs="Cambria"/>
        </w:rPr>
      </w:pPr>
      <w:r>
        <w:rPr>
          <w:rFonts w:ascii="Cambria" w:hAnsi="Cambria" w:cs="Cambria"/>
        </w:rPr>
        <w:t>5.2.1. Заказчик обязан обеспечить приемку товара по количеству в точном соответствии со стандартами, техническими условиями настоящего Контракта, в случае отсутствия претензий относительно объёма, качества товара и соблюдение сроков поставки в течение трёх рабочих дней подписать акт приёмки товара и передать один экземпляр Поставщику.</w:t>
      </w:r>
    </w:p>
    <w:p w:rsidR="004C3DF3" w:rsidRDefault="004C3DF3" w:rsidP="008D29EE">
      <w:pPr>
        <w:pStyle w:val="NoSpacing"/>
        <w:jc w:val="both"/>
        <w:rPr>
          <w:rFonts w:ascii="Cambria" w:hAnsi="Cambria" w:cs="Cambria"/>
        </w:rPr>
      </w:pPr>
      <w:r>
        <w:rPr>
          <w:rFonts w:ascii="Cambria" w:hAnsi="Cambria" w:cs="Cambria"/>
        </w:rPr>
        <w:t>5.2.2. Заказчик обязан своевременно оплатить стоимость полученного товара путем безналичного расчета.</w:t>
      </w:r>
    </w:p>
    <w:p w:rsidR="004C3DF3" w:rsidRDefault="004C3DF3" w:rsidP="008D29EE">
      <w:pPr>
        <w:pStyle w:val="NoSpacing"/>
        <w:jc w:val="both"/>
        <w:rPr>
          <w:rFonts w:ascii="Cambria" w:hAnsi="Cambria" w:cs="Cambria"/>
          <w:b/>
          <w:bCs/>
        </w:rPr>
      </w:pPr>
      <w:r>
        <w:rPr>
          <w:rFonts w:ascii="Cambria" w:hAnsi="Cambria" w:cs="Cambria"/>
          <w:b/>
          <w:bCs/>
        </w:rPr>
        <w:t>5.3.Права Поставщика:</w:t>
      </w:r>
    </w:p>
    <w:p w:rsidR="004C3DF3" w:rsidRDefault="004C3DF3" w:rsidP="008D29EE">
      <w:pPr>
        <w:pStyle w:val="NoSpacing"/>
        <w:jc w:val="both"/>
        <w:rPr>
          <w:rFonts w:ascii="Cambria" w:hAnsi="Cambria" w:cs="Cambria"/>
        </w:rPr>
      </w:pPr>
      <w:r>
        <w:rPr>
          <w:rFonts w:ascii="Cambria" w:hAnsi="Cambria" w:cs="Cambria"/>
        </w:rPr>
        <w:t>5.3.1.Требовать оплаты товара в соответствии с условиями настоящего Контракта.</w:t>
      </w:r>
    </w:p>
    <w:p w:rsidR="004C3DF3" w:rsidRDefault="004C3DF3" w:rsidP="008D29EE">
      <w:pPr>
        <w:pStyle w:val="NoSpacing"/>
        <w:jc w:val="both"/>
        <w:rPr>
          <w:rFonts w:ascii="Cambria" w:hAnsi="Cambria" w:cs="Cambria"/>
        </w:rPr>
      </w:pPr>
      <w:r>
        <w:rPr>
          <w:rFonts w:ascii="Cambria" w:hAnsi="Cambria" w:cs="Cambria"/>
        </w:rPr>
        <w:t>5.3.2.Поставщик может обратиться в суд в случае существенных нарушений своих обязательств по настоящему Контракту Заказчиком.</w:t>
      </w:r>
    </w:p>
    <w:p w:rsidR="004C3DF3" w:rsidRDefault="004C3DF3" w:rsidP="008D29EE">
      <w:pPr>
        <w:pStyle w:val="NoSpacing"/>
        <w:jc w:val="both"/>
        <w:rPr>
          <w:rFonts w:ascii="Cambria" w:hAnsi="Cambria" w:cs="Cambria"/>
          <w:b/>
          <w:bCs/>
        </w:rPr>
      </w:pPr>
      <w:r>
        <w:rPr>
          <w:rFonts w:ascii="Cambria" w:hAnsi="Cambria" w:cs="Cambria"/>
          <w:b/>
          <w:bCs/>
        </w:rPr>
        <w:t>5.4.Обязанности Поставщика.</w:t>
      </w:r>
    </w:p>
    <w:p w:rsidR="004C3DF3" w:rsidRDefault="004C3DF3" w:rsidP="008D29EE">
      <w:pPr>
        <w:pStyle w:val="NoSpacing"/>
        <w:jc w:val="both"/>
        <w:rPr>
          <w:rFonts w:ascii="Cambria" w:hAnsi="Cambria" w:cs="Cambria"/>
        </w:rPr>
      </w:pPr>
      <w:r>
        <w:rPr>
          <w:rFonts w:ascii="Cambria" w:hAnsi="Cambria" w:cs="Cambria"/>
        </w:rPr>
        <w:t>5.4.1.Своевременно поставить товар собственными силами и средствами в соответствии  с условиями настоящего Контракта.</w:t>
      </w:r>
    </w:p>
    <w:p w:rsidR="004C3DF3" w:rsidRDefault="004C3DF3" w:rsidP="008D29EE">
      <w:pPr>
        <w:pStyle w:val="NoSpacing"/>
        <w:jc w:val="both"/>
        <w:rPr>
          <w:rFonts w:ascii="Cambria" w:hAnsi="Cambria" w:cs="Cambria"/>
        </w:rPr>
      </w:pPr>
      <w:r>
        <w:rPr>
          <w:rFonts w:ascii="Cambria" w:hAnsi="Cambria" w:cs="Cambria"/>
        </w:rPr>
        <w:t>5.4.2.Предоставлять Заказчику информацию, касающуюся поставляемого товара по настоящему Контракту.</w:t>
      </w:r>
    </w:p>
    <w:p w:rsidR="004C3DF3" w:rsidRDefault="004C3DF3" w:rsidP="008D29EE">
      <w:pPr>
        <w:pStyle w:val="NoSpacing"/>
        <w:jc w:val="both"/>
        <w:rPr>
          <w:rFonts w:ascii="Cambria" w:hAnsi="Cambria" w:cs="Cambria"/>
        </w:rPr>
      </w:pPr>
      <w:r>
        <w:rPr>
          <w:rFonts w:ascii="Cambria" w:hAnsi="Cambria" w:cs="Cambria"/>
        </w:rPr>
        <w:t>5.4.3. Предупреждать Заказчика о вероятных конкретных событиях или обстоятельствах в будущем, которые могут негативно повлиять на качество поставляемого товара.</w:t>
      </w:r>
    </w:p>
    <w:p w:rsidR="004C3DF3" w:rsidRDefault="004C3DF3" w:rsidP="008D29EE">
      <w:pPr>
        <w:pStyle w:val="NoSpacing"/>
        <w:jc w:val="both"/>
        <w:rPr>
          <w:rFonts w:ascii="Cambria" w:hAnsi="Cambria" w:cs="Cambria"/>
        </w:rPr>
      </w:pPr>
      <w:r>
        <w:rPr>
          <w:rFonts w:ascii="Cambria" w:hAnsi="Cambria" w:cs="Cambria"/>
        </w:rPr>
        <w:t>5.4.4.своими силами и за свой счёт устранить допущенные по своей вине изъяны в поставляемом товаре.</w:t>
      </w:r>
    </w:p>
    <w:p w:rsidR="004C3DF3" w:rsidRDefault="004C3DF3" w:rsidP="008D29EE">
      <w:pPr>
        <w:pStyle w:val="NoSpacing"/>
        <w:jc w:val="both"/>
        <w:rPr>
          <w:rFonts w:ascii="Cambria" w:hAnsi="Cambria" w:cs="Cambria"/>
          <w:b/>
          <w:bCs/>
        </w:rPr>
      </w:pPr>
    </w:p>
    <w:p w:rsidR="004C3DF3" w:rsidRDefault="004C3DF3" w:rsidP="008D29EE">
      <w:pPr>
        <w:pStyle w:val="NoSpacing"/>
        <w:jc w:val="both"/>
        <w:rPr>
          <w:rFonts w:ascii="Cambria" w:hAnsi="Cambria" w:cs="Cambria"/>
          <w:b/>
          <w:bCs/>
        </w:rPr>
      </w:pPr>
    </w:p>
    <w:p w:rsidR="004C3DF3" w:rsidRDefault="004C3DF3" w:rsidP="008D29EE">
      <w:pPr>
        <w:pStyle w:val="NoSpacing"/>
        <w:jc w:val="both"/>
        <w:rPr>
          <w:rFonts w:ascii="Cambria" w:hAnsi="Cambria" w:cs="Cambria"/>
          <w:b/>
          <w:bCs/>
        </w:rPr>
      </w:pPr>
      <w:r>
        <w:rPr>
          <w:rFonts w:ascii="Cambria" w:hAnsi="Cambria" w:cs="Cambria"/>
          <w:b/>
          <w:bCs/>
        </w:rPr>
        <w:t>6. Имущественная ответственность</w:t>
      </w:r>
    </w:p>
    <w:p w:rsidR="004C3DF3" w:rsidRDefault="004C3DF3" w:rsidP="008D29EE">
      <w:pPr>
        <w:pStyle w:val="NoSpacing"/>
        <w:jc w:val="both"/>
        <w:rPr>
          <w:rFonts w:ascii="Cambria" w:hAnsi="Cambria" w:cs="Cambria"/>
        </w:rPr>
      </w:pPr>
      <w:r>
        <w:rPr>
          <w:rFonts w:ascii="Cambria" w:hAnsi="Cambria" w:cs="Cambria"/>
        </w:rPr>
        <w:t>6.1. В случае неисполнения либо ненадлежащего исполнения принятых обязательств по контракту стороны несут следующую ответственность:</w:t>
      </w:r>
    </w:p>
    <w:p w:rsidR="004C3DF3" w:rsidRDefault="004C3DF3" w:rsidP="008D29EE">
      <w:pPr>
        <w:pStyle w:val="NoSpacing"/>
        <w:jc w:val="both"/>
        <w:rPr>
          <w:rFonts w:ascii="Cambria" w:hAnsi="Cambria" w:cs="Cambria"/>
        </w:rPr>
      </w:pPr>
      <w:r>
        <w:rPr>
          <w:rFonts w:ascii="Cambria" w:hAnsi="Cambria" w:cs="Cambria"/>
        </w:rPr>
        <w:t>6.1.1. За просрочку поставки, недопоставку товаров в установленный настоящим Контрактом срок Поставщик уплачивает Заказчику неустойку в размере 0,1 процентов  от общей суммы контракта за каждый день просрочки, недопоставки до полного исполнения обязательства, но не менее 1/300 ставки рефинансирования Центрального Банка Российской Федерации, действующей на день уплаты неустойки.</w:t>
      </w:r>
    </w:p>
    <w:p w:rsidR="004C3DF3" w:rsidRDefault="004C3DF3" w:rsidP="008D29EE">
      <w:pPr>
        <w:pStyle w:val="NoSpacing"/>
        <w:jc w:val="both"/>
        <w:rPr>
          <w:rFonts w:ascii="Cambria" w:hAnsi="Cambria" w:cs="Cambria"/>
        </w:rPr>
      </w:pPr>
      <w:r>
        <w:rPr>
          <w:rFonts w:ascii="Cambria" w:hAnsi="Cambria" w:cs="Cambria"/>
        </w:rPr>
        <w:t>6.1.2. За просрочку оплаты товара, несвоевременное перечисление предварительной оплаты Заказчик несет ответственность перед Поставщиком в соответствии с  действующим законодательством РФ.</w:t>
      </w:r>
    </w:p>
    <w:p w:rsidR="004C3DF3" w:rsidRDefault="004C3DF3" w:rsidP="008D29EE">
      <w:pPr>
        <w:pStyle w:val="NoSpacing"/>
        <w:jc w:val="both"/>
        <w:rPr>
          <w:rFonts w:ascii="Cambria" w:hAnsi="Cambria" w:cs="Cambria"/>
          <w:b/>
          <w:bCs/>
        </w:rPr>
      </w:pPr>
      <w:r>
        <w:rPr>
          <w:rFonts w:ascii="Cambria" w:hAnsi="Cambria" w:cs="Cambria"/>
          <w:b/>
          <w:bCs/>
        </w:rPr>
        <w:t>7. Срок действия контракта</w:t>
      </w:r>
    </w:p>
    <w:p w:rsidR="004C3DF3" w:rsidRDefault="004C3DF3" w:rsidP="008D29EE">
      <w:pPr>
        <w:pStyle w:val="NoSpacing"/>
        <w:jc w:val="both"/>
        <w:rPr>
          <w:rFonts w:ascii="Cambria" w:hAnsi="Cambria" w:cs="Cambria"/>
          <w:color w:val="000000"/>
        </w:rPr>
      </w:pPr>
      <w:r>
        <w:rPr>
          <w:rFonts w:ascii="Cambria" w:hAnsi="Cambria" w:cs="Cambria"/>
        </w:rPr>
        <w:t xml:space="preserve">7.1. </w:t>
      </w:r>
      <w:r>
        <w:rPr>
          <w:rFonts w:ascii="Cambria" w:hAnsi="Cambria" w:cs="Cambria"/>
          <w:color w:val="000000"/>
        </w:rPr>
        <w:t>Настоящий Контракт вступает в силу с момента подписания и действует ______________________а в части расчетов – до полного исполнения сторонами взятых на себя обязательств.</w:t>
      </w:r>
    </w:p>
    <w:p w:rsidR="004C3DF3" w:rsidRPr="00820C99" w:rsidRDefault="004C3DF3" w:rsidP="008D29EE">
      <w:pPr>
        <w:pStyle w:val="BodyText"/>
        <w:rPr>
          <w:b/>
          <w:bCs/>
          <w:sz w:val="24"/>
          <w:szCs w:val="24"/>
        </w:rPr>
      </w:pPr>
      <w:r w:rsidRPr="00820C99">
        <w:rPr>
          <w:b/>
          <w:bCs/>
          <w:sz w:val="24"/>
          <w:szCs w:val="24"/>
        </w:rPr>
        <w:t>8. Форс-мажор</w:t>
      </w:r>
    </w:p>
    <w:p w:rsidR="004C3DF3" w:rsidRPr="00820C99" w:rsidRDefault="004C3DF3" w:rsidP="008D29EE">
      <w:pPr>
        <w:pStyle w:val="BodyText"/>
        <w:tabs>
          <w:tab w:val="left" w:pos="-284"/>
        </w:tabs>
        <w:rPr>
          <w:sz w:val="24"/>
          <w:szCs w:val="24"/>
        </w:rPr>
      </w:pPr>
      <w:r w:rsidRPr="00820C99">
        <w:rPr>
          <w:sz w:val="24"/>
          <w:szCs w:val="24"/>
        </w:rPr>
        <w:t xml:space="preserve">8.1. При возникновении обстоятельств, которые делают полностью или частично невозможным выполнение контракта одной из сторон, а именно: пожар, стихийное бедствие,  военные действия всех видов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 </w:t>
      </w:r>
    </w:p>
    <w:p w:rsidR="004C3DF3" w:rsidRPr="00820C99" w:rsidRDefault="004C3DF3" w:rsidP="008D29EE">
      <w:pPr>
        <w:pStyle w:val="BodyText"/>
        <w:tabs>
          <w:tab w:val="left" w:pos="1080"/>
        </w:tabs>
        <w:rPr>
          <w:sz w:val="24"/>
          <w:szCs w:val="24"/>
        </w:rPr>
      </w:pPr>
      <w:r w:rsidRPr="00820C99">
        <w:rPr>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контракту, причем ни одна из сторон не может требовать от другой стороны возмещения возможных убытков.</w:t>
      </w:r>
    </w:p>
    <w:p w:rsidR="004C3DF3" w:rsidRPr="00820C99" w:rsidRDefault="004C3DF3" w:rsidP="008D29EE">
      <w:pPr>
        <w:pStyle w:val="BodyText"/>
        <w:tabs>
          <w:tab w:val="left" w:pos="1080"/>
        </w:tabs>
        <w:rPr>
          <w:sz w:val="24"/>
          <w:szCs w:val="24"/>
        </w:rPr>
      </w:pPr>
      <w:r w:rsidRPr="00820C99">
        <w:rPr>
          <w:sz w:val="24"/>
          <w:szCs w:val="24"/>
        </w:rPr>
        <w:t>8.3. Сторона, оказавшаяся не в состоянии выполнить свои обязательства по настоящему контракту, обязана незамедлительно известить другую строну о наступлении или прекращении действия обстоятельств, препятствующих выполнению этих обязательств.</w:t>
      </w:r>
    </w:p>
    <w:p w:rsidR="004C3DF3" w:rsidRPr="00820C99" w:rsidRDefault="004C3DF3" w:rsidP="008D29EE">
      <w:pPr>
        <w:pStyle w:val="BodyText"/>
        <w:tabs>
          <w:tab w:val="left" w:pos="720"/>
        </w:tabs>
        <w:rPr>
          <w:sz w:val="24"/>
          <w:szCs w:val="24"/>
        </w:rPr>
      </w:pPr>
      <w:r w:rsidRPr="00820C99">
        <w:rPr>
          <w:sz w:val="24"/>
          <w:szCs w:val="24"/>
        </w:rPr>
        <w:t>8.4. Уведомление направляется по юридическому адресу, указанному в контракте, и заверяется передающим отделением связи.</w:t>
      </w:r>
    </w:p>
    <w:p w:rsidR="004C3DF3" w:rsidRPr="00820C99" w:rsidRDefault="004C3DF3" w:rsidP="008D29EE">
      <w:pPr>
        <w:pStyle w:val="NoSpacing"/>
        <w:jc w:val="both"/>
        <w:rPr>
          <w:rFonts w:ascii="Cambria" w:hAnsi="Cambria" w:cs="Cambria"/>
          <w:b/>
          <w:bCs/>
          <w:color w:val="000000"/>
          <w:sz w:val="24"/>
          <w:szCs w:val="24"/>
        </w:rPr>
      </w:pPr>
      <w:r w:rsidRPr="00820C99">
        <w:rPr>
          <w:rFonts w:ascii="Cambria" w:hAnsi="Cambria" w:cs="Cambria"/>
          <w:b/>
          <w:bCs/>
          <w:color w:val="000000"/>
          <w:sz w:val="24"/>
          <w:szCs w:val="24"/>
        </w:rPr>
        <w:t>9. Заключительные положения</w:t>
      </w:r>
    </w:p>
    <w:p w:rsidR="004C3DF3" w:rsidRPr="00820C99" w:rsidRDefault="004C3DF3" w:rsidP="008D29EE">
      <w:pPr>
        <w:pStyle w:val="NoSpacing"/>
        <w:jc w:val="both"/>
        <w:rPr>
          <w:rFonts w:ascii="Cambria" w:hAnsi="Cambria" w:cs="Cambria"/>
          <w:color w:val="000000"/>
          <w:sz w:val="24"/>
          <w:szCs w:val="24"/>
        </w:rPr>
      </w:pPr>
      <w:r w:rsidRPr="00820C99">
        <w:rPr>
          <w:rFonts w:ascii="Cambria" w:hAnsi="Cambria" w:cs="Cambria"/>
          <w:color w:val="000000"/>
          <w:sz w:val="24"/>
          <w:szCs w:val="24"/>
        </w:rPr>
        <w:t>9.1. Изменение условий Контакта, его расторжение и прекращение допускаются  по соглашению сторон, по решению суда в случае одностороннего отказа стороны контракта от исполнения контракта в соответствии с гражданским кодексом РФ.</w:t>
      </w:r>
    </w:p>
    <w:p w:rsidR="004C3DF3" w:rsidRPr="00820C99" w:rsidRDefault="004C3DF3" w:rsidP="008D29EE">
      <w:pPr>
        <w:pStyle w:val="NoSpacing"/>
        <w:jc w:val="both"/>
        <w:rPr>
          <w:rFonts w:ascii="Cambria" w:hAnsi="Cambria" w:cs="Cambria"/>
          <w:color w:val="000000"/>
          <w:sz w:val="24"/>
          <w:szCs w:val="24"/>
        </w:rPr>
      </w:pPr>
      <w:r w:rsidRPr="00820C99">
        <w:rPr>
          <w:rFonts w:ascii="Cambria" w:hAnsi="Cambria" w:cs="Cambria"/>
          <w:color w:val="000000"/>
          <w:sz w:val="24"/>
          <w:szCs w:val="24"/>
        </w:rPr>
        <w:t>9.2. Споры, возникающие при заключении и исполнении настоящего Контракта, рассматриваются арбитражным судом в соответствии с действующим законодательством с соблюдением претензионного урегулирования разногласий.</w:t>
      </w:r>
    </w:p>
    <w:p w:rsidR="004C3DF3" w:rsidRPr="00820C99" w:rsidRDefault="004C3DF3" w:rsidP="008D29EE">
      <w:pPr>
        <w:pStyle w:val="NoSpacing"/>
        <w:jc w:val="both"/>
        <w:rPr>
          <w:rFonts w:ascii="Cambria" w:hAnsi="Cambria" w:cs="Cambria"/>
          <w:color w:val="000000"/>
          <w:sz w:val="24"/>
          <w:szCs w:val="24"/>
        </w:rPr>
      </w:pPr>
      <w:r w:rsidRPr="00820C99">
        <w:rPr>
          <w:rFonts w:ascii="Cambria" w:hAnsi="Cambria" w:cs="Cambria"/>
          <w:color w:val="000000"/>
          <w:sz w:val="24"/>
          <w:szCs w:val="24"/>
        </w:rPr>
        <w:t>9.3. Взаимоотношения сторон, не урегулированные настоящим Контрактом, регламентируются действующим законодательством.</w:t>
      </w:r>
    </w:p>
    <w:p w:rsidR="004C3DF3" w:rsidRPr="00820C99" w:rsidRDefault="004C3DF3" w:rsidP="008D29EE">
      <w:pPr>
        <w:pStyle w:val="NoSpacing"/>
        <w:jc w:val="both"/>
        <w:rPr>
          <w:rFonts w:ascii="Cambria" w:hAnsi="Cambria" w:cs="Cambria"/>
          <w:sz w:val="24"/>
          <w:szCs w:val="24"/>
        </w:rPr>
      </w:pPr>
      <w:r w:rsidRPr="00820C99">
        <w:rPr>
          <w:rFonts w:ascii="Cambria" w:hAnsi="Cambria" w:cs="Cambria"/>
          <w:sz w:val="24"/>
          <w:szCs w:val="24"/>
        </w:rPr>
        <w:t>9.4. Контракт составлен в 2-х экземплярах - по одному для каждой из сторон и имеют равную юридическую силу.</w:t>
      </w:r>
    </w:p>
    <w:p w:rsidR="004C3DF3" w:rsidRPr="00820C99" w:rsidRDefault="004C3DF3" w:rsidP="008D29EE">
      <w:pPr>
        <w:pStyle w:val="NoSpacing"/>
        <w:jc w:val="both"/>
        <w:rPr>
          <w:rFonts w:ascii="Cambria" w:hAnsi="Cambria" w:cs="Cambria"/>
          <w:sz w:val="24"/>
          <w:szCs w:val="24"/>
        </w:rPr>
      </w:pPr>
      <w:r w:rsidRPr="00820C99">
        <w:rPr>
          <w:rFonts w:ascii="Cambria" w:hAnsi="Cambria" w:cs="Cambria"/>
          <w:sz w:val="24"/>
          <w:szCs w:val="24"/>
        </w:rPr>
        <w:t>9.5. Во всем, что не предусмотрено настоящим Контрактом, Стороны руководствуются действующим законодательством Российской Федерации.</w:t>
      </w:r>
    </w:p>
    <w:p w:rsidR="004C3DF3" w:rsidRPr="00820C99" w:rsidRDefault="004C3DF3" w:rsidP="008D29EE">
      <w:pPr>
        <w:pStyle w:val="NoSpacing"/>
        <w:jc w:val="both"/>
        <w:rPr>
          <w:rFonts w:ascii="Cambria" w:hAnsi="Cambria" w:cs="Cambria"/>
          <w:b/>
          <w:bCs/>
          <w:color w:val="000000"/>
          <w:sz w:val="24"/>
          <w:szCs w:val="24"/>
        </w:rPr>
      </w:pPr>
      <w:r w:rsidRPr="00820C99">
        <w:rPr>
          <w:rFonts w:ascii="Cambria" w:hAnsi="Cambria" w:cs="Cambria"/>
          <w:b/>
          <w:bCs/>
          <w:color w:val="000000"/>
          <w:sz w:val="24"/>
          <w:szCs w:val="24"/>
        </w:rPr>
        <w:t>10. Юридические адреса, реквизиты сторон:</w:t>
      </w:r>
    </w:p>
    <w:p w:rsidR="004C3DF3" w:rsidRDefault="004C3DF3" w:rsidP="008D29EE">
      <w:pPr>
        <w:pStyle w:val="NoSpacing"/>
        <w:jc w:val="both"/>
        <w:rPr>
          <w:rFonts w:ascii="Cambria" w:hAnsi="Cambria" w:cs="Cambria"/>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5"/>
        <w:gridCol w:w="4975"/>
      </w:tblGrid>
      <w:tr w:rsidR="004C3DF3" w:rsidRPr="00EB0508">
        <w:tc>
          <w:tcPr>
            <w:tcW w:w="4455" w:type="dxa"/>
          </w:tcPr>
          <w:p w:rsidR="004C3DF3" w:rsidRPr="00EB0508" w:rsidRDefault="004C3DF3" w:rsidP="008D29EE">
            <w:pPr>
              <w:pStyle w:val="NoSpacing"/>
              <w:spacing w:line="276" w:lineRule="auto"/>
              <w:jc w:val="both"/>
              <w:rPr>
                <w:rFonts w:ascii="Cambria" w:hAnsi="Cambria" w:cs="Cambria"/>
                <w:sz w:val="24"/>
                <w:szCs w:val="24"/>
                <w:lang w:eastAsia="ar-SA"/>
              </w:rPr>
            </w:pPr>
            <w:r w:rsidRPr="00EB0508">
              <w:rPr>
                <w:rFonts w:ascii="Cambria" w:hAnsi="Cambria" w:cs="Cambria"/>
              </w:rPr>
              <w:t>10.1 ЗАКАЗЧИК:</w:t>
            </w:r>
          </w:p>
          <w:p w:rsidR="004C3DF3" w:rsidRPr="00EB0508" w:rsidRDefault="004C3DF3" w:rsidP="008D29EE">
            <w:pPr>
              <w:pStyle w:val="NoSpacing"/>
              <w:spacing w:line="276" w:lineRule="auto"/>
              <w:jc w:val="both"/>
              <w:rPr>
                <w:rFonts w:ascii="Cambria" w:hAnsi="Cambria" w:cs="Cambria"/>
              </w:rPr>
            </w:pPr>
          </w:p>
          <w:p w:rsidR="004C3DF3" w:rsidRPr="00EB0508" w:rsidRDefault="004C3DF3" w:rsidP="008D29EE">
            <w:pPr>
              <w:pStyle w:val="NoSpacing"/>
              <w:spacing w:line="276" w:lineRule="auto"/>
              <w:jc w:val="both"/>
              <w:rPr>
                <w:rFonts w:ascii="Cambria" w:hAnsi="Cambria" w:cs="Cambria"/>
              </w:rPr>
            </w:pPr>
            <w:r w:rsidRPr="00EB0508">
              <w:rPr>
                <w:rFonts w:ascii="Cambria" w:hAnsi="Cambria" w:cs="Cambria"/>
              </w:rPr>
              <w:t>МКОУ Андрюшинская СОШ</w:t>
            </w:r>
          </w:p>
          <w:p w:rsidR="004C3DF3" w:rsidRPr="00EB0508" w:rsidRDefault="004C3DF3" w:rsidP="008D29EE">
            <w:pPr>
              <w:pStyle w:val="NoSpacing"/>
              <w:spacing w:line="276" w:lineRule="auto"/>
              <w:jc w:val="both"/>
              <w:rPr>
                <w:rFonts w:ascii="Cambria" w:hAnsi="Cambria" w:cs="Cambria"/>
              </w:rPr>
            </w:pPr>
            <w:r w:rsidRPr="00EB0508">
              <w:rPr>
                <w:rFonts w:ascii="Cambria" w:hAnsi="Cambria" w:cs="Cambria"/>
              </w:rPr>
              <w:t>Юридический адрес: 624913,Свердловская область, Гаринский район, с.Андрюшино, ул.Студенческая,10 г.</w:t>
            </w:r>
          </w:p>
          <w:p w:rsidR="004C3DF3" w:rsidRPr="00EB0508" w:rsidRDefault="004C3DF3" w:rsidP="008D29EE">
            <w:pPr>
              <w:pStyle w:val="NoSpacing"/>
              <w:spacing w:line="276" w:lineRule="auto"/>
              <w:jc w:val="both"/>
              <w:rPr>
                <w:rFonts w:ascii="Cambria" w:hAnsi="Cambria" w:cs="Cambria"/>
              </w:rPr>
            </w:pPr>
            <w:r w:rsidRPr="00EB0508">
              <w:rPr>
                <w:rFonts w:ascii="Cambria" w:hAnsi="Cambria" w:cs="Cambria"/>
              </w:rPr>
              <w:t>т.(34387)3-13-45</w:t>
            </w:r>
          </w:p>
          <w:p w:rsidR="004C3DF3" w:rsidRPr="00EB0508" w:rsidRDefault="004C3DF3" w:rsidP="008D29EE">
            <w:pPr>
              <w:pStyle w:val="NoSpacing"/>
              <w:spacing w:line="276" w:lineRule="auto"/>
              <w:jc w:val="both"/>
              <w:rPr>
                <w:rFonts w:ascii="Cambria" w:hAnsi="Cambria" w:cs="Cambria"/>
              </w:rPr>
            </w:pPr>
            <w:r w:rsidRPr="00EB0508">
              <w:rPr>
                <w:rFonts w:ascii="Cambria" w:hAnsi="Cambria" w:cs="Cambria"/>
              </w:rPr>
              <w:t>ИНН/КПП: 66410001528/664101001</w:t>
            </w:r>
          </w:p>
          <w:p w:rsidR="004C3DF3" w:rsidRPr="00EB0508" w:rsidRDefault="004C3DF3" w:rsidP="008D29EE">
            <w:pPr>
              <w:pStyle w:val="NoSpacing"/>
              <w:spacing w:line="276" w:lineRule="auto"/>
              <w:jc w:val="both"/>
              <w:rPr>
                <w:rFonts w:ascii="Cambria" w:hAnsi="Cambria" w:cs="Cambria"/>
              </w:rPr>
            </w:pPr>
            <w:r w:rsidRPr="00EB0508">
              <w:rPr>
                <w:rFonts w:ascii="Cambria" w:hAnsi="Cambria" w:cs="Cambria"/>
              </w:rPr>
              <w:t xml:space="preserve">УФК по Свердловской области (ФУ администрации Гаринского городского округа МКОУ Андрюшинская СОШ </w:t>
            </w:r>
          </w:p>
          <w:p w:rsidR="004C3DF3" w:rsidRPr="00EB0508" w:rsidRDefault="004C3DF3" w:rsidP="008D29EE">
            <w:pPr>
              <w:pStyle w:val="NoSpacing"/>
              <w:spacing w:line="276" w:lineRule="auto"/>
              <w:jc w:val="both"/>
              <w:rPr>
                <w:rFonts w:ascii="Cambria" w:hAnsi="Cambria" w:cs="Cambria"/>
              </w:rPr>
            </w:pPr>
            <w:r w:rsidRPr="00EB0508">
              <w:rPr>
                <w:rFonts w:ascii="Cambria" w:hAnsi="Cambria" w:cs="Cambria"/>
              </w:rPr>
              <w:t>л/с 01906370070)</w:t>
            </w:r>
          </w:p>
          <w:p w:rsidR="004C3DF3" w:rsidRPr="00EB0508" w:rsidRDefault="004C3DF3" w:rsidP="008D29EE">
            <w:pPr>
              <w:pStyle w:val="NoSpacing"/>
              <w:spacing w:line="276" w:lineRule="auto"/>
              <w:jc w:val="both"/>
              <w:rPr>
                <w:rFonts w:ascii="Cambria" w:hAnsi="Cambria" w:cs="Cambria"/>
              </w:rPr>
            </w:pPr>
            <w:r w:rsidRPr="00EB0508">
              <w:rPr>
                <w:rFonts w:ascii="Cambria" w:hAnsi="Cambria" w:cs="Cambria"/>
              </w:rPr>
              <w:t xml:space="preserve">Р/счет: </w:t>
            </w:r>
            <w:r>
              <w:rPr>
                <w:rFonts w:ascii="Cambria" w:hAnsi="Cambria" w:cs="Cambria"/>
              </w:rPr>
              <w:t>40302810700003016241</w:t>
            </w:r>
            <w:r w:rsidRPr="00EB0508">
              <w:rPr>
                <w:rFonts w:ascii="Cambria" w:hAnsi="Cambria" w:cs="Cambria"/>
              </w:rPr>
              <w:t xml:space="preserve"> </w:t>
            </w:r>
          </w:p>
          <w:p w:rsidR="004C3DF3" w:rsidRPr="00EB0508" w:rsidRDefault="004C3DF3" w:rsidP="008D29EE">
            <w:pPr>
              <w:pStyle w:val="NoSpacing"/>
              <w:spacing w:line="276" w:lineRule="auto"/>
              <w:jc w:val="both"/>
              <w:rPr>
                <w:rFonts w:ascii="Cambria" w:hAnsi="Cambria" w:cs="Cambria"/>
              </w:rPr>
            </w:pPr>
            <w:r w:rsidRPr="00EB0508">
              <w:rPr>
                <w:rFonts w:ascii="Cambria" w:hAnsi="Cambria" w:cs="Cambria"/>
              </w:rPr>
              <w:t>в Уральском ГУ Банка России по Свердловской области, г.Екатеринбург</w:t>
            </w:r>
          </w:p>
          <w:p w:rsidR="004C3DF3" w:rsidRPr="00EB0508" w:rsidRDefault="004C3DF3" w:rsidP="008D29EE">
            <w:pPr>
              <w:pStyle w:val="NoSpacing"/>
              <w:spacing w:line="276" w:lineRule="auto"/>
              <w:jc w:val="both"/>
              <w:rPr>
                <w:rFonts w:ascii="Cambria" w:hAnsi="Cambria" w:cs="Cambria"/>
              </w:rPr>
            </w:pPr>
            <w:r w:rsidRPr="00EB0508">
              <w:rPr>
                <w:rFonts w:ascii="Cambria" w:hAnsi="Cambria" w:cs="Cambria"/>
              </w:rPr>
              <w:t>Директор МКОУ Андрюшинской СОШ</w:t>
            </w:r>
          </w:p>
          <w:p w:rsidR="004C3DF3" w:rsidRPr="00EB0508" w:rsidRDefault="004C3DF3" w:rsidP="008D29EE">
            <w:pPr>
              <w:pStyle w:val="NoSpacing"/>
              <w:spacing w:line="276" w:lineRule="auto"/>
              <w:jc w:val="both"/>
              <w:rPr>
                <w:rFonts w:ascii="Cambria" w:hAnsi="Cambria" w:cs="Cambria"/>
              </w:rPr>
            </w:pPr>
            <w:r w:rsidRPr="00EB0508">
              <w:rPr>
                <w:rFonts w:ascii="Cambria" w:hAnsi="Cambria" w:cs="Cambria"/>
              </w:rPr>
              <w:t>Н.М.Калегина</w:t>
            </w:r>
          </w:p>
          <w:p w:rsidR="004C3DF3" w:rsidRPr="00EB0508" w:rsidRDefault="004C3DF3" w:rsidP="008D29EE">
            <w:pPr>
              <w:pStyle w:val="NoSpacing"/>
              <w:spacing w:line="276" w:lineRule="auto"/>
              <w:jc w:val="both"/>
              <w:rPr>
                <w:rFonts w:ascii="Cambria" w:hAnsi="Cambria" w:cs="Cambria"/>
              </w:rPr>
            </w:pPr>
          </w:p>
          <w:p w:rsidR="004C3DF3" w:rsidRPr="00EB0508" w:rsidRDefault="004C3DF3" w:rsidP="008D29EE">
            <w:pPr>
              <w:pStyle w:val="NoSpacing"/>
              <w:spacing w:line="276" w:lineRule="auto"/>
              <w:jc w:val="both"/>
              <w:rPr>
                <w:rFonts w:ascii="Cambria" w:hAnsi="Cambria" w:cs="Cambria"/>
              </w:rPr>
            </w:pPr>
            <w:r w:rsidRPr="00EB0508">
              <w:rPr>
                <w:rFonts w:ascii="Cambria" w:hAnsi="Cambria" w:cs="Cambria"/>
              </w:rPr>
              <w:t>_______________________________</w:t>
            </w:r>
          </w:p>
          <w:p w:rsidR="004C3DF3" w:rsidRPr="00EB0508" w:rsidRDefault="004C3DF3" w:rsidP="008D29EE">
            <w:pPr>
              <w:pStyle w:val="NoSpacing"/>
              <w:spacing w:line="276" w:lineRule="auto"/>
              <w:jc w:val="both"/>
              <w:rPr>
                <w:rFonts w:ascii="Cambria" w:hAnsi="Cambria" w:cs="Cambria"/>
                <w:lang w:eastAsia="ar-SA"/>
              </w:rPr>
            </w:pPr>
            <w:r w:rsidRPr="00EB0508">
              <w:rPr>
                <w:rFonts w:ascii="Cambria" w:hAnsi="Cambria" w:cs="Cambria"/>
              </w:rPr>
              <w:t>М.П.</w:t>
            </w:r>
          </w:p>
        </w:tc>
        <w:tc>
          <w:tcPr>
            <w:tcW w:w="4975" w:type="dxa"/>
          </w:tcPr>
          <w:p w:rsidR="004C3DF3" w:rsidRPr="00EB0508" w:rsidRDefault="004C3DF3" w:rsidP="008D29EE">
            <w:pPr>
              <w:pStyle w:val="NoSpacing"/>
              <w:spacing w:line="276" w:lineRule="auto"/>
              <w:jc w:val="both"/>
              <w:rPr>
                <w:rFonts w:ascii="Cambria" w:hAnsi="Cambria" w:cs="Cambria"/>
                <w:lang w:eastAsia="ar-SA"/>
              </w:rPr>
            </w:pPr>
            <w:r w:rsidRPr="00EB0508">
              <w:rPr>
                <w:rFonts w:ascii="Cambria" w:hAnsi="Cambria" w:cs="Cambria"/>
              </w:rPr>
              <w:t>10.2.ПОСТАВЩИК</w:t>
            </w:r>
          </w:p>
        </w:tc>
      </w:tr>
    </w:tbl>
    <w:p w:rsidR="004C3DF3" w:rsidRDefault="004C3DF3" w:rsidP="008D29EE">
      <w:pPr>
        <w:jc w:val="both"/>
        <w:rPr>
          <w:rFonts w:ascii="Times New Roman" w:hAnsi="Times New Roman" w:cs="Times New Roman"/>
          <w:lang w:eastAsia="ar-SA"/>
        </w:rPr>
      </w:pPr>
    </w:p>
    <w:p w:rsidR="004C3DF3" w:rsidRDefault="004C3DF3" w:rsidP="008D29EE">
      <w:pPr>
        <w:pStyle w:val="BodyText"/>
        <w:rPr>
          <w:b/>
          <w:bCs/>
          <w:i/>
          <w:iCs/>
          <w:sz w:val="32"/>
          <w:szCs w:val="32"/>
        </w:rPr>
      </w:pPr>
    </w:p>
    <w:p w:rsidR="004C3DF3" w:rsidRDefault="004C3DF3" w:rsidP="003C4D4E">
      <w:pPr>
        <w:pStyle w:val="BodyText"/>
        <w:jc w:val="center"/>
        <w:rPr>
          <w:b/>
          <w:bCs/>
          <w:i/>
          <w:iCs/>
          <w:sz w:val="32"/>
          <w:szCs w:val="32"/>
        </w:rPr>
      </w:pPr>
    </w:p>
    <w:p w:rsidR="004C3DF3" w:rsidRDefault="004C3DF3" w:rsidP="003C4D4E">
      <w:pPr>
        <w:pStyle w:val="BodyText"/>
        <w:jc w:val="center"/>
        <w:rPr>
          <w:b/>
          <w:bCs/>
          <w:i/>
          <w:iCs/>
          <w:sz w:val="32"/>
          <w:szCs w:val="32"/>
        </w:rPr>
      </w:pPr>
    </w:p>
    <w:p w:rsidR="004C3DF3" w:rsidRDefault="004C3DF3" w:rsidP="003C4D4E">
      <w:pPr>
        <w:pStyle w:val="BodyText"/>
        <w:jc w:val="center"/>
        <w:rPr>
          <w:b/>
          <w:bCs/>
          <w:i/>
          <w:iCs/>
          <w:sz w:val="32"/>
          <w:szCs w:val="32"/>
        </w:rPr>
      </w:pPr>
    </w:p>
    <w:p w:rsidR="004C3DF3" w:rsidRDefault="004C3DF3" w:rsidP="003C4D4E">
      <w:pPr>
        <w:pStyle w:val="BodyText"/>
        <w:jc w:val="center"/>
        <w:rPr>
          <w:b/>
          <w:bCs/>
          <w:i/>
          <w:iCs/>
          <w:sz w:val="32"/>
          <w:szCs w:val="32"/>
        </w:rPr>
      </w:pPr>
    </w:p>
    <w:p w:rsidR="004C3DF3" w:rsidRDefault="004C3DF3" w:rsidP="003C4D4E">
      <w:pPr>
        <w:pStyle w:val="BodyText"/>
        <w:jc w:val="center"/>
        <w:rPr>
          <w:b/>
          <w:bCs/>
          <w:i/>
          <w:iCs/>
          <w:sz w:val="32"/>
          <w:szCs w:val="32"/>
        </w:rPr>
      </w:pPr>
    </w:p>
    <w:p w:rsidR="004C3DF3" w:rsidRDefault="004C3DF3" w:rsidP="003C4D4E">
      <w:pPr>
        <w:pStyle w:val="BodyText"/>
        <w:jc w:val="center"/>
        <w:rPr>
          <w:b/>
          <w:bCs/>
          <w:i/>
          <w:iCs/>
          <w:sz w:val="32"/>
          <w:szCs w:val="32"/>
        </w:rPr>
      </w:pPr>
    </w:p>
    <w:p w:rsidR="004C3DF3" w:rsidRDefault="004C3DF3" w:rsidP="003C4D4E">
      <w:pPr>
        <w:pStyle w:val="BodyText"/>
        <w:jc w:val="center"/>
        <w:rPr>
          <w:b/>
          <w:bCs/>
          <w:i/>
          <w:iCs/>
          <w:sz w:val="32"/>
          <w:szCs w:val="32"/>
        </w:rPr>
      </w:pPr>
    </w:p>
    <w:p w:rsidR="004C3DF3" w:rsidRDefault="004C3DF3" w:rsidP="003C4D4E">
      <w:pPr>
        <w:pStyle w:val="BodyText"/>
        <w:jc w:val="center"/>
        <w:rPr>
          <w:b/>
          <w:bCs/>
          <w:i/>
          <w:iCs/>
          <w:sz w:val="32"/>
          <w:szCs w:val="32"/>
        </w:rPr>
      </w:pPr>
    </w:p>
    <w:p w:rsidR="004C3DF3" w:rsidRDefault="004C3DF3" w:rsidP="003C4D4E">
      <w:pPr>
        <w:pStyle w:val="BodyText"/>
        <w:jc w:val="center"/>
        <w:rPr>
          <w:b/>
          <w:bCs/>
          <w:i/>
          <w:iCs/>
          <w:sz w:val="32"/>
          <w:szCs w:val="32"/>
        </w:rPr>
      </w:pPr>
    </w:p>
    <w:p w:rsidR="004C3DF3" w:rsidRDefault="004C3DF3" w:rsidP="003C4D4E">
      <w:pPr>
        <w:pStyle w:val="BodyText"/>
        <w:jc w:val="center"/>
        <w:rPr>
          <w:b/>
          <w:bCs/>
          <w:i/>
          <w:iCs/>
          <w:sz w:val="32"/>
          <w:szCs w:val="32"/>
        </w:rPr>
      </w:pPr>
    </w:p>
    <w:p w:rsidR="004C3DF3" w:rsidRDefault="004C3DF3" w:rsidP="003C4D4E">
      <w:pPr>
        <w:pStyle w:val="BodyText"/>
        <w:jc w:val="center"/>
        <w:rPr>
          <w:b/>
          <w:bCs/>
          <w:i/>
          <w:iCs/>
          <w:sz w:val="32"/>
          <w:szCs w:val="32"/>
        </w:rPr>
      </w:pPr>
    </w:p>
    <w:p w:rsidR="004C3DF3" w:rsidRDefault="004C3DF3" w:rsidP="003C4D4E">
      <w:pPr>
        <w:pStyle w:val="BodyText"/>
        <w:jc w:val="center"/>
        <w:rPr>
          <w:b/>
          <w:bCs/>
          <w:i/>
          <w:iCs/>
          <w:sz w:val="32"/>
          <w:szCs w:val="32"/>
        </w:rPr>
      </w:pPr>
    </w:p>
    <w:p w:rsidR="004C3DF3" w:rsidRDefault="004C3DF3" w:rsidP="003C4D4E">
      <w:pPr>
        <w:pStyle w:val="BodyText"/>
        <w:jc w:val="center"/>
        <w:rPr>
          <w:b/>
          <w:bCs/>
          <w:i/>
          <w:iCs/>
          <w:sz w:val="32"/>
          <w:szCs w:val="32"/>
        </w:rPr>
      </w:pPr>
    </w:p>
    <w:p w:rsidR="004C3DF3" w:rsidRDefault="004C3DF3" w:rsidP="003C4D4E">
      <w:pPr>
        <w:pStyle w:val="BodyText"/>
        <w:jc w:val="center"/>
        <w:rPr>
          <w:b/>
          <w:bCs/>
          <w:i/>
          <w:iCs/>
          <w:sz w:val="32"/>
          <w:szCs w:val="32"/>
        </w:rPr>
      </w:pPr>
    </w:p>
    <w:p w:rsidR="004C3DF3" w:rsidRDefault="004C3DF3" w:rsidP="003C4D4E">
      <w:pPr>
        <w:pStyle w:val="BodyText"/>
        <w:jc w:val="center"/>
        <w:rPr>
          <w:b/>
          <w:bCs/>
          <w:i/>
          <w:iCs/>
          <w:sz w:val="32"/>
          <w:szCs w:val="32"/>
        </w:rPr>
      </w:pPr>
    </w:p>
    <w:p w:rsidR="004C3DF3" w:rsidRDefault="004C3DF3" w:rsidP="003C4D4E">
      <w:pPr>
        <w:pStyle w:val="BodyText"/>
        <w:jc w:val="center"/>
        <w:rPr>
          <w:b/>
          <w:bCs/>
          <w:i/>
          <w:iCs/>
          <w:sz w:val="32"/>
          <w:szCs w:val="32"/>
        </w:rPr>
      </w:pPr>
    </w:p>
    <w:p w:rsidR="004C3DF3" w:rsidRDefault="004C3DF3" w:rsidP="003C4D4E">
      <w:pPr>
        <w:pStyle w:val="BodyText"/>
        <w:jc w:val="center"/>
        <w:rPr>
          <w:b/>
          <w:bCs/>
          <w:i/>
          <w:iCs/>
          <w:sz w:val="32"/>
          <w:szCs w:val="32"/>
        </w:rPr>
      </w:pPr>
    </w:p>
    <w:p w:rsidR="004C3DF3" w:rsidRDefault="004C3DF3" w:rsidP="003C4D4E">
      <w:pPr>
        <w:pStyle w:val="BodyText"/>
        <w:jc w:val="center"/>
        <w:rPr>
          <w:b/>
          <w:bCs/>
          <w:i/>
          <w:iCs/>
          <w:sz w:val="32"/>
          <w:szCs w:val="32"/>
        </w:rPr>
      </w:pPr>
    </w:p>
    <w:p w:rsidR="004C3DF3" w:rsidRDefault="004C3DF3" w:rsidP="003C4D4E">
      <w:pPr>
        <w:pStyle w:val="BodyText"/>
        <w:jc w:val="center"/>
        <w:rPr>
          <w:b/>
          <w:bCs/>
          <w:i/>
          <w:iCs/>
          <w:sz w:val="32"/>
          <w:szCs w:val="32"/>
        </w:rPr>
      </w:pPr>
    </w:p>
    <w:p w:rsidR="004C3DF3" w:rsidRDefault="004C3DF3" w:rsidP="003C4D4E">
      <w:pPr>
        <w:pStyle w:val="BodyText"/>
        <w:jc w:val="center"/>
        <w:rPr>
          <w:b/>
          <w:bCs/>
          <w:i/>
          <w:iCs/>
          <w:sz w:val="32"/>
          <w:szCs w:val="32"/>
        </w:rPr>
        <w:sectPr w:rsidR="004C3DF3" w:rsidSect="00C06135">
          <w:pgSz w:w="11906" w:h="16838"/>
          <w:pgMar w:top="1134" w:right="850" w:bottom="1134" w:left="1701" w:header="708" w:footer="708" w:gutter="0"/>
          <w:cols w:space="708"/>
          <w:docGrid w:linePitch="360"/>
        </w:sectPr>
      </w:pPr>
    </w:p>
    <w:p w:rsidR="004C3DF3" w:rsidRDefault="004C3DF3" w:rsidP="003C4D4E">
      <w:pPr>
        <w:pStyle w:val="BodyText"/>
        <w:jc w:val="center"/>
        <w:rPr>
          <w:b/>
          <w:bCs/>
          <w:i/>
          <w:iCs/>
          <w:sz w:val="32"/>
          <w:szCs w:val="32"/>
        </w:rPr>
      </w:pPr>
      <w:r>
        <w:rPr>
          <w:b/>
          <w:bCs/>
          <w:i/>
          <w:iCs/>
          <w:sz w:val="32"/>
          <w:szCs w:val="32"/>
        </w:rPr>
        <w:t xml:space="preserve">Часть IV. «Обоснование начальной (максимальной) </w:t>
      </w:r>
    </w:p>
    <w:p w:rsidR="004C3DF3" w:rsidRDefault="004C3DF3" w:rsidP="003C4D4E">
      <w:pPr>
        <w:pStyle w:val="BodyText"/>
        <w:jc w:val="center"/>
        <w:rPr>
          <w:b/>
          <w:bCs/>
          <w:i/>
          <w:iCs/>
          <w:sz w:val="32"/>
          <w:szCs w:val="32"/>
        </w:rPr>
      </w:pPr>
      <w:r>
        <w:rPr>
          <w:b/>
          <w:bCs/>
          <w:i/>
          <w:iCs/>
          <w:sz w:val="32"/>
          <w:szCs w:val="32"/>
        </w:rPr>
        <w:t>цены контракта»</w:t>
      </w: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2"/>
        <w:gridCol w:w="11817"/>
      </w:tblGrid>
      <w:tr w:rsidR="004C3DF3" w:rsidRPr="00EB0508">
        <w:trPr>
          <w:trHeight w:val="4528"/>
        </w:trPr>
        <w:tc>
          <w:tcPr>
            <w:tcW w:w="3652" w:type="dxa"/>
          </w:tcPr>
          <w:p w:rsidR="004C3DF3" w:rsidRPr="00EB0508" w:rsidRDefault="004C3DF3" w:rsidP="00EB0508">
            <w:pPr>
              <w:spacing w:after="0" w:line="240" w:lineRule="auto"/>
              <w:jc w:val="center"/>
              <w:rPr>
                <w:rFonts w:ascii="Times New Roman" w:hAnsi="Times New Roman" w:cs="Times New Roman"/>
                <w:b/>
                <w:bCs/>
                <w:sz w:val="20"/>
                <w:szCs w:val="20"/>
              </w:rPr>
            </w:pPr>
            <w:r w:rsidRPr="00EB0508">
              <w:rPr>
                <w:rFonts w:ascii="Times New Roman" w:hAnsi="Times New Roman" w:cs="Times New Roman"/>
                <w:b/>
                <w:bCs/>
                <w:sz w:val="20"/>
                <w:szCs w:val="20"/>
              </w:rPr>
              <w:t>Основные характеристики объекта закупки</w:t>
            </w:r>
          </w:p>
        </w:tc>
        <w:tc>
          <w:tcPr>
            <w:tcW w:w="11057" w:type="dxa"/>
          </w:tcPr>
          <w:p w:rsidR="004C3DF3" w:rsidRPr="00EB0508" w:rsidRDefault="004C3DF3" w:rsidP="00EB0508">
            <w:pPr>
              <w:spacing w:after="0" w:line="240" w:lineRule="auto"/>
              <w:jc w:val="center"/>
              <w:rPr>
                <w:rFonts w:ascii="Times New Roman" w:hAnsi="Times New Roman" w:cs="Times New Roman"/>
                <w:sz w:val="20"/>
                <w:szCs w:val="20"/>
              </w:rPr>
            </w:pPr>
          </w:p>
          <w:p w:rsidR="004C3DF3" w:rsidRPr="00EB0508" w:rsidRDefault="004C3DF3" w:rsidP="00EB0508">
            <w:pPr>
              <w:spacing w:after="0" w:line="240" w:lineRule="auto"/>
              <w:jc w:val="center"/>
              <w:rPr>
                <w:rFonts w:ascii="Times New Roman" w:hAnsi="Times New Roman" w:cs="Times New Roman"/>
                <w:sz w:val="20"/>
                <w:szCs w:val="20"/>
              </w:rPr>
            </w:pPr>
          </w:p>
          <w:tbl>
            <w:tblPr>
              <w:tblW w:w="1159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1"/>
              <w:gridCol w:w="691"/>
              <w:gridCol w:w="792"/>
              <w:gridCol w:w="821"/>
              <w:gridCol w:w="1041"/>
              <w:gridCol w:w="1062"/>
              <w:gridCol w:w="1041"/>
              <w:gridCol w:w="941"/>
              <w:gridCol w:w="1041"/>
            </w:tblGrid>
            <w:tr w:rsidR="004C3DF3" w:rsidRPr="00EB0508">
              <w:trPr>
                <w:trHeight w:val="615"/>
              </w:trPr>
              <w:tc>
                <w:tcPr>
                  <w:tcW w:w="4432" w:type="dxa"/>
                  <w:vMerge w:val="restart"/>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Наименование товара</w:t>
                  </w:r>
                </w:p>
                <w:p w:rsidR="004C3DF3" w:rsidRPr="00EB0508" w:rsidRDefault="004C3DF3" w:rsidP="009B06E1">
                  <w:pPr>
                    <w:pStyle w:val="NoSpacing"/>
                    <w:rPr>
                      <w:sz w:val="20"/>
                      <w:szCs w:val="20"/>
                    </w:rPr>
                  </w:pPr>
                </w:p>
              </w:tc>
              <w:tc>
                <w:tcPr>
                  <w:tcW w:w="704" w:type="dxa"/>
                  <w:vMerge w:val="restart"/>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Ед.</w:t>
                  </w:r>
                </w:p>
                <w:p w:rsidR="004C3DF3" w:rsidRPr="00EB0508" w:rsidRDefault="004C3DF3" w:rsidP="009B06E1">
                  <w:pPr>
                    <w:pStyle w:val="NoSpacing"/>
                    <w:rPr>
                      <w:sz w:val="20"/>
                      <w:szCs w:val="20"/>
                    </w:rPr>
                  </w:pPr>
                  <w:r w:rsidRPr="00EB0508">
                    <w:rPr>
                      <w:sz w:val="20"/>
                      <w:szCs w:val="20"/>
                    </w:rPr>
                    <w:t>изм.</w:t>
                  </w:r>
                </w:p>
              </w:tc>
              <w:tc>
                <w:tcPr>
                  <w:tcW w:w="792" w:type="dxa"/>
                  <w:vMerge w:val="restart"/>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Кол-во товара</w:t>
                  </w:r>
                </w:p>
              </w:tc>
              <w:tc>
                <w:tcPr>
                  <w:tcW w:w="1711" w:type="dxa"/>
                  <w:gridSpan w:val="2"/>
                  <w:tcBorders>
                    <w:top w:val="single" w:sz="4" w:space="0" w:color="auto"/>
                    <w:left w:val="single" w:sz="4" w:space="0" w:color="auto"/>
                    <w:bottom w:val="single" w:sz="4" w:space="0" w:color="auto"/>
                    <w:right w:val="single" w:sz="4" w:space="0" w:color="auto"/>
                  </w:tcBorders>
                </w:tcPr>
                <w:p w:rsidR="004C3DF3" w:rsidRPr="00EB0508" w:rsidRDefault="004C3DF3" w:rsidP="000B4B19">
                  <w:pPr>
                    <w:pStyle w:val="NoSpacing"/>
                    <w:rPr>
                      <w:sz w:val="20"/>
                      <w:szCs w:val="20"/>
                    </w:rPr>
                  </w:pPr>
                  <w:r w:rsidRPr="00EB0508">
                    <w:rPr>
                      <w:sz w:val="20"/>
                      <w:szCs w:val="20"/>
                    </w:rPr>
                    <w:t>Поставщик</w:t>
                  </w:r>
                </w:p>
                <w:p w:rsidR="004C3DF3" w:rsidRPr="00EB0508" w:rsidRDefault="004C3DF3" w:rsidP="000B4B19">
                  <w:pPr>
                    <w:pStyle w:val="NoSpacing"/>
                    <w:rPr>
                      <w:sz w:val="20"/>
                      <w:szCs w:val="20"/>
                    </w:rPr>
                  </w:pPr>
                  <w:r w:rsidRPr="00EB0508">
                    <w:rPr>
                      <w:sz w:val="20"/>
                      <w:szCs w:val="20"/>
                    </w:rPr>
                    <w:t>№ 1</w:t>
                  </w:r>
                </w:p>
                <w:p w:rsidR="004C3DF3" w:rsidRPr="00EB0508" w:rsidRDefault="004C3DF3" w:rsidP="009B06E1">
                  <w:pPr>
                    <w:pStyle w:val="NoSpacing"/>
                    <w:rPr>
                      <w:rFonts w:cs="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Поставщик</w:t>
                  </w:r>
                </w:p>
                <w:p w:rsidR="004C3DF3" w:rsidRPr="00EB0508" w:rsidRDefault="004C3DF3" w:rsidP="009B06E1">
                  <w:pPr>
                    <w:pStyle w:val="NoSpacing"/>
                    <w:rPr>
                      <w:sz w:val="20"/>
                      <w:szCs w:val="20"/>
                    </w:rPr>
                  </w:pPr>
                  <w:r w:rsidRPr="00EB0508">
                    <w:rPr>
                      <w:sz w:val="20"/>
                      <w:szCs w:val="20"/>
                    </w:rPr>
                    <w:t>№2</w:t>
                  </w:r>
                </w:p>
              </w:tc>
              <w:tc>
                <w:tcPr>
                  <w:tcW w:w="1967" w:type="dxa"/>
                  <w:gridSpan w:val="2"/>
                  <w:tcBorders>
                    <w:top w:val="single" w:sz="4" w:space="0" w:color="auto"/>
                    <w:left w:val="single" w:sz="4" w:space="0" w:color="auto"/>
                    <w:bottom w:val="single" w:sz="4" w:space="0" w:color="auto"/>
                    <w:right w:val="single" w:sz="4" w:space="0" w:color="auto"/>
                  </w:tcBorders>
                </w:tcPr>
                <w:p w:rsidR="004C3DF3" w:rsidRPr="00EB0508" w:rsidRDefault="004C3DF3" w:rsidP="000B4B19">
                  <w:pPr>
                    <w:pStyle w:val="NoSpacing"/>
                    <w:rPr>
                      <w:sz w:val="20"/>
                      <w:szCs w:val="20"/>
                    </w:rPr>
                  </w:pPr>
                  <w:r w:rsidRPr="00EB0508">
                    <w:rPr>
                      <w:sz w:val="20"/>
                      <w:szCs w:val="20"/>
                    </w:rPr>
                    <w:t>Поставщик</w:t>
                  </w:r>
                </w:p>
                <w:p w:rsidR="004C3DF3" w:rsidRPr="00EB0508" w:rsidRDefault="004C3DF3" w:rsidP="000B4B19">
                  <w:pPr>
                    <w:pStyle w:val="NoSpacing"/>
                    <w:rPr>
                      <w:sz w:val="20"/>
                      <w:szCs w:val="20"/>
                    </w:rPr>
                  </w:pPr>
                  <w:r w:rsidRPr="00EB0508">
                    <w:rPr>
                      <w:sz w:val="20"/>
                      <w:szCs w:val="20"/>
                    </w:rPr>
                    <w:t>№3</w:t>
                  </w:r>
                </w:p>
                <w:p w:rsidR="004C3DF3" w:rsidRPr="00EB0508" w:rsidRDefault="004C3DF3" w:rsidP="009B06E1">
                  <w:pPr>
                    <w:pStyle w:val="NoSpacing"/>
                    <w:rPr>
                      <w:rFonts w:cs="Times New Roman"/>
                      <w:sz w:val="20"/>
                      <w:szCs w:val="20"/>
                    </w:rPr>
                  </w:pPr>
                </w:p>
              </w:tc>
            </w:tr>
            <w:tr w:rsidR="004C3DF3" w:rsidRPr="00EB0508">
              <w:trPr>
                <w:trHeight w:val="750"/>
              </w:trPr>
              <w:tc>
                <w:tcPr>
                  <w:tcW w:w="4432" w:type="dxa"/>
                  <w:vMerge/>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cs="Times New Roman"/>
                      <w:sz w:val="20"/>
                      <w:szCs w:val="20"/>
                    </w:rPr>
                  </w:pPr>
                </w:p>
              </w:tc>
              <w:tc>
                <w:tcPr>
                  <w:tcW w:w="704" w:type="dxa"/>
                  <w:vMerge/>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cs="Times New Roman"/>
                      <w:sz w:val="20"/>
                      <w:szCs w:val="20"/>
                    </w:rPr>
                  </w:pPr>
                </w:p>
              </w:tc>
              <w:tc>
                <w:tcPr>
                  <w:tcW w:w="792" w:type="dxa"/>
                  <w:vMerge/>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цена</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сумма</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цена</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сумма</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цена</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сумма</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NewRomanPSMT" w:hAnsi="TimesNewRomanPSMT" w:cs="TimesNewRomanPSMT"/>
                      <w:sz w:val="20"/>
                      <w:szCs w:val="20"/>
                    </w:rPr>
                  </w:pPr>
                  <w:r w:rsidRPr="00EB0508">
                    <w:rPr>
                      <w:rFonts w:ascii="TimesNewRomanPSMT" w:hAnsi="TimesNewRomanPSMT" w:cs="TimesNewRomanPSMT"/>
                      <w:sz w:val="20"/>
                      <w:szCs w:val="20"/>
                    </w:rPr>
                    <w:t xml:space="preserve"> Ладыженская Т.А.,Баранов М. Т., Тростенцова Л.А. и др.Русский язык (в 2 частях) 5 Издательство</w:t>
                  </w:r>
                </w:p>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 xml:space="preserve"> «Просвещение»</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3</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717</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2151</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832</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2496</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720</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2160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 xml:space="preserve"> Меркин Г.С. Литература (в 2 частях) 5 Русское слово</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828</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3312</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936</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3744</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770</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3080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 xml:space="preserve"> Бим И.Л., Рыжова Л.И. Немецкий язык 5 Издательство «Просвещение»</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446</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2676</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711</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4266</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620</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3720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NewRomanPSMT" w:hAnsi="TimesNewRomanPSMT" w:cs="TimesNewRomanPSMT"/>
                      <w:sz w:val="20"/>
                      <w:szCs w:val="20"/>
                    </w:rPr>
                  </w:pPr>
                  <w:r w:rsidRPr="00EB0508">
                    <w:rPr>
                      <w:rFonts w:ascii="TimesNewRomanPSMT" w:hAnsi="TimesNewRomanPSMT" w:cs="TimesNewRomanPSMT"/>
                      <w:sz w:val="20"/>
                      <w:szCs w:val="20"/>
                    </w:rPr>
                    <w:t xml:space="preserve"> Вигасин А.А., Годер Г.И., Свенцицкая И.С.</w:t>
                  </w:r>
                </w:p>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Всеобщая история. История Древнего мира 5 Издательство «Просвещение»</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468</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2808</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478</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2868</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430</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2580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NewRomanPSMT" w:hAnsi="TimesNewRomanPSMT" w:cs="TimesNewRomanPSMT"/>
                      <w:sz w:val="20"/>
                      <w:szCs w:val="20"/>
                    </w:rPr>
                  </w:pPr>
                  <w:r w:rsidRPr="00EB0508">
                    <w:rPr>
                      <w:rFonts w:ascii="TimesNewRomanPSMT" w:hAnsi="TimesNewRomanPSMT" w:cs="TimesNewRomanPSMT"/>
                      <w:sz w:val="20"/>
                      <w:szCs w:val="20"/>
                    </w:rPr>
                    <w:t xml:space="preserve"> Боголюбов Л.Н., Виноградова Н.Ф., Городецкая Н.И. и др. / Подред. Боголюбова Л.Н., Ивановой Л.Ф.</w:t>
                  </w:r>
                </w:p>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Обществознание 5 Издательство «Просвещение»</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478</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2868</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530</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3180</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465</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2790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NewRomanPSMT" w:hAnsi="TimesNewRomanPSMT" w:cs="TimesNewRomanPSMT"/>
                      <w:sz w:val="20"/>
                      <w:szCs w:val="20"/>
                    </w:rPr>
                  </w:pPr>
                  <w:r w:rsidRPr="00EB0508">
                    <w:rPr>
                      <w:rFonts w:ascii="TimesNewRomanPSMT" w:hAnsi="TimesNewRomanPSMT" w:cs="TimesNewRomanPSMT"/>
                      <w:sz w:val="20"/>
                      <w:szCs w:val="20"/>
                    </w:rPr>
                    <w:t xml:space="preserve"> Баринова И.И., Плешаков А.А., Сонин Н.И.</w:t>
                  </w:r>
                </w:p>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География 5 ДРОФА</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496</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2976</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506</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3036</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460</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2760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NewRomanPSMT" w:hAnsi="TimesNewRomanPSMT" w:cs="TimesNewRomanPSMT"/>
                      <w:sz w:val="20"/>
                      <w:szCs w:val="20"/>
                    </w:rPr>
                  </w:pPr>
                  <w:r w:rsidRPr="00EB0508">
                    <w:rPr>
                      <w:rFonts w:ascii="TimesNewRomanPSMT" w:hAnsi="TimesNewRomanPSMT" w:cs="TimesNewRomanPSMT"/>
                      <w:sz w:val="20"/>
                      <w:szCs w:val="20"/>
                    </w:rPr>
                    <w:t xml:space="preserve"> Виленкин Н.Я., Жохов В.И., Чесноков А.С.,</w:t>
                  </w:r>
                </w:p>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Шварцбурд С.И. Математика 5  ИОЦ «Мнемозина»</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432</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2592</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433</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2598</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410</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2460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NewRomanPSMT" w:hAnsi="TimesNewRomanPSMT" w:cs="TimesNewRomanPSMT"/>
                      <w:sz w:val="20"/>
                      <w:szCs w:val="20"/>
                    </w:rPr>
                  </w:pPr>
                  <w:r w:rsidRPr="00EB0508">
                    <w:rPr>
                      <w:rFonts w:ascii="TimesNewRomanPSMT" w:hAnsi="TimesNewRomanPSMT" w:cs="TimesNewRomanPSMT"/>
                      <w:sz w:val="20"/>
                      <w:szCs w:val="20"/>
                    </w:rPr>
                    <w:t xml:space="preserve"> Босова Л.Л., Босова А.Ю. Информатика: учебник</w:t>
                  </w:r>
                </w:p>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для 5 класса  БИНОМ. Лаборатория знаний</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327</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1969</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331</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1986</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330</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1980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 xml:space="preserve"> Пасечник В.В. Биология 5 ДРОФА</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455</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2730</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593</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3558</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520</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3120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NewRomanPSMT" w:hAnsi="TimesNewRomanPSMT" w:cs="TimesNewRomanPSMT"/>
                      <w:sz w:val="20"/>
                      <w:szCs w:val="20"/>
                    </w:rPr>
                  </w:pPr>
                  <w:r w:rsidRPr="00EB0508">
                    <w:rPr>
                      <w:rFonts w:ascii="TimesNewRomanPSMT" w:hAnsi="TimesNewRomanPSMT" w:cs="TimesNewRomanPSMT"/>
                      <w:sz w:val="20"/>
                      <w:szCs w:val="20"/>
                    </w:rPr>
                    <w:t xml:space="preserve"> Горяева Н.А., Островская О.В. / Под ред.</w:t>
                  </w:r>
                </w:p>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Неменского Б.М. Изобразительное искусство 5 Издательство «Просвещение»</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501</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3006</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466</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2796</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460</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2760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 xml:space="preserve"> Сергеева Г.П., Критская Е.Д. Музыка 5 Издательство «Просвещение»</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454</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2724</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475</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2850</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425</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2550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NewRomanPSMT" w:hAnsi="TimesNewRomanPSMT" w:cs="TimesNewRomanPSMT"/>
                      <w:sz w:val="20"/>
                      <w:szCs w:val="20"/>
                    </w:rPr>
                  </w:pPr>
                  <w:r w:rsidRPr="00EB0508">
                    <w:rPr>
                      <w:rFonts w:ascii="TimesNewRomanPSMT" w:hAnsi="TimesNewRomanPSMT" w:cs="TimesNewRomanPSMT"/>
                      <w:sz w:val="20"/>
                      <w:szCs w:val="20"/>
                    </w:rPr>
                    <w:t xml:space="preserve"> Синица Н.В., Симоненко В.Д. Технология. </w:t>
                  </w:r>
                </w:p>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Технологии ведения дома. 5 класс  Издательский центр  «ВЕНТАНА-ГРАФ»</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392</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2352</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539</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3234</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370</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2220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NewRomanPSMT" w:hAnsi="TimesNewRomanPSMT" w:cs="TimesNewRomanPSMT"/>
                      <w:sz w:val="20"/>
                      <w:szCs w:val="20"/>
                    </w:rPr>
                  </w:pPr>
                  <w:r w:rsidRPr="00EB0508">
                    <w:rPr>
                      <w:rFonts w:ascii="TimesNewRomanPSMT" w:hAnsi="TimesNewRomanPSMT" w:cs="TimesNewRomanPSMT"/>
                      <w:sz w:val="20"/>
                      <w:szCs w:val="20"/>
                    </w:rPr>
                    <w:t xml:space="preserve"> Виленский М.Я., Туревский И.М., Торочкова Т.Ю. и др. / Под ред. Виленского М.Я.</w:t>
                  </w:r>
                </w:p>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Физическая культура 5–7 Издательство «Просвещение»</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425</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2550</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460</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2760</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380</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2280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NewRomanPSMT" w:hAnsi="TimesNewRomanPSMT" w:cs="TimesNewRomanPSMT"/>
                      <w:sz w:val="20"/>
                      <w:szCs w:val="20"/>
                    </w:rPr>
                  </w:pPr>
                  <w:r w:rsidRPr="00EB0508">
                    <w:rPr>
                      <w:rFonts w:ascii="TimesNewRomanPSMT" w:hAnsi="TimesNewRomanPSMT" w:cs="TimesNewRomanPSMT"/>
                      <w:sz w:val="20"/>
                      <w:szCs w:val="20"/>
                    </w:rPr>
                    <w:t xml:space="preserve">  Поляков В.В., Кузнецов М.И., Марков В.В. и др.</w:t>
                  </w:r>
                </w:p>
                <w:p w:rsidR="004C3DF3" w:rsidRPr="00EB0508" w:rsidRDefault="004C3DF3" w:rsidP="009B06E1">
                  <w:pPr>
                    <w:pStyle w:val="NoSpacing"/>
                    <w:rPr>
                      <w:rFonts w:ascii="TimesNewRomanPSMT" w:hAnsi="TimesNewRomanPSMT" w:cs="TimesNewRomanPSMT"/>
                      <w:sz w:val="20"/>
                      <w:szCs w:val="20"/>
                    </w:rPr>
                  </w:pPr>
                  <w:r w:rsidRPr="00EB0508">
                    <w:rPr>
                      <w:rFonts w:ascii="TimesNewRomanPSMT" w:hAnsi="TimesNewRomanPSMT" w:cs="TimesNewRomanPSMT"/>
                      <w:sz w:val="20"/>
                      <w:szCs w:val="20"/>
                    </w:rPr>
                    <w:t>Основы безопасности жизнедеятельности</w:t>
                  </w:r>
                </w:p>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5 ДРОФА</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465</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2790</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484</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2904</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440</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2640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NewRomanPSMT" w:hAnsi="TimesNewRomanPSMT" w:cs="TimesNewRomanPSMT"/>
                      <w:sz w:val="20"/>
                      <w:szCs w:val="20"/>
                    </w:rPr>
                  </w:pPr>
                  <w:r w:rsidRPr="00EB0508">
                    <w:rPr>
                      <w:rFonts w:ascii="TimesNewRomanPSMT" w:hAnsi="TimesNewRomanPSMT" w:cs="TimesNewRomanPSMT"/>
                      <w:sz w:val="20"/>
                      <w:szCs w:val="20"/>
                    </w:rPr>
                    <w:t xml:space="preserve">Якубовская Э.В., Галунчикова Н.Г. Русский язык. Учебник для специальных (коррекционных) </w:t>
                  </w:r>
                </w:p>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образовательных учреждений (VIII вид)* 6 Издательство «Просвещение»</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1</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599</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599</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585</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585</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515</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515</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NewRomanPSMT" w:hAnsi="TimesNewRomanPSMT" w:cs="TimesNewRomanPSMT"/>
                      <w:sz w:val="20"/>
                      <w:szCs w:val="20"/>
                    </w:rPr>
                  </w:pPr>
                  <w:r w:rsidRPr="00EB0508">
                    <w:rPr>
                      <w:rFonts w:ascii="TimesNewRomanPSMT" w:hAnsi="TimesNewRomanPSMT" w:cs="TimesNewRomanPSMT"/>
                      <w:sz w:val="20"/>
                      <w:szCs w:val="20"/>
                    </w:rPr>
                    <w:t xml:space="preserve"> Бгажнокова И.М., Погостина Е.С. Чтение. Учебник для специальных (коррекционных) образовательных учреждений VIII вида* 6  Издательство </w:t>
                  </w:r>
                </w:p>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«Просвещение»</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1</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599</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599</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550</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550</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515</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515</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NewRomanPSMT" w:hAnsi="TimesNewRomanPSMT" w:cs="TimesNewRomanPSMT"/>
                      <w:sz w:val="20"/>
                      <w:szCs w:val="20"/>
                    </w:rPr>
                  </w:pPr>
                  <w:r w:rsidRPr="00EB0508">
                    <w:rPr>
                      <w:rFonts w:ascii="TimesNewRomanPSMT" w:hAnsi="TimesNewRomanPSMT" w:cs="TimesNewRomanPSMT"/>
                      <w:sz w:val="20"/>
                      <w:szCs w:val="20"/>
                    </w:rPr>
                    <w:t xml:space="preserve"> Капустина Г.М., Перова М.Н. Математика. Учебник</w:t>
                  </w:r>
                </w:p>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для специальных (коррекционных) образовательных учреждений VIII вида* 6  Издательство «Просвещение»</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1</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659</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659</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550</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550</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600</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600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NewRomanPSMT" w:hAnsi="TimesNewRomanPSMT" w:cs="TimesNewRomanPSMT"/>
                      <w:sz w:val="20"/>
                      <w:szCs w:val="20"/>
                    </w:rPr>
                  </w:pPr>
                  <w:r w:rsidRPr="00EB0508">
                    <w:rPr>
                      <w:rFonts w:ascii="TimesNewRomanPSMT" w:hAnsi="TimesNewRomanPSMT" w:cs="TimesNewRomanPSMT"/>
                      <w:sz w:val="20"/>
                      <w:szCs w:val="20"/>
                    </w:rPr>
                    <w:t xml:space="preserve"> Лифанова Т.М., Соломина Е.Н. География. Учебник</w:t>
                  </w:r>
                </w:p>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для специальных (коррекционных) образовательных учреждений (VIII вид)* 6 Издательство «Просвещение»</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1</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703</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703</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727</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727</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625</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625</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Никишов А.И. Биология. Неживая природа. Учебник для специальных (коррекционных) образовательных учреждений VIII вида* 6  Издательство «Просвещение»</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1</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686</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686</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609</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609</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535</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535</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NewRomanPSMT" w:hAnsi="TimesNewRomanPSMT" w:cs="TimesNewRomanPSMT"/>
                      <w:sz w:val="20"/>
                      <w:szCs w:val="20"/>
                    </w:rPr>
                  </w:pPr>
                  <w:r w:rsidRPr="00EB0508">
                    <w:rPr>
                      <w:rFonts w:ascii="TimesNewRomanPSMT" w:hAnsi="TimesNewRomanPSMT" w:cs="TimesNewRomanPSMT"/>
                      <w:sz w:val="20"/>
                      <w:szCs w:val="20"/>
                    </w:rPr>
                    <w:t xml:space="preserve">Ковалёва Е.А. Технология. Сельскохозяйственный труд. 6 класс. Учебник для специальных </w:t>
                  </w:r>
                </w:p>
                <w:p w:rsidR="004C3DF3" w:rsidRPr="00EB0508" w:rsidRDefault="004C3DF3" w:rsidP="009B06E1">
                  <w:pPr>
                    <w:pStyle w:val="NoSpacing"/>
                    <w:rPr>
                      <w:rFonts w:ascii="TimesNewRomanPSMT" w:hAnsi="TimesNewRomanPSMT" w:cs="TimesNewRomanPSMT"/>
                      <w:sz w:val="20"/>
                      <w:szCs w:val="20"/>
                    </w:rPr>
                  </w:pPr>
                  <w:r w:rsidRPr="00EB0508">
                    <w:rPr>
                      <w:rFonts w:ascii="TimesNewRomanPSMT" w:hAnsi="TimesNewRomanPSMT" w:cs="TimesNewRomanPSMT"/>
                      <w:sz w:val="20"/>
                      <w:szCs w:val="20"/>
                    </w:rPr>
                    <w:t>(коррекционных) образовательных учреждений</w:t>
                  </w:r>
                </w:p>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(VIII вид)* 6 Издательство «Просвещение»</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1</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486</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486</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539</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539</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510</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510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 xml:space="preserve"> Меркин Г.С. Литература (в 2 частях) 6 Русское слово</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1</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828</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828</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936</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936</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770</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770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NewRomanPSMT" w:hAnsi="TimesNewRomanPSMT" w:cs="TimesNewRomanPSMT"/>
                      <w:sz w:val="20"/>
                      <w:szCs w:val="20"/>
                    </w:rPr>
                  </w:pPr>
                  <w:r w:rsidRPr="00EB0508">
                    <w:rPr>
                      <w:rFonts w:ascii="TimesNewRomanPSMT" w:hAnsi="TimesNewRomanPSMT" w:cs="TimesNewRomanPSMT"/>
                      <w:sz w:val="20"/>
                      <w:szCs w:val="20"/>
                    </w:rPr>
                    <w:t xml:space="preserve"> Бим И.Л., Садомова Л.В., Санникова Л.М.</w:t>
                  </w:r>
                </w:p>
                <w:p w:rsidR="004C3DF3" w:rsidRPr="00EB0508" w:rsidRDefault="004C3DF3" w:rsidP="009B06E1">
                  <w:pPr>
                    <w:pStyle w:val="NoSpacing"/>
                    <w:rPr>
                      <w:rFonts w:ascii="TimesNewRomanPSMT" w:hAnsi="TimesNewRomanPSMT" w:cs="TimesNewRomanPSMT"/>
                      <w:sz w:val="20"/>
                      <w:szCs w:val="20"/>
                    </w:rPr>
                  </w:pPr>
                  <w:r w:rsidRPr="00EB0508">
                    <w:rPr>
                      <w:rFonts w:ascii="TimesNewRomanPSMT" w:hAnsi="TimesNewRomanPSMT" w:cs="TimesNewRomanPSMT"/>
                      <w:sz w:val="20"/>
                      <w:szCs w:val="20"/>
                    </w:rPr>
                    <w:t xml:space="preserve">Немецкий язык (в 2 частях) 6 Издательство </w:t>
                  </w:r>
                </w:p>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«Просвещение»</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1</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577</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577</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712</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712</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745</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745</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NewRomanPSMT" w:hAnsi="TimesNewRomanPSMT" w:cs="TimesNewRomanPSMT"/>
                      <w:sz w:val="20"/>
                      <w:szCs w:val="20"/>
                    </w:rPr>
                  </w:pPr>
                  <w:r w:rsidRPr="00EB0508">
                    <w:rPr>
                      <w:rFonts w:ascii="TimesNewRomanPSMT" w:hAnsi="TimesNewRomanPSMT" w:cs="TimesNewRomanPSMT"/>
                      <w:sz w:val="20"/>
                      <w:szCs w:val="20"/>
                    </w:rPr>
                    <w:t xml:space="preserve"> Данилов А.А. История. Россия с древнейших времён</w:t>
                  </w:r>
                </w:p>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до конца XVI века 6 Издательство «Просвещение»</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551</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2204</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505</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2020</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520</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2080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NewRomanPSMT" w:hAnsi="TimesNewRomanPSMT" w:cs="TimesNewRomanPSMT"/>
                      <w:sz w:val="20"/>
                      <w:szCs w:val="20"/>
                    </w:rPr>
                  </w:pPr>
                  <w:r w:rsidRPr="00EB0508">
                    <w:rPr>
                      <w:rFonts w:ascii="TimesNewRomanPSMT" w:hAnsi="TimesNewRomanPSMT" w:cs="TimesNewRomanPSMT"/>
                      <w:sz w:val="20"/>
                      <w:szCs w:val="20"/>
                    </w:rPr>
                    <w:t xml:space="preserve"> Коринская В.А., Душина И.В., Щенев В.А.</w:t>
                  </w:r>
                </w:p>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География 7 ДРОФА</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3</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472</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1416</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492</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1476</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430</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1290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cs="Times New Roman"/>
                      <w:sz w:val="20"/>
                      <w:szCs w:val="20"/>
                    </w:rPr>
                  </w:pPr>
                  <w:r w:rsidRPr="00EB0508">
                    <w:rPr>
                      <w:rFonts w:ascii="TimesNewRomanPSMT" w:hAnsi="TimesNewRomanPSMT" w:cs="TimesNewRomanPSMT"/>
                      <w:sz w:val="20"/>
                      <w:szCs w:val="20"/>
                    </w:rPr>
                    <w:t xml:space="preserve"> Баринова И.И. География 8 ДРОФА</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2</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377</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754</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492</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984</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415</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sz w:val="20"/>
                      <w:szCs w:val="20"/>
                    </w:rPr>
                  </w:pPr>
                  <w:r w:rsidRPr="00EB0508">
                    <w:rPr>
                      <w:sz w:val="20"/>
                      <w:szCs w:val="20"/>
                    </w:rPr>
                    <w:t>830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 New Roman" w:hAnsi="Times New Roman" w:cs="Times New Roman"/>
                      <w:sz w:val="20"/>
                      <w:szCs w:val="20"/>
                    </w:rPr>
                  </w:pPr>
                  <w:r w:rsidRPr="00EB0508">
                    <w:rPr>
                      <w:rFonts w:ascii="Times New Roman" w:hAnsi="Times New Roman" w:cs="Times New Roman"/>
                      <w:sz w:val="20"/>
                      <w:szCs w:val="20"/>
                    </w:rPr>
                    <w:t>Бим И.Л., Садомова Л.В. Немецкий язык 9 Издательство «Просвещение»</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 New Roman" w:hAnsi="Times New Roman" w:cs="Times New Roman"/>
                      <w:sz w:val="20"/>
                      <w:szCs w:val="20"/>
                    </w:rPr>
                  </w:pPr>
                  <w:r w:rsidRPr="00EB0508">
                    <w:rPr>
                      <w:rFonts w:ascii="Times New Roman" w:hAnsi="Times New Roman" w:cs="Times New Roman"/>
                      <w:sz w:val="20"/>
                      <w:szCs w:val="20"/>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 New Roman" w:hAnsi="Times New Roman" w:cs="Times New Roman"/>
                      <w:sz w:val="20"/>
                      <w:szCs w:val="20"/>
                    </w:rPr>
                  </w:pPr>
                  <w:r w:rsidRPr="00EB0508">
                    <w:rPr>
                      <w:rFonts w:ascii="Times New Roman" w:hAnsi="Times New Roman" w:cs="Times New Roman"/>
                      <w:sz w:val="20"/>
                      <w:szCs w:val="20"/>
                    </w:rPr>
                    <w:t>2</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 New Roman" w:hAnsi="Times New Roman" w:cs="Times New Roman"/>
                      <w:sz w:val="20"/>
                      <w:szCs w:val="20"/>
                    </w:rPr>
                  </w:pPr>
                  <w:r w:rsidRPr="00EB0508">
                    <w:rPr>
                      <w:rFonts w:ascii="Times New Roman" w:hAnsi="Times New Roman" w:cs="Times New Roman"/>
                      <w:sz w:val="20"/>
                      <w:szCs w:val="20"/>
                    </w:rPr>
                    <w:t>781</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 New Roman" w:hAnsi="Times New Roman" w:cs="Times New Roman"/>
                      <w:sz w:val="20"/>
                      <w:szCs w:val="20"/>
                    </w:rPr>
                  </w:pPr>
                  <w:r w:rsidRPr="00EB0508">
                    <w:rPr>
                      <w:rFonts w:ascii="Times New Roman" w:hAnsi="Times New Roman" w:cs="Times New Roman"/>
                      <w:sz w:val="20"/>
                      <w:szCs w:val="20"/>
                    </w:rPr>
                    <w:t>1562</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 New Roman" w:hAnsi="Times New Roman" w:cs="Times New Roman"/>
                      <w:sz w:val="20"/>
                      <w:szCs w:val="20"/>
                    </w:rPr>
                  </w:pPr>
                  <w:r w:rsidRPr="00EB0508">
                    <w:rPr>
                      <w:rFonts w:ascii="Times New Roman" w:hAnsi="Times New Roman" w:cs="Times New Roman"/>
                      <w:sz w:val="20"/>
                      <w:szCs w:val="20"/>
                    </w:rPr>
                    <w:t>482</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 New Roman" w:hAnsi="Times New Roman" w:cs="Times New Roman"/>
                      <w:sz w:val="20"/>
                      <w:szCs w:val="20"/>
                    </w:rPr>
                  </w:pPr>
                  <w:r w:rsidRPr="00EB0508">
                    <w:rPr>
                      <w:rFonts w:ascii="Times New Roman" w:hAnsi="Times New Roman" w:cs="Times New Roman"/>
                      <w:sz w:val="20"/>
                      <w:szCs w:val="20"/>
                    </w:rPr>
                    <w:t>964</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 New Roman" w:hAnsi="Times New Roman" w:cs="Times New Roman"/>
                      <w:sz w:val="20"/>
                      <w:szCs w:val="20"/>
                    </w:rPr>
                  </w:pPr>
                  <w:r w:rsidRPr="00EB0508">
                    <w:rPr>
                      <w:rFonts w:ascii="Times New Roman" w:hAnsi="Times New Roman" w:cs="Times New Roman"/>
                      <w:sz w:val="20"/>
                      <w:szCs w:val="20"/>
                    </w:rPr>
                    <w:t>595</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9B06E1">
                  <w:pPr>
                    <w:pStyle w:val="NoSpacing"/>
                    <w:rPr>
                      <w:rFonts w:ascii="Times New Roman" w:hAnsi="Times New Roman" w:cs="Times New Roman"/>
                      <w:sz w:val="20"/>
                      <w:szCs w:val="20"/>
                    </w:rPr>
                  </w:pPr>
                  <w:r w:rsidRPr="00EB0508">
                    <w:rPr>
                      <w:rFonts w:ascii="Times New Roman" w:hAnsi="Times New Roman" w:cs="Times New Roman"/>
                      <w:sz w:val="20"/>
                      <w:szCs w:val="20"/>
                    </w:rPr>
                    <w:t>1190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EB0508" w:rsidRDefault="004C3DF3" w:rsidP="008D054E">
                  <w:pPr>
                    <w:pStyle w:val="NoSpacing"/>
                    <w:jc w:val="center"/>
                    <w:rPr>
                      <w:rFonts w:ascii="Times New Roman" w:hAnsi="Times New Roman" w:cs="Times New Roman"/>
                    </w:rPr>
                  </w:pPr>
                  <w:r w:rsidRPr="00EB0508">
                    <w:rPr>
                      <w:rFonts w:ascii="Times New Roman" w:hAnsi="Times New Roman" w:cs="Times New Roman"/>
                    </w:rPr>
                    <w:t>Вангородский С.Н., Кузнецов М.И., Латчук В.Н. и др. Основы безопасности жизнедеятельности 8 ДРОФА</w:t>
                  </w:r>
                </w:p>
              </w:tc>
              <w:tc>
                <w:tcPr>
                  <w:tcW w:w="704" w:type="dxa"/>
                  <w:tcBorders>
                    <w:top w:val="single" w:sz="4" w:space="0" w:color="auto"/>
                    <w:left w:val="single" w:sz="4" w:space="0" w:color="auto"/>
                    <w:bottom w:val="single" w:sz="4" w:space="0" w:color="auto"/>
                    <w:right w:val="single" w:sz="4" w:space="0" w:color="auto"/>
                  </w:tcBorders>
                </w:tcPr>
                <w:p w:rsidR="004C3DF3" w:rsidRPr="00EB0508" w:rsidRDefault="004C3DF3" w:rsidP="008D054E">
                  <w:pPr>
                    <w:pStyle w:val="NoSpacing"/>
                    <w:jc w:val="center"/>
                    <w:rPr>
                      <w:rFonts w:ascii="Times New Roman" w:hAnsi="Times New Roman" w:cs="Times New Roman"/>
                    </w:rPr>
                  </w:pPr>
                  <w:r w:rsidRPr="00EB0508">
                    <w:rPr>
                      <w:rFonts w:ascii="Times New Roman" w:hAnsi="Times New Roman" w:cs="Times New Roman"/>
                    </w:rPr>
                    <w:t>шт</w:t>
                  </w:r>
                </w:p>
              </w:tc>
              <w:tc>
                <w:tcPr>
                  <w:tcW w:w="792" w:type="dxa"/>
                  <w:tcBorders>
                    <w:top w:val="single" w:sz="4" w:space="0" w:color="auto"/>
                    <w:left w:val="single" w:sz="4" w:space="0" w:color="auto"/>
                    <w:bottom w:val="single" w:sz="4" w:space="0" w:color="auto"/>
                    <w:right w:val="single" w:sz="4" w:space="0" w:color="auto"/>
                  </w:tcBorders>
                </w:tcPr>
                <w:p w:rsidR="004C3DF3" w:rsidRPr="00EB0508" w:rsidRDefault="004C3DF3" w:rsidP="008D054E">
                  <w:pPr>
                    <w:pStyle w:val="NoSpacing"/>
                    <w:jc w:val="center"/>
                    <w:rPr>
                      <w:rFonts w:ascii="Times New Roman" w:hAnsi="Times New Roman" w:cs="Times New Roman"/>
                    </w:rPr>
                  </w:pPr>
                  <w:r w:rsidRPr="00EB0508">
                    <w:rPr>
                      <w:rFonts w:ascii="Times New Roman" w:hAnsi="Times New Roman" w:cs="Times New Roman"/>
                    </w:rPr>
                    <w:t>3</w:t>
                  </w:r>
                </w:p>
              </w:tc>
              <w:tc>
                <w:tcPr>
                  <w:tcW w:w="844" w:type="dxa"/>
                  <w:tcBorders>
                    <w:top w:val="single" w:sz="4" w:space="0" w:color="auto"/>
                    <w:left w:val="single" w:sz="4" w:space="0" w:color="auto"/>
                    <w:bottom w:val="single" w:sz="4" w:space="0" w:color="auto"/>
                    <w:right w:val="single" w:sz="4" w:space="0" w:color="auto"/>
                  </w:tcBorders>
                </w:tcPr>
                <w:p w:rsidR="004C3DF3" w:rsidRPr="00EB0508" w:rsidRDefault="004C3DF3" w:rsidP="008D054E">
                  <w:pPr>
                    <w:pStyle w:val="NoSpacing"/>
                    <w:jc w:val="center"/>
                    <w:rPr>
                      <w:rFonts w:ascii="Times New Roman" w:hAnsi="Times New Roman" w:cs="Times New Roman"/>
                    </w:rPr>
                  </w:pPr>
                  <w:r w:rsidRPr="00EB0508">
                    <w:rPr>
                      <w:rFonts w:ascii="Times New Roman" w:hAnsi="Times New Roman" w:cs="Times New Roman"/>
                    </w:rPr>
                    <w:t>465</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8D054E">
                  <w:pPr>
                    <w:pStyle w:val="NoSpacing"/>
                    <w:jc w:val="center"/>
                    <w:rPr>
                      <w:rFonts w:ascii="Times New Roman" w:hAnsi="Times New Roman" w:cs="Times New Roman"/>
                    </w:rPr>
                  </w:pPr>
                  <w:r w:rsidRPr="00EB0508">
                    <w:rPr>
                      <w:rFonts w:ascii="Times New Roman" w:hAnsi="Times New Roman" w:cs="Times New Roman"/>
                    </w:rPr>
                    <w:t>1395</w:t>
                  </w:r>
                </w:p>
              </w:tc>
              <w:tc>
                <w:tcPr>
                  <w:tcW w:w="1118" w:type="dxa"/>
                  <w:tcBorders>
                    <w:top w:val="single" w:sz="4" w:space="0" w:color="auto"/>
                    <w:left w:val="single" w:sz="4" w:space="0" w:color="auto"/>
                    <w:bottom w:val="single" w:sz="4" w:space="0" w:color="auto"/>
                    <w:right w:val="single" w:sz="4" w:space="0" w:color="auto"/>
                  </w:tcBorders>
                </w:tcPr>
                <w:p w:rsidR="004C3DF3" w:rsidRPr="00EB0508" w:rsidRDefault="004C3DF3" w:rsidP="008D054E">
                  <w:pPr>
                    <w:pStyle w:val="NoSpacing"/>
                    <w:jc w:val="center"/>
                    <w:rPr>
                      <w:rFonts w:ascii="Times New Roman" w:hAnsi="Times New Roman" w:cs="Times New Roman"/>
                    </w:rPr>
                  </w:pPr>
                  <w:r w:rsidRPr="00EB0508">
                    <w:rPr>
                      <w:rFonts w:ascii="Times New Roman" w:hAnsi="Times New Roman" w:cs="Times New Roman"/>
                    </w:rPr>
                    <w:t>463</w:t>
                  </w:r>
                </w:p>
              </w:tc>
              <w:tc>
                <w:tcPr>
                  <w:tcW w:w="867" w:type="dxa"/>
                  <w:tcBorders>
                    <w:top w:val="single" w:sz="4" w:space="0" w:color="auto"/>
                    <w:left w:val="single" w:sz="4" w:space="0" w:color="auto"/>
                    <w:bottom w:val="single" w:sz="4" w:space="0" w:color="auto"/>
                    <w:right w:val="single" w:sz="4" w:space="0" w:color="auto"/>
                  </w:tcBorders>
                </w:tcPr>
                <w:p w:rsidR="004C3DF3" w:rsidRPr="00EB0508" w:rsidRDefault="004C3DF3" w:rsidP="008D054E">
                  <w:pPr>
                    <w:pStyle w:val="NoSpacing"/>
                    <w:jc w:val="center"/>
                    <w:rPr>
                      <w:rFonts w:ascii="Times New Roman" w:hAnsi="Times New Roman" w:cs="Times New Roman"/>
                    </w:rPr>
                  </w:pPr>
                  <w:r w:rsidRPr="00EB0508">
                    <w:rPr>
                      <w:rFonts w:ascii="Times New Roman" w:hAnsi="Times New Roman" w:cs="Times New Roman"/>
                    </w:rPr>
                    <w:t>1389</w:t>
                  </w:r>
                </w:p>
              </w:tc>
              <w:tc>
                <w:tcPr>
                  <w:tcW w:w="981" w:type="dxa"/>
                  <w:tcBorders>
                    <w:top w:val="single" w:sz="4" w:space="0" w:color="auto"/>
                    <w:left w:val="single" w:sz="4" w:space="0" w:color="auto"/>
                    <w:bottom w:val="single" w:sz="4" w:space="0" w:color="auto"/>
                    <w:right w:val="single" w:sz="4" w:space="0" w:color="auto"/>
                  </w:tcBorders>
                </w:tcPr>
                <w:p w:rsidR="004C3DF3" w:rsidRPr="00EB0508" w:rsidRDefault="004C3DF3" w:rsidP="008D054E">
                  <w:pPr>
                    <w:pStyle w:val="NoSpacing"/>
                    <w:jc w:val="center"/>
                    <w:rPr>
                      <w:rFonts w:ascii="Times New Roman" w:hAnsi="Times New Roman" w:cs="Times New Roman"/>
                    </w:rPr>
                  </w:pPr>
                  <w:r w:rsidRPr="00EB0508">
                    <w:rPr>
                      <w:rFonts w:ascii="Times New Roman" w:hAnsi="Times New Roman" w:cs="Times New Roman"/>
                    </w:rPr>
                    <w:t>420</w:t>
                  </w:r>
                </w:p>
              </w:tc>
              <w:tc>
                <w:tcPr>
                  <w:tcW w:w="986" w:type="dxa"/>
                  <w:tcBorders>
                    <w:top w:val="single" w:sz="4" w:space="0" w:color="auto"/>
                    <w:left w:val="single" w:sz="4" w:space="0" w:color="auto"/>
                    <w:bottom w:val="single" w:sz="4" w:space="0" w:color="auto"/>
                    <w:right w:val="single" w:sz="4" w:space="0" w:color="auto"/>
                  </w:tcBorders>
                </w:tcPr>
                <w:p w:rsidR="004C3DF3" w:rsidRPr="00EB0508" w:rsidRDefault="004C3DF3" w:rsidP="008D054E">
                  <w:pPr>
                    <w:pStyle w:val="NoSpacing"/>
                    <w:jc w:val="center"/>
                    <w:rPr>
                      <w:rFonts w:ascii="Times New Roman" w:hAnsi="Times New Roman" w:cs="Times New Roman"/>
                    </w:rPr>
                  </w:pPr>
                  <w:r w:rsidRPr="00EB0508">
                    <w:rPr>
                      <w:rFonts w:ascii="Times New Roman" w:hAnsi="Times New Roman" w:cs="Times New Roman"/>
                    </w:rPr>
                    <w:t>1260</w:t>
                  </w:r>
                </w:p>
              </w:tc>
            </w:tr>
            <w:tr w:rsidR="004C3DF3" w:rsidRPr="00EB0508">
              <w:tc>
                <w:tcPr>
                  <w:tcW w:w="4432" w:type="dxa"/>
                  <w:tcBorders>
                    <w:top w:val="single" w:sz="4" w:space="0" w:color="auto"/>
                    <w:left w:val="single" w:sz="4" w:space="0" w:color="auto"/>
                    <w:bottom w:val="single" w:sz="4" w:space="0" w:color="auto"/>
                    <w:right w:val="single" w:sz="4" w:space="0" w:color="auto"/>
                  </w:tcBorders>
                  <w:vAlign w:val="center"/>
                </w:tcPr>
                <w:p w:rsidR="004C3DF3" w:rsidRPr="000B4B19" w:rsidRDefault="004C3DF3" w:rsidP="008D054E">
                  <w:pPr>
                    <w:spacing w:after="0" w:line="240" w:lineRule="auto"/>
                    <w:rPr>
                      <w:rFonts w:ascii="Times New Roman" w:hAnsi="Times New Roman" w:cs="Times New Roman"/>
                    </w:rPr>
                  </w:pPr>
                  <w:r w:rsidRPr="000B4B19">
                    <w:rPr>
                      <w:rFonts w:ascii="Times New Roman" w:hAnsi="Times New Roman" w:cs="Times New Roman"/>
                    </w:rPr>
                    <w:t>Комплект электронных наглядных пособий по немецкому языку</w:t>
                  </w:r>
                </w:p>
              </w:tc>
              <w:tc>
                <w:tcPr>
                  <w:tcW w:w="704"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шт.</w:t>
                  </w:r>
                </w:p>
              </w:tc>
              <w:tc>
                <w:tcPr>
                  <w:tcW w:w="792"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1</w:t>
                  </w:r>
                </w:p>
              </w:tc>
              <w:tc>
                <w:tcPr>
                  <w:tcW w:w="844"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2250</w:t>
                  </w:r>
                </w:p>
              </w:tc>
              <w:tc>
                <w:tcPr>
                  <w:tcW w:w="867"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2250</w:t>
                  </w:r>
                </w:p>
              </w:tc>
              <w:tc>
                <w:tcPr>
                  <w:tcW w:w="1118"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2106</w:t>
                  </w:r>
                </w:p>
              </w:tc>
              <w:tc>
                <w:tcPr>
                  <w:tcW w:w="867"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2106</w:t>
                  </w:r>
                </w:p>
              </w:tc>
              <w:tc>
                <w:tcPr>
                  <w:tcW w:w="981"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2500</w:t>
                  </w:r>
                </w:p>
              </w:tc>
              <w:tc>
                <w:tcPr>
                  <w:tcW w:w="986"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2500</w:t>
                  </w:r>
                </w:p>
              </w:tc>
            </w:tr>
            <w:tr w:rsidR="004C3DF3" w:rsidRPr="00EB0508">
              <w:tc>
                <w:tcPr>
                  <w:tcW w:w="4432"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rPr>
                      <w:rFonts w:ascii="Times New Roman" w:hAnsi="Times New Roman" w:cs="Times New Roman"/>
                    </w:rPr>
                  </w:pPr>
                  <w:r w:rsidRPr="000B4B19">
                    <w:rPr>
                      <w:rFonts w:ascii="Times New Roman" w:hAnsi="Times New Roman" w:cs="Times New Roman"/>
                    </w:rPr>
                    <w:t>"Портреты немецких писателей"</w:t>
                  </w:r>
                </w:p>
              </w:tc>
              <w:tc>
                <w:tcPr>
                  <w:tcW w:w="704"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шт.</w:t>
                  </w:r>
                </w:p>
              </w:tc>
              <w:tc>
                <w:tcPr>
                  <w:tcW w:w="792"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5</w:t>
                  </w:r>
                </w:p>
              </w:tc>
              <w:tc>
                <w:tcPr>
                  <w:tcW w:w="844"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1410</w:t>
                  </w:r>
                </w:p>
              </w:tc>
              <w:tc>
                <w:tcPr>
                  <w:tcW w:w="867"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7050</w:t>
                  </w:r>
                </w:p>
              </w:tc>
              <w:tc>
                <w:tcPr>
                  <w:tcW w:w="1118"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1145</w:t>
                  </w:r>
                </w:p>
              </w:tc>
              <w:tc>
                <w:tcPr>
                  <w:tcW w:w="867"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5725</w:t>
                  </w:r>
                </w:p>
              </w:tc>
              <w:tc>
                <w:tcPr>
                  <w:tcW w:w="981"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7480</w:t>
                  </w:r>
                </w:p>
              </w:tc>
              <w:tc>
                <w:tcPr>
                  <w:tcW w:w="986"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7480</w:t>
                  </w:r>
                </w:p>
              </w:tc>
            </w:tr>
            <w:tr w:rsidR="004C3DF3" w:rsidRPr="00EB0508">
              <w:tc>
                <w:tcPr>
                  <w:tcW w:w="4432"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rPr>
                      <w:rFonts w:ascii="Times New Roman" w:hAnsi="Times New Roman" w:cs="Times New Roman"/>
                    </w:rPr>
                  </w:pPr>
                  <w:r w:rsidRPr="000B4B19">
                    <w:rPr>
                      <w:rFonts w:ascii="Times New Roman" w:hAnsi="Times New Roman" w:cs="Times New Roman"/>
                    </w:rPr>
                    <w:t>Стенд "О стране изучаемого языка"</w:t>
                  </w:r>
                </w:p>
              </w:tc>
              <w:tc>
                <w:tcPr>
                  <w:tcW w:w="704"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шт.</w:t>
                  </w:r>
                </w:p>
              </w:tc>
              <w:tc>
                <w:tcPr>
                  <w:tcW w:w="792"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1</w:t>
                  </w:r>
                </w:p>
              </w:tc>
              <w:tc>
                <w:tcPr>
                  <w:tcW w:w="844"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3920</w:t>
                  </w:r>
                </w:p>
              </w:tc>
              <w:tc>
                <w:tcPr>
                  <w:tcW w:w="867"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3920</w:t>
                  </w:r>
                </w:p>
              </w:tc>
              <w:tc>
                <w:tcPr>
                  <w:tcW w:w="1118"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2700</w:t>
                  </w:r>
                </w:p>
              </w:tc>
              <w:tc>
                <w:tcPr>
                  <w:tcW w:w="867"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2700</w:t>
                  </w:r>
                </w:p>
              </w:tc>
              <w:tc>
                <w:tcPr>
                  <w:tcW w:w="981"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5424</w:t>
                  </w:r>
                </w:p>
              </w:tc>
              <w:tc>
                <w:tcPr>
                  <w:tcW w:w="986"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5424</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0B4B19" w:rsidRDefault="004C3DF3" w:rsidP="008D054E">
                  <w:pPr>
                    <w:spacing w:after="0" w:line="240" w:lineRule="auto"/>
                    <w:rPr>
                      <w:rFonts w:ascii="Times New Roman" w:hAnsi="Times New Roman" w:cs="Times New Roman"/>
                    </w:rPr>
                  </w:pPr>
                  <w:r w:rsidRPr="000B4B19">
                    <w:rPr>
                      <w:rFonts w:ascii="Times New Roman" w:hAnsi="Times New Roman" w:cs="Times New Roman"/>
                    </w:rPr>
                    <w:t>карта Германии</w:t>
                  </w:r>
                </w:p>
              </w:tc>
              <w:tc>
                <w:tcPr>
                  <w:tcW w:w="704"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шт.</w:t>
                  </w:r>
                </w:p>
              </w:tc>
              <w:tc>
                <w:tcPr>
                  <w:tcW w:w="792"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1</w:t>
                  </w:r>
                </w:p>
              </w:tc>
              <w:tc>
                <w:tcPr>
                  <w:tcW w:w="844"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960</w:t>
                  </w:r>
                </w:p>
              </w:tc>
              <w:tc>
                <w:tcPr>
                  <w:tcW w:w="867"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960</w:t>
                  </w:r>
                </w:p>
              </w:tc>
              <w:tc>
                <w:tcPr>
                  <w:tcW w:w="1118"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800</w:t>
                  </w:r>
                </w:p>
              </w:tc>
              <w:tc>
                <w:tcPr>
                  <w:tcW w:w="867"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800</w:t>
                  </w:r>
                </w:p>
              </w:tc>
              <w:tc>
                <w:tcPr>
                  <w:tcW w:w="981"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950</w:t>
                  </w:r>
                </w:p>
              </w:tc>
              <w:tc>
                <w:tcPr>
                  <w:tcW w:w="986"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950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0B4B19" w:rsidRDefault="004C3DF3" w:rsidP="008D054E">
                  <w:pPr>
                    <w:spacing w:after="0" w:line="240" w:lineRule="auto"/>
                    <w:rPr>
                      <w:rFonts w:ascii="Times New Roman" w:hAnsi="Times New Roman" w:cs="Times New Roman"/>
                    </w:rPr>
                  </w:pPr>
                  <w:r w:rsidRPr="000B4B19">
                    <w:rPr>
                      <w:rFonts w:ascii="Times New Roman" w:hAnsi="Times New Roman" w:cs="Times New Roman"/>
                    </w:rPr>
                    <w:t>стенд "Выдающиеся писатели и деятели культуры"</w:t>
                  </w:r>
                </w:p>
              </w:tc>
              <w:tc>
                <w:tcPr>
                  <w:tcW w:w="704"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шт.</w:t>
                  </w:r>
                </w:p>
              </w:tc>
              <w:tc>
                <w:tcPr>
                  <w:tcW w:w="792"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1</w:t>
                  </w:r>
                </w:p>
              </w:tc>
              <w:tc>
                <w:tcPr>
                  <w:tcW w:w="844"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4610</w:t>
                  </w:r>
                </w:p>
              </w:tc>
              <w:tc>
                <w:tcPr>
                  <w:tcW w:w="867"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4610</w:t>
                  </w:r>
                </w:p>
              </w:tc>
              <w:tc>
                <w:tcPr>
                  <w:tcW w:w="1118"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4800</w:t>
                  </w:r>
                </w:p>
              </w:tc>
              <w:tc>
                <w:tcPr>
                  <w:tcW w:w="867"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4800</w:t>
                  </w:r>
                </w:p>
              </w:tc>
              <w:tc>
                <w:tcPr>
                  <w:tcW w:w="981"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5100</w:t>
                  </w:r>
                </w:p>
              </w:tc>
              <w:tc>
                <w:tcPr>
                  <w:tcW w:w="986"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5100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0B4B19" w:rsidRDefault="004C3DF3" w:rsidP="008D054E">
                  <w:pPr>
                    <w:spacing w:after="0" w:line="240" w:lineRule="auto"/>
                    <w:rPr>
                      <w:rFonts w:ascii="Times New Roman" w:hAnsi="Times New Roman" w:cs="Times New Roman"/>
                    </w:rPr>
                  </w:pPr>
                  <w:r w:rsidRPr="000B4B19">
                    <w:rPr>
                      <w:rFonts w:ascii="Times New Roman" w:hAnsi="Times New Roman" w:cs="Times New Roman"/>
                    </w:rPr>
                    <w:t>Электронно - наглядное пособие "Берлин"</w:t>
                  </w:r>
                </w:p>
              </w:tc>
              <w:tc>
                <w:tcPr>
                  <w:tcW w:w="704"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шт.</w:t>
                  </w:r>
                </w:p>
              </w:tc>
              <w:tc>
                <w:tcPr>
                  <w:tcW w:w="792"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1</w:t>
                  </w:r>
                </w:p>
              </w:tc>
              <w:tc>
                <w:tcPr>
                  <w:tcW w:w="844"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865</w:t>
                  </w:r>
                </w:p>
              </w:tc>
              <w:tc>
                <w:tcPr>
                  <w:tcW w:w="867"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865</w:t>
                  </w:r>
                </w:p>
              </w:tc>
              <w:tc>
                <w:tcPr>
                  <w:tcW w:w="1118"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567</w:t>
                  </w:r>
                </w:p>
              </w:tc>
              <w:tc>
                <w:tcPr>
                  <w:tcW w:w="867"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567</w:t>
                  </w:r>
                </w:p>
              </w:tc>
              <w:tc>
                <w:tcPr>
                  <w:tcW w:w="981"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900</w:t>
                  </w:r>
                </w:p>
              </w:tc>
              <w:tc>
                <w:tcPr>
                  <w:tcW w:w="986"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900</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0B4B19" w:rsidRDefault="004C3DF3" w:rsidP="008D054E">
                  <w:pPr>
                    <w:spacing w:after="0" w:line="240" w:lineRule="auto"/>
                    <w:rPr>
                      <w:rFonts w:ascii="Times New Roman" w:hAnsi="Times New Roman" w:cs="Times New Roman"/>
                    </w:rPr>
                  </w:pPr>
                  <w:r w:rsidRPr="000B4B19">
                    <w:rPr>
                      <w:rFonts w:ascii="Times New Roman" w:hAnsi="Times New Roman" w:cs="Times New Roman"/>
                    </w:rPr>
                    <w:t>DVD - диск "Открытие Москвы"</w:t>
                  </w:r>
                </w:p>
              </w:tc>
              <w:tc>
                <w:tcPr>
                  <w:tcW w:w="704"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шт.</w:t>
                  </w:r>
                </w:p>
              </w:tc>
              <w:tc>
                <w:tcPr>
                  <w:tcW w:w="792"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1</w:t>
                  </w:r>
                </w:p>
              </w:tc>
              <w:tc>
                <w:tcPr>
                  <w:tcW w:w="844"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800</w:t>
                  </w:r>
                </w:p>
              </w:tc>
              <w:tc>
                <w:tcPr>
                  <w:tcW w:w="867"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800</w:t>
                  </w:r>
                </w:p>
              </w:tc>
              <w:tc>
                <w:tcPr>
                  <w:tcW w:w="1118"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420</w:t>
                  </w:r>
                </w:p>
              </w:tc>
              <w:tc>
                <w:tcPr>
                  <w:tcW w:w="867"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420</w:t>
                  </w:r>
                </w:p>
              </w:tc>
              <w:tc>
                <w:tcPr>
                  <w:tcW w:w="981"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918</w:t>
                  </w:r>
                </w:p>
              </w:tc>
              <w:tc>
                <w:tcPr>
                  <w:tcW w:w="986" w:type="dxa"/>
                  <w:tcBorders>
                    <w:top w:val="single" w:sz="4" w:space="0" w:color="auto"/>
                    <w:left w:val="single" w:sz="4" w:space="0" w:color="auto"/>
                    <w:bottom w:val="single" w:sz="4" w:space="0" w:color="auto"/>
                    <w:right w:val="single" w:sz="4" w:space="0" w:color="auto"/>
                  </w:tcBorders>
                  <w:vAlign w:val="bottom"/>
                </w:tcPr>
                <w:p w:rsidR="004C3DF3" w:rsidRPr="000B4B19" w:rsidRDefault="004C3DF3" w:rsidP="008D054E">
                  <w:pPr>
                    <w:spacing w:after="0" w:line="240" w:lineRule="auto"/>
                    <w:jc w:val="center"/>
                    <w:rPr>
                      <w:rFonts w:ascii="Times New Roman" w:hAnsi="Times New Roman" w:cs="Times New Roman"/>
                    </w:rPr>
                  </w:pPr>
                  <w:r w:rsidRPr="000B4B19">
                    <w:rPr>
                      <w:rFonts w:ascii="Times New Roman" w:hAnsi="Times New Roman" w:cs="Times New Roman"/>
                    </w:rPr>
                    <w:t>918</w:t>
                  </w:r>
                </w:p>
              </w:tc>
            </w:tr>
            <w:tr w:rsidR="004C3DF3" w:rsidRPr="00EB0508">
              <w:tc>
                <w:tcPr>
                  <w:tcW w:w="4432" w:type="dxa"/>
                  <w:tcBorders>
                    <w:top w:val="single" w:sz="4" w:space="0" w:color="auto"/>
                    <w:left w:val="single" w:sz="4" w:space="0" w:color="auto"/>
                    <w:bottom w:val="single" w:sz="4" w:space="0" w:color="auto"/>
                    <w:right w:val="single" w:sz="4" w:space="0" w:color="auto"/>
                  </w:tcBorders>
                </w:tcPr>
                <w:p w:rsidR="004C3DF3" w:rsidRPr="005159F9" w:rsidRDefault="004C3DF3" w:rsidP="008D054E">
                  <w:pPr>
                    <w:spacing w:after="0" w:line="240" w:lineRule="auto"/>
                    <w:rPr>
                      <w:rFonts w:ascii="Times New Roman" w:hAnsi="Times New Roman" w:cs="Times New Roman"/>
                    </w:rPr>
                  </w:pPr>
                  <w:r w:rsidRPr="005159F9">
                    <w:rPr>
                      <w:rFonts w:ascii="Times New Roman" w:hAnsi="Times New Roman" w:cs="Times New Roman"/>
                    </w:rPr>
                    <w:t>итого</w:t>
                  </w:r>
                </w:p>
              </w:tc>
              <w:tc>
                <w:tcPr>
                  <w:tcW w:w="704" w:type="dxa"/>
                  <w:tcBorders>
                    <w:top w:val="single" w:sz="4" w:space="0" w:color="auto"/>
                    <w:left w:val="single" w:sz="4" w:space="0" w:color="auto"/>
                    <w:bottom w:val="single" w:sz="4" w:space="0" w:color="auto"/>
                    <w:right w:val="single" w:sz="4" w:space="0" w:color="auto"/>
                  </w:tcBorders>
                  <w:vAlign w:val="bottom"/>
                </w:tcPr>
                <w:p w:rsidR="004C3DF3" w:rsidRPr="005159F9" w:rsidRDefault="004C3DF3" w:rsidP="008D054E">
                  <w:pPr>
                    <w:spacing w:after="0" w:line="240" w:lineRule="auto"/>
                    <w:jc w:val="center"/>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vAlign w:val="bottom"/>
                </w:tcPr>
                <w:p w:rsidR="004C3DF3" w:rsidRPr="005159F9" w:rsidRDefault="004C3DF3" w:rsidP="008D054E">
                  <w:pPr>
                    <w:spacing w:after="0" w:line="240" w:lineRule="auto"/>
                    <w:jc w:val="center"/>
                    <w:rPr>
                      <w:rFonts w:ascii="Times New Roman" w:hAnsi="Times New Roman" w:cs="Times New Roman"/>
                    </w:rPr>
                  </w:pPr>
                  <w:r w:rsidRPr="005159F9">
                    <w:rPr>
                      <w:rFonts w:ascii="Times New Roman" w:hAnsi="Times New Roman" w:cs="Times New Roman"/>
                    </w:rPr>
                    <w:t>112</w:t>
                  </w:r>
                </w:p>
              </w:tc>
              <w:tc>
                <w:tcPr>
                  <w:tcW w:w="844" w:type="dxa"/>
                  <w:tcBorders>
                    <w:top w:val="single" w:sz="4" w:space="0" w:color="auto"/>
                    <w:left w:val="single" w:sz="4" w:space="0" w:color="auto"/>
                    <w:bottom w:val="single" w:sz="4" w:space="0" w:color="auto"/>
                    <w:right w:val="single" w:sz="4" w:space="0" w:color="auto"/>
                  </w:tcBorders>
                  <w:vAlign w:val="bottom"/>
                </w:tcPr>
                <w:p w:rsidR="004C3DF3" w:rsidRPr="005159F9" w:rsidRDefault="004C3DF3" w:rsidP="008D054E">
                  <w:pPr>
                    <w:spacing w:after="0" w:line="240" w:lineRule="auto"/>
                    <w:jc w:val="center"/>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vAlign w:val="bottom"/>
                </w:tcPr>
                <w:p w:rsidR="004C3DF3" w:rsidRPr="005159F9" w:rsidRDefault="004C3DF3" w:rsidP="008D054E">
                  <w:pPr>
                    <w:spacing w:after="0" w:line="240" w:lineRule="auto"/>
                    <w:jc w:val="center"/>
                    <w:rPr>
                      <w:rFonts w:ascii="Times New Roman" w:hAnsi="Times New Roman" w:cs="Times New Roman"/>
                    </w:rPr>
                  </w:pPr>
                  <w:r w:rsidRPr="005159F9">
                    <w:rPr>
                      <w:rFonts w:ascii="Times New Roman" w:hAnsi="Times New Roman" w:cs="Times New Roman"/>
                    </w:rPr>
                    <w:t>70427,00</w:t>
                  </w:r>
                </w:p>
              </w:tc>
              <w:tc>
                <w:tcPr>
                  <w:tcW w:w="1118" w:type="dxa"/>
                  <w:tcBorders>
                    <w:top w:val="single" w:sz="4" w:space="0" w:color="auto"/>
                    <w:left w:val="single" w:sz="4" w:space="0" w:color="auto"/>
                    <w:bottom w:val="single" w:sz="4" w:space="0" w:color="auto"/>
                    <w:right w:val="single" w:sz="4" w:space="0" w:color="auto"/>
                  </w:tcBorders>
                  <w:vAlign w:val="bottom"/>
                </w:tcPr>
                <w:p w:rsidR="004C3DF3" w:rsidRPr="005159F9" w:rsidRDefault="004C3DF3" w:rsidP="008D054E">
                  <w:pPr>
                    <w:spacing w:after="0" w:line="240" w:lineRule="auto"/>
                    <w:jc w:val="center"/>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vAlign w:val="bottom"/>
                </w:tcPr>
                <w:p w:rsidR="004C3DF3" w:rsidRPr="005159F9" w:rsidRDefault="004C3DF3" w:rsidP="008D054E">
                  <w:pPr>
                    <w:spacing w:after="0" w:line="240" w:lineRule="auto"/>
                    <w:jc w:val="center"/>
                    <w:rPr>
                      <w:rFonts w:ascii="Times New Roman" w:hAnsi="Times New Roman" w:cs="Times New Roman"/>
                    </w:rPr>
                  </w:pPr>
                  <w:r w:rsidRPr="005159F9">
                    <w:rPr>
                      <w:rFonts w:ascii="Times New Roman" w:hAnsi="Times New Roman" w:cs="Times New Roman"/>
                    </w:rPr>
                    <w:t>71435,00</w:t>
                  </w:r>
                </w:p>
              </w:tc>
              <w:tc>
                <w:tcPr>
                  <w:tcW w:w="981" w:type="dxa"/>
                  <w:tcBorders>
                    <w:top w:val="single" w:sz="4" w:space="0" w:color="auto"/>
                    <w:left w:val="single" w:sz="4" w:space="0" w:color="auto"/>
                    <w:bottom w:val="single" w:sz="4" w:space="0" w:color="auto"/>
                    <w:right w:val="single" w:sz="4" w:space="0" w:color="auto"/>
                  </w:tcBorders>
                  <w:vAlign w:val="bottom"/>
                </w:tcPr>
                <w:p w:rsidR="004C3DF3" w:rsidRPr="005159F9" w:rsidRDefault="004C3DF3" w:rsidP="008D054E">
                  <w:pPr>
                    <w:spacing w:after="0" w:line="240" w:lineRule="auto"/>
                    <w:jc w:val="center"/>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vAlign w:val="bottom"/>
                </w:tcPr>
                <w:p w:rsidR="004C3DF3" w:rsidRPr="005159F9" w:rsidRDefault="004C3DF3" w:rsidP="008D054E">
                  <w:pPr>
                    <w:spacing w:after="0" w:line="240" w:lineRule="auto"/>
                    <w:jc w:val="center"/>
                    <w:rPr>
                      <w:rFonts w:ascii="Times New Roman" w:hAnsi="Times New Roman" w:cs="Times New Roman"/>
                    </w:rPr>
                  </w:pPr>
                  <w:r w:rsidRPr="005159F9">
                    <w:rPr>
                      <w:rFonts w:ascii="Times New Roman" w:hAnsi="Times New Roman" w:cs="Times New Roman"/>
                    </w:rPr>
                    <w:t>71837,00</w:t>
                  </w:r>
                </w:p>
              </w:tc>
            </w:tr>
          </w:tbl>
          <w:p w:rsidR="004C3DF3" w:rsidRPr="00EB0508" w:rsidRDefault="004C3DF3" w:rsidP="00EB0508">
            <w:pPr>
              <w:spacing w:after="0" w:line="240" w:lineRule="auto"/>
              <w:jc w:val="center"/>
              <w:rPr>
                <w:rFonts w:ascii="Times New Roman" w:hAnsi="Times New Roman" w:cs="Times New Roman"/>
                <w:sz w:val="20"/>
                <w:szCs w:val="20"/>
              </w:rPr>
            </w:pPr>
          </w:p>
          <w:p w:rsidR="004C3DF3" w:rsidRPr="00EB0508" w:rsidRDefault="004C3DF3" w:rsidP="00EB0508">
            <w:pPr>
              <w:spacing w:after="0" w:line="240" w:lineRule="auto"/>
              <w:jc w:val="center"/>
              <w:rPr>
                <w:rFonts w:ascii="Times New Roman" w:hAnsi="Times New Roman" w:cs="Times New Roman"/>
                <w:sz w:val="20"/>
                <w:szCs w:val="20"/>
              </w:rPr>
            </w:pPr>
          </w:p>
        </w:tc>
      </w:tr>
      <w:tr w:rsidR="004C3DF3" w:rsidRPr="00EB0508">
        <w:tc>
          <w:tcPr>
            <w:tcW w:w="3652" w:type="dxa"/>
          </w:tcPr>
          <w:p w:rsidR="004C3DF3" w:rsidRPr="00EB0508" w:rsidRDefault="004C3DF3" w:rsidP="00EB0508">
            <w:pPr>
              <w:spacing w:after="0" w:line="240" w:lineRule="auto"/>
              <w:jc w:val="center"/>
              <w:rPr>
                <w:rFonts w:ascii="Times New Roman" w:hAnsi="Times New Roman" w:cs="Times New Roman"/>
                <w:b/>
                <w:bCs/>
                <w:sz w:val="20"/>
                <w:szCs w:val="20"/>
              </w:rPr>
            </w:pPr>
            <w:r w:rsidRPr="00EB0508">
              <w:rPr>
                <w:rFonts w:ascii="Times New Roman" w:hAnsi="Times New Roman" w:cs="Times New Roman"/>
                <w:b/>
                <w:bCs/>
                <w:sz w:val="20"/>
                <w:szCs w:val="20"/>
              </w:rPr>
              <w:t>Используемый метод определения НМЦК с обоснованием</w:t>
            </w:r>
          </w:p>
        </w:tc>
        <w:tc>
          <w:tcPr>
            <w:tcW w:w="11057" w:type="dxa"/>
          </w:tcPr>
          <w:p w:rsidR="004C3DF3" w:rsidRPr="00EB0508" w:rsidRDefault="004C3DF3" w:rsidP="00EB0508">
            <w:pPr>
              <w:spacing w:after="0" w:line="240" w:lineRule="auto"/>
              <w:rPr>
                <w:rFonts w:ascii="Times New Roman" w:hAnsi="Times New Roman" w:cs="Times New Roman"/>
                <w:sz w:val="20"/>
                <w:szCs w:val="20"/>
              </w:rPr>
            </w:pPr>
            <w:r w:rsidRPr="00EB0508">
              <w:rPr>
                <w:rFonts w:ascii="Times New Roman" w:hAnsi="Times New Roman" w:cs="Times New Roman"/>
                <w:sz w:val="20"/>
                <w:szCs w:val="20"/>
              </w:rPr>
              <w:t>«Метод сопоставимых рыночных цен, наличие информации о рыночной стоимости идентичных товаров в соответствии с ч.18 ст.22 Федерального закона от 05.04.2013г №44-ФЗ»</w:t>
            </w:r>
          </w:p>
        </w:tc>
      </w:tr>
      <w:tr w:rsidR="004C3DF3" w:rsidRPr="00EB0508">
        <w:tc>
          <w:tcPr>
            <w:tcW w:w="3652" w:type="dxa"/>
          </w:tcPr>
          <w:p w:rsidR="004C3DF3" w:rsidRPr="00EB0508" w:rsidRDefault="004C3DF3" w:rsidP="00EB0508">
            <w:pPr>
              <w:spacing w:after="0" w:line="240" w:lineRule="auto"/>
              <w:jc w:val="center"/>
              <w:rPr>
                <w:rFonts w:ascii="Times New Roman" w:hAnsi="Times New Roman" w:cs="Times New Roman"/>
                <w:b/>
                <w:bCs/>
                <w:sz w:val="20"/>
                <w:szCs w:val="20"/>
              </w:rPr>
            </w:pPr>
            <w:r w:rsidRPr="00EB0508">
              <w:rPr>
                <w:rFonts w:ascii="Times New Roman" w:hAnsi="Times New Roman" w:cs="Times New Roman"/>
                <w:b/>
                <w:bCs/>
                <w:sz w:val="20"/>
                <w:szCs w:val="20"/>
              </w:rPr>
              <w:t>Расчёт НМЦК</w:t>
            </w:r>
          </w:p>
        </w:tc>
        <w:tc>
          <w:tcPr>
            <w:tcW w:w="11057"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
              <w:gridCol w:w="4234"/>
              <w:gridCol w:w="2529"/>
            </w:tblGrid>
            <w:tr w:rsidR="004C3DF3" w:rsidRPr="00EB0508">
              <w:tc>
                <w:tcPr>
                  <w:tcW w:w="824" w:type="dxa"/>
                  <w:tcBorders>
                    <w:top w:val="single" w:sz="4" w:space="0" w:color="auto"/>
                    <w:left w:val="single" w:sz="4" w:space="0" w:color="auto"/>
                    <w:bottom w:val="single" w:sz="4" w:space="0" w:color="auto"/>
                    <w:right w:val="single" w:sz="4" w:space="0" w:color="auto"/>
                  </w:tcBorders>
                </w:tcPr>
                <w:p w:rsidR="004C3DF3" w:rsidRPr="00EB0508" w:rsidRDefault="004C3DF3" w:rsidP="00EB0508">
                  <w:pPr>
                    <w:spacing w:after="0" w:line="240" w:lineRule="auto"/>
                    <w:jc w:val="center"/>
                    <w:rPr>
                      <w:rFonts w:ascii="Times New Roman" w:hAnsi="Times New Roman" w:cs="Times New Roman"/>
                    </w:rPr>
                  </w:pPr>
                  <w:r w:rsidRPr="00EB0508">
                    <w:rPr>
                      <w:rFonts w:ascii="Times New Roman" w:hAnsi="Times New Roman" w:cs="Times New Roman"/>
                    </w:rPr>
                    <w:t>№п/п</w:t>
                  </w:r>
                </w:p>
              </w:tc>
              <w:tc>
                <w:tcPr>
                  <w:tcW w:w="4234" w:type="dxa"/>
                  <w:tcBorders>
                    <w:top w:val="single" w:sz="4" w:space="0" w:color="auto"/>
                    <w:left w:val="single" w:sz="4" w:space="0" w:color="auto"/>
                    <w:bottom w:val="single" w:sz="4" w:space="0" w:color="auto"/>
                    <w:right w:val="single" w:sz="4" w:space="0" w:color="auto"/>
                  </w:tcBorders>
                </w:tcPr>
                <w:p w:rsidR="004C3DF3" w:rsidRPr="00EB0508" w:rsidRDefault="004C3DF3" w:rsidP="00EB0508">
                  <w:pPr>
                    <w:spacing w:after="0" w:line="240" w:lineRule="auto"/>
                    <w:jc w:val="center"/>
                    <w:rPr>
                      <w:rFonts w:ascii="Times New Roman" w:hAnsi="Times New Roman" w:cs="Times New Roman"/>
                      <w:vertAlign w:val="superscript"/>
                    </w:rPr>
                  </w:pPr>
                  <w:r w:rsidRPr="00EB0508">
                    <w:rPr>
                      <w:rFonts w:ascii="Times New Roman" w:hAnsi="Times New Roman" w:cs="Times New Roman"/>
                    </w:rPr>
                    <w:t>Источник информации</w:t>
                  </w:r>
                  <w:r w:rsidRPr="00EB0508">
                    <w:rPr>
                      <w:rFonts w:ascii="Times New Roman" w:hAnsi="Times New Roman" w:cs="Times New Roman"/>
                      <w:vertAlign w:val="superscript"/>
                    </w:rPr>
                    <w:t>*</w:t>
                  </w:r>
                </w:p>
              </w:tc>
              <w:tc>
                <w:tcPr>
                  <w:tcW w:w="2529" w:type="dxa"/>
                  <w:tcBorders>
                    <w:top w:val="single" w:sz="4" w:space="0" w:color="auto"/>
                    <w:left w:val="single" w:sz="4" w:space="0" w:color="auto"/>
                    <w:bottom w:val="single" w:sz="4" w:space="0" w:color="auto"/>
                    <w:right w:val="single" w:sz="4" w:space="0" w:color="auto"/>
                  </w:tcBorders>
                </w:tcPr>
                <w:p w:rsidR="004C3DF3" w:rsidRPr="00EB0508" w:rsidRDefault="004C3DF3" w:rsidP="00EB0508">
                  <w:pPr>
                    <w:spacing w:after="0" w:line="240" w:lineRule="auto"/>
                    <w:jc w:val="center"/>
                    <w:rPr>
                      <w:rFonts w:ascii="Times New Roman" w:hAnsi="Times New Roman" w:cs="Times New Roman"/>
                    </w:rPr>
                  </w:pPr>
                  <w:r w:rsidRPr="00EB0508">
                    <w:rPr>
                      <w:rFonts w:ascii="Times New Roman" w:hAnsi="Times New Roman" w:cs="Times New Roman"/>
                    </w:rPr>
                    <w:t>Цена контракта (руб)</w:t>
                  </w:r>
                </w:p>
              </w:tc>
            </w:tr>
            <w:tr w:rsidR="004C3DF3" w:rsidRPr="00EB0508">
              <w:tc>
                <w:tcPr>
                  <w:tcW w:w="824" w:type="dxa"/>
                  <w:tcBorders>
                    <w:top w:val="single" w:sz="4" w:space="0" w:color="auto"/>
                    <w:left w:val="single" w:sz="4" w:space="0" w:color="auto"/>
                    <w:bottom w:val="single" w:sz="4" w:space="0" w:color="auto"/>
                    <w:right w:val="single" w:sz="4" w:space="0" w:color="auto"/>
                  </w:tcBorders>
                </w:tcPr>
                <w:p w:rsidR="004C3DF3" w:rsidRPr="00EB0508" w:rsidRDefault="004C3DF3" w:rsidP="00EB0508">
                  <w:pPr>
                    <w:spacing w:after="0" w:line="240" w:lineRule="auto"/>
                    <w:jc w:val="center"/>
                    <w:rPr>
                      <w:rFonts w:ascii="Times New Roman" w:hAnsi="Times New Roman" w:cs="Times New Roman"/>
                    </w:rPr>
                  </w:pPr>
                  <w:r w:rsidRPr="00EB0508">
                    <w:rPr>
                      <w:rFonts w:ascii="Times New Roman" w:hAnsi="Times New Roman" w:cs="Times New Roman"/>
                    </w:rPr>
                    <w:t>1.</w:t>
                  </w:r>
                </w:p>
              </w:tc>
              <w:tc>
                <w:tcPr>
                  <w:tcW w:w="4234" w:type="dxa"/>
                  <w:tcBorders>
                    <w:top w:val="single" w:sz="4" w:space="0" w:color="auto"/>
                    <w:left w:val="single" w:sz="4" w:space="0" w:color="auto"/>
                    <w:bottom w:val="single" w:sz="4" w:space="0" w:color="auto"/>
                    <w:right w:val="single" w:sz="4" w:space="0" w:color="auto"/>
                  </w:tcBorders>
                </w:tcPr>
                <w:p w:rsidR="004C3DF3" w:rsidRPr="00EB0508" w:rsidRDefault="004C3DF3" w:rsidP="00EB0508">
                  <w:pPr>
                    <w:spacing w:after="0" w:line="240" w:lineRule="auto"/>
                    <w:jc w:val="center"/>
                    <w:rPr>
                      <w:rFonts w:ascii="Times New Roman" w:hAnsi="Times New Roman" w:cs="Times New Roman"/>
                    </w:rPr>
                  </w:pPr>
                  <w:r w:rsidRPr="00EB0508">
                    <w:rPr>
                      <w:rFonts w:ascii="Times New Roman" w:hAnsi="Times New Roman" w:cs="Times New Roman"/>
                    </w:rPr>
                    <w:t>Поставщик №1</w:t>
                  </w:r>
                </w:p>
              </w:tc>
              <w:tc>
                <w:tcPr>
                  <w:tcW w:w="2529" w:type="dxa"/>
                  <w:tcBorders>
                    <w:top w:val="single" w:sz="4" w:space="0" w:color="auto"/>
                    <w:left w:val="single" w:sz="4" w:space="0" w:color="auto"/>
                    <w:bottom w:val="single" w:sz="4" w:space="0" w:color="auto"/>
                    <w:right w:val="single" w:sz="4" w:space="0" w:color="auto"/>
                  </w:tcBorders>
                </w:tcPr>
                <w:p w:rsidR="004C3DF3" w:rsidRPr="00EB0508" w:rsidRDefault="004C3DF3" w:rsidP="00EB0508">
                  <w:pPr>
                    <w:spacing w:after="0" w:line="240" w:lineRule="auto"/>
                    <w:jc w:val="center"/>
                    <w:rPr>
                      <w:rFonts w:ascii="Times New Roman" w:hAnsi="Times New Roman" w:cs="Times New Roman"/>
                    </w:rPr>
                  </w:pPr>
                  <w:r w:rsidRPr="00EB0508">
                    <w:rPr>
                      <w:rFonts w:ascii="Times New Roman" w:hAnsi="Times New Roman" w:cs="Times New Roman"/>
                    </w:rPr>
                    <w:t>70427,00</w:t>
                  </w:r>
                </w:p>
              </w:tc>
            </w:tr>
            <w:tr w:rsidR="004C3DF3" w:rsidRPr="00EB0508">
              <w:tc>
                <w:tcPr>
                  <w:tcW w:w="824" w:type="dxa"/>
                  <w:tcBorders>
                    <w:top w:val="single" w:sz="4" w:space="0" w:color="auto"/>
                    <w:left w:val="single" w:sz="4" w:space="0" w:color="auto"/>
                    <w:bottom w:val="single" w:sz="4" w:space="0" w:color="auto"/>
                    <w:right w:val="single" w:sz="4" w:space="0" w:color="auto"/>
                  </w:tcBorders>
                </w:tcPr>
                <w:p w:rsidR="004C3DF3" w:rsidRPr="00EB0508" w:rsidRDefault="004C3DF3" w:rsidP="00EB0508">
                  <w:pPr>
                    <w:spacing w:after="0" w:line="240" w:lineRule="auto"/>
                    <w:jc w:val="center"/>
                    <w:rPr>
                      <w:rFonts w:ascii="Times New Roman" w:hAnsi="Times New Roman" w:cs="Times New Roman"/>
                    </w:rPr>
                  </w:pPr>
                  <w:r w:rsidRPr="00EB0508">
                    <w:rPr>
                      <w:rFonts w:ascii="Times New Roman" w:hAnsi="Times New Roman" w:cs="Times New Roman"/>
                    </w:rPr>
                    <w:t>2.</w:t>
                  </w:r>
                </w:p>
              </w:tc>
              <w:tc>
                <w:tcPr>
                  <w:tcW w:w="4234" w:type="dxa"/>
                  <w:tcBorders>
                    <w:top w:val="single" w:sz="4" w:space="0" w:color="auto"/>
                    <w:left w:val="single" w:sz="4" w:space="0" w:color="auto"/>
                    <w:bottom w:val="single" w:sz="4" w:space="0" w:color="auto"/>
                    <w:right w:val="single" w:sz="4" w:space="0" w:color="auto"/>
                  </w:tcBorders>
                </w:tcPr>
                <w:p w:rsidR="004C3DF3" w:rsidRPr="00EB0508" w:rsidRDefault="004C3DF3" w:rsidP="00EB0508">
                  <w:pPr>
                    <w:spacing w:after="0" w:line="240" w:lineRule="auto"/>
                    <w:jc w:val="center"/>
                    <w:rPr>
                      <w:rFonts w:ascii="Times New Roman" w:hAnsi="Times New Roman" w:cs="Times New Roman"/>
                    </w:rPr>
                  </w:pPr>
                  <w:r w:rsidRPr="00EB0508">
                    <w:rPr>
                      <w:rFonts w:ascii="Times New Roman" w:hAnsi="Times New Roman" w:cs="Times New Roman"/>
                    </w:rPr>
                    <w:t>Поставщик №2</w:t>
                  </w:r>
                </w:p>
              </w:tc>
              <w:tc>
                <w:tcPr>
                  <w:tcW w:w="2529" w:type="dxa"/>
                  <w:tcBorders>
                    <w:top w:val="single" w:sz="4" w:space="0" w:color="auto"/>
                    <w:left w:val="single" w:sz="4" w:space="0" w:color="auto"/>
                    <w:bottom w:val="single" w:sz="4" w:space="0" w:color="auto"/>
                    <w:right w:val="single" w:sz="4" w:space="0" w:color="auto"/>
                  </w:tcBorders>
                </w:tcPr>
                <w:p w:rsidR="004C3DF3" w:rsidRPr="00EB0508" w:rsidRDefault="004C3DF3" w:rsidP="00EB0508">
                  <w:pPr>
                    <w:spacing w:after="0" w:line="240" w:lineRule="auto"/>
                    <w:jc w:val="center"/>
                    <w:rPr>
                      <w:rFonts w:ascii="Times New Roman" w:hAnsi="Times New Roman" w:cs="Times New Roman"/>
                    </w:rPr>
                  </w:pPr>
                  <w:r w:rsidRPr="00EB0508">
                    <w:rPr>
                      <w:rFonts w:ascii="Times New Roman" w:hAnsi="Times New Roman" w:cs="Times New Roman"/>
                    </w:rPr>
                    <w:t>71435,00</w:t>
                  </w:r>
                </w:p>
              </w:tc>
            </w:tr>
            <w:tr w:rsidR="004C3DF3" w:rsidRPr="00EB0508">
              <w:tc>
                <w:tcPr>
                  <w:tcW w:w="824" w:type="dxa"/>
                  <w:tcBorders>
                    <w:top w:val="single" w:sz="4" w:space="0" w:color="auto"/>
                    <w:left w:val="single" w:sz="4" w:space="0" w:color="auto"/>
                    <w:bottom w:val="single" w:sz="4" w:space="0" w:color="auto"/>
                    <w:right w:val="single" w:sz="4" w:space="0" w:color="auto"/>
                  </w:tcBorders>
                </w:tcPr>
                <w:p w:rsidR="004C3DF3" w:rsidRPr="00EB0508" w:rsidRDefault="004C3DF3" w:rsidP="00EB0508">
                  <w:pPr>
                    <w:spacing w:after="0" w:line="240" w:lineRule="auto"/>
                    <w:jc w:val="center"/>
                    <w:rPr>
                      <w:rFonts w:ascii="Times New Roman" w:hAnsi="Times New Roman" w:cs="Times New Roman"/>
                    </w:rPr>
                  </w:pPr>
                  <w:r w:rsidRPr="00EB0508">
                    <w:rPr>
                      <w:rFonts w:ascii="Times New Roman" w:hAnsi="Times New Roman" w:cs="Times New Roman"/>
                    </w:rPr>
                    <w:t>3.</w:t>
                  </w:r>
                </w:p>
              </w:tc>
              <w:tc>
                <w:tcPr>
                  <w:tcW w:w="4234" w:type="dxa"/>
                  <w:tcBorders>
                    <w:top w:val="single" w:sz="4" w:space="0" w:color="auto"/>
                    <w:left w:val="single" w:sz="4" w:space="0" w:color="auto"/>
                    <w:bottom w:val="single" w:sz="4" w:space="0" w:color="auto"/>
                    <w:right w:val="single" w:sz="4" w:space="0" w:color="auto"/>
                  </w:tcBorders>
                </w:tcPr>
                <w:p w:rsidR="004C3DF3" w:rsidRPr="00EB0508" w:rsidRDefault="004C3DF3" w:rsidP="00EB0508">
                  <w:pPr>
                    <w:spacing w:after="0" w:line="240" w:lineRule="auto"/>
                    <w:jc w:val="center"/>
                    <w:rPr>
                      <w:rFonts w:ascii="Times New Roman" w:hAnsi="Times New Roman" w:cs="Times New Roman"/>
                    </w:rPr>
                  </w:pPr>
                  <w:r w:rsidRPr="00EB0508">
                    <w:rPr>
                      <w:rFonts w:ascii="Times New Roman" w:hAnsi="Times New Roman" w:cs="Times New Roman"/>
                    </w:rPr>
                    <w:t>Поставщик №3</w:t>
                  </w:r>
                </w:p>
              </w:tc>
              <w:tc>
                <w:tcPr>
                  <w:tcW w:w="2529" w:type="dxa"/>
                  <w:tcBorders>
                    <w:top w:val="single" w:sz="4" w:space="0" w:color="auto"/>
                    <w:left w:val="single" w:sz="4" w:space="0" w:color="auto"/>
                    <w:bottom w:val="single" w:sz="4" w:space="0" w:color="auto"/>
                    <w:right w:val="single" w:sz="4" w:space="0" w:color="auto"/>
                  </w:tcBorders>
                </w:tcPr>
                <w:p w:rsidR="004C3DF3" w:rsidRPr="00EB0508" w:rsidRDefault="004C3DF3" w:rsidP="00EB0508">
                  <w:pPr>
                    <w:spacing w:after="0" w:line="240" w:lineRule="auto"/>
                    <w:jc w:val="center"/>
                    <w:rPr>
                      <w:rFonts w:ascii="Times New Roman" w:hAnsi="Times New Roman" w:cs="Times New Roman"/>
                    </w:rPr>
                  </w:pPr>
                  <w:r w:rsidRPr="00EB0508">
                    <w:rPr>
                      <w:rFonts w:ascii="Times New Roman" w:hAnsi="Times New Roman" w:cs="Times New Roman"/>
                    </w:rPr>
                    <w:t>71837,00</w:t>
                  </w:r>
                </w:p>
              </w:tc>
            </w:tr>
          </w:tbl>
          <w:p w:rsidR="004C3DF3" w:rsidRPr="00EB0508" w:rsidRDefault="004C3DF3" w:rsidP="00EB0508">
            <w:pPr>
              <w:spacing w:after="0" w:line="240" w:lineRule="auto"/>
              <w:rPr>
                <w:rFonts w:ascii="Times New Roman" w:hAnsi="Times New Roman" w:cs="Times New Roman"/>
              </w:rPr>
            </w:pPr>
            <w:r w:rsidRPr="00EB0508">
              <w:rPr>
                <w:rFonts w:ascii="Times New Roman" w:hAnsi="Times New Roman" w:cs="Times New Roman"/>
              </w:rPr>
              <w:t xml:space="preserve">При расчёте корректирующие коэффициенты и индексы не применялись. </w:t>
            </w:r>
          </w:p>
          <w:p w:rsidR="004C3DF3" w:rsidRPr="00EB0508" w:rsidRDefault="004C3DF3" w:rsidP="00EB0508">
            <w:pPr>
              <w:spacing w:after="0" w:line="240" w:lineRule="auto"/>
              <w:rPr>
                <w:rFonts w:ascii="Times New Roman" w:hAnsi="Times New Roman" w:cs="Times New Roman"/>
                <w:vertAlign w:val="subscript"/>
              </w:rPr>
            </w:pPr>
            <w:r w:rsidRPr="00EB0508">
              <w:rPr>
                <w:rFonts w:ascii="Times New Roman" w:hAnsi="Times New Roman" w:cs="Times New Roman"/>
              </w:rPr>
              <w:t>НМЦК</w:t>
            </w:r>
            <w:r w:rsidRPr="00EB0508">
              <w:rPr>
                <w:rFonts w:ascii="Times New Roman" w:hAnsi="Times New Roman" w:cs="Times New Roman"/>
                <w:vertAlign w:val="superscript"/>
              </w:rPr>
              <w:t>рын</w:t>
            </w:r>
            <w:r w:rsidRPr="00EB0508">
              <w:rPr>
                <w:rFonts w:ascii="Times New Roman" w:hAnsi="Times New Roman" w:cs="Times New Roman"/>
              </w:rPr>
              <w:t>=</w:t>
            </w:r>
            <w:r w:rsidRPr="00EB0508">
              <w:fldChar w:fldCharType="begin"/>
            </w:r>
            <w:r w:rsidRPr="00EB0508">
              <w:instrText xml:space="preserve"> QUOTE </w:instrText>
            </w: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v:imagedata r:id="rId17" o:title="" chromakey="white"/>
                </v:shape>
              </w:pict>
            </w:r>
            <w:r w:rsidRPr="00EB0508">
              <w:instrText xml:space="preserve"> </w:instrText>
            </w:r>
            <w:r w:rsidRPr="00EB0508">
              <w:fldChar w:fldCharType="separate"/>
            </w:r>
            <w:r w:rsidRPr="008C0AE7">
              <w:rPr>
                <w:rFonts w:cs="Times New Roman"/>
              </w:rPr>
              <w:pict>
                <v:shape id="_x0000_i1026" type="#_x0000_t75" style="width:56.25pt;height:63pt">
                  <v:imagedata r:id="rId17" o:title="" chromakey="white"/>
                </v:shape>
              </w:pict>
            </w:r>
            <w:r w:rsidRPr="00EB0508">
              <w:fldChar w:fldCharType="end"/>
            </w:r>
            <w:r w:rsidRPr="00EB0508">
              <w:rPr>
                <w:rFonts w:ascii="Times New Roman" w:hAnsi="Times New Roman" w:cs="Times New Roman"/>
              </w:rPr>
              <w:t xml:space="preserve"> 8</w:t>
            </w:r>
            <w:r w:rsidRPr="008D29EE">
              <w:rPr>
                <w:vertAlign w:val="subscript"/>
              </w:rPr>
              <w:fldChar w:fldCharType="begin"/>
            </w:r>
            <w:r w:rsidRPr="008D29EE">
              <w:rPr>
                <w:vertAlign w:val="subscript"/>
              </w:rPr>
              <w:instrText xml:space="preserve"> </w:instrText>
            </w:r>
            <w:r w:rsidRPr="00EB0508">
              <w:rPr>
                <w:vertAlign w:val="subscript"/>
                <w:lang w:val="en-US"/>
              </w:rPr>
              <w:instrText>QUOTE</w:instrText>
            </w:r>
            <w:r w:rsidRPr="008D29EE">
              <w:rPr>
                <w:vertAlign w:val="subscript"/>
              </w:rPr>
              <w:instrText xml:space="preserve"> </w:instrText>
            </w:r>
            <w:r w:rsidRPr="008C0AE7">
              <w:rPr>
                <w:rFonts w:cs="Times New Roman"/>
              </w:rPr>
              <w:pict>
                <v:shape id="_x0000_i1027" type="#_x0000_t75" style="width:22.5pt;height:33.75pt">
                  <v:imagedata r:id="rId18" o:title="" chromakey="white"/>
                </v:shape>
              </w:pict>
            </w:r>
            <w:r w:rsidRPr="008D29EE">
              <w:rPr>
                <w:vertAlign w:val="subscript"/>
              </w:rPr>
              <w:instrText xml:space="preserve"> </w:instrText>
            </w:r>
            <w:r w:rsidRPr="008D29EE">
              <w:rPr>
                <w:vertAlign w:val="subscript"/>
              </w:rPr>
              <w:fldChar w:fldCharType="separate"/>
            </w:r>
            <w:r w:rsidRPr="008C0AE7">
              <w:rPr>
                <w:rFonts w:cs="Times New Roman"/>
              </w:rPr>
              <w:pict>
                <v:shape id="_x0000_i1028" type="#_x0000_t75" style="width:22.5pt;height:33.75pt">
                  <v:imagedata r:id="rId18" o:title="" chromakey="white"/>
                </v:shape>
              </w:pict>
            </w:r>
            <w:r w:rsidRPr="008D29EE">
              <w:rPr>
                <w:vertAlign w:val="subscript"/>
              </w:rPr>
              <w:fldChar w:fldCharType="end"/>
            </w:r>
            <w:r w:rsidRPr="00EB0508">
              <w:rPr>
                <w:rFonts w:ascii="Times New Roman" w:hAnsi="Times New Roman" w:cs="Times New Roman"/>
                <w:vertAlign w:val="subscript"/>
                <w:lang w:val="en-US"/>
              </w:rPr>
              <w:t>i</w:t>
            </w:r>
            <w:r w:rsidRPr="00EB0508">
              <w:rPr>
                <w:rFonts w:ascii="Times New Roman" w:hAnsi="Times New Roman" w:cs="Times New Roman"/>
                <w:i/>
                <w:iCs/>
              </w:rPr>
              <w:t>ц</w:t>
            </w:r>
            <w:r w:rsidRPr="00EB0508">
              <w:rPr>
                <w:rFonts w:ascii="Times New Roman" w:hAnsi="Times New Roman" w:cs="Times New Roman"/>
                <w:vertAlign w:val="subscript"/>
                <w:lang w:val="en-US"/>
              </w:rPr>
              <w:t>i</w:t>
            </w:r>
          </w:p>
          <w:p w:rsidR="004C3DF3" w:rsidRPr="00EB0508" w:rsidRDefault="004C3DF3" w:rsidP="00EB0508">
            <w:pPr>
              <w:spacing w:after="0" w:line="240" w:lineRule="auto"/>
              <w:rPr>
                <w:rFonts w:ascii="Times New Roman" w:hAnsi="Times New Roman" w:cs="Times New Roman"/>
              </w:rPr>
            </w:pPr>
            <w:r w:rsidRPr="00EB0508">
              <w:rPr>
                <w:rFonts w:ascii="Times New Roman" w:hAnsi="Times New Roman" w:cs="Times New Roman"/>
              </w:rPr>
              <w:t>НМЦК</w:t>
            </w:r>
            <w:r w:rsidRPr="00EB0508">
              <w:rPr>
                <w:rFonts w:ascii="Times New Roman" w:hAnsi="Times New Roman" w:cs="Times New Roman"/>
                <w:vertAlign w:val="superscript"/>
              </w:rPr>
              <w:t>рын</w:t>
            </w:r>
            <w:r w:rsidRPr="00EB0508">
              <w:rPr>
                <w:rFonts w:ascii="Times New Roman" w:hAnsi="Times New Roman" w:cs="Times New Roman"/>
              </w:rPr>
              <w:t>=1/3</w:t>
            </w:r>
            <w:r w:rsidRPr="00EB0508">
              <w:fldChar w:fldCharType="begin"/>
            </w:r>
            <w:r w:rsidRPr="00EB0508">
              <w:instrText xml:space="preserve"> QUOTE </w:instrText>
            </w:r>
            <w:r w:rsidRPr="008C0AE7">
              <w:rPr>
                <w:rFonts w:cs="Times New Roman"/>
              </w:rPr>
              <w:pict>
                <v:shape id="_x0000_i1029" type="#_x0000_t75" style="width:12pt;height:11.25pt">
                  <v:imagedata r:id="rId19" o:title="" chromakey="white"/>
                </v:shape>
              </w:pict>
            </w:r>
            <w:r w:rsidRPr="00EB0508">
              <w:instrText xml:space="preserve"> </w:instrText>
            </w:r>
            <w:r w:rsidRPr="00EB0508">
              <w:fldChar w:fldCharType="separate"/>
            </w:r>
            <w:r w:rsidRPr="008C0AE7">
              <w:rPr>
                <w:rFonts w:cs="Times New Roman"/>
              </w:rPr>
              <w:pict>
                <v:shape id="_x0000_i1030" type="#_x0000_t75" style="width:12pt;height:11.25pt">
                  <v:imagedata r:id="rId19" o:title="" chromakey="white"/>
                </v:shape>
              </w:pict>
            </w:r>
            <w:r w:rsidRPr="00EB0508">
              <w:fldChar w:fldCharType="end"/>
            </w:r>
            <w:r w:rsidRPr="00EB0508">
              <w:rPr>
                <w:rFonts w:ascii="Times New Roman" w:hAnsi="Times New Roman" w:cs="Times New Roman"/>
              </w:rPr>
              <w:t>(1</w:t>
            </w:r>
            <w:r w:rsidRPr="00EB0508">
              <w:fldChar w:fldCharType="begin"/>
            </w:r>
            <w:r w:rsidRPr="00EB0508">
              <w:instrText xml:space="preserve"> QUOTE </w:instrText>
            </w:r>
            <w:r w:rsidRPr="008C0AE7">
              <w:rPr>
                <w:rFonts w:cs="Times New Roman"/>
              </w:rPr>
              <w:pict>
                <v:shape id="_x0000_i1031" type="#_x0000_t75" style="width:12pt;height:11.25pt">
                  <v:imagedata r:id="rId19" o:title="" chromakey="white"/>
                </v:shape>
              </w:pict>
            </w:r>
            <w:r w:rsidRPr="00EB0508">
              <w:instrText xml:space="preserve"> </w:instrText>
            </w:r>
            <w:r w:rsidRPr="00EB0508">
              <w:fldChar w:fldCharType="separate"/>
            </w:r>
            <w:r w:rsidRPr="008C0AE7">
              <w:rPr>
                <w:rFonts w:cs="Times New Roman"/>
              </w:rPr>
              <w:pict>
                <v:shape id="_x0000_i1032" type="#_x0000_t75" style="width:12pt;height:11.25pt">
                  <v:imagedata r:id="rId19" o:title="" chromakey="white"/>
                </v:shape>
              </w:pict>
            </w:r>
            <w:r w:rsidRPr="00EB0508">
              <w:fldChar w:fldCharType="end"/>
            </w:r>
            <w:r w:rsidRPr="00EB0508">
              <w:rPr>
                <w:rFonts w:ascii="Times New Roman" w:hAnsi="Times New Roman" w:cs="Times New Roman"/>
              </w:rPr>
              <w:t>70427+1</w:t>
            </w:r>
            <w:r w:rsidRPr="00EB0508">
              <w:fldChar w:fldCharType="begin"/>
            </w:r>
            <w:r w:rsidRPr="00EB0508">
              <w:instrText xml:space="preserve"> QUOTE </w:instrText>
            </w:r>
            <w:r w:rsidRPr="008C0AE7">
              <w:rPr>
                <w:rFonts w:cs="Times New Roman"/>
              </w:rPr>
              <w:pict>
                <v:shape id="_x0000_i1033" type="#_x0000_t75" style="width:12pt;height:11.25pt">
                  <v:imagedata r:id="rId19" o:title="" chromakey="white"/>
                </v:shape>
              </w:pict>
            </w:r>
            <w:r w:rsidRPr="00EB0508">
              <w:instrText xml:space="preserve"> </w:instrText>
            </w:r>
            <w:r w:rsidRPr="00EB0508">
              <w:fldChar w:fldCharType="separate"/>
            </w:r>
            <w:r w:rsidRPr="008C0AE7">
              <w:rPr>
                <w:rFonts w:cs="Times New Roman"/>
              </w:rPr>
              <w:pict>
                <v:shape id="_x0000_i1034" type="#_x0000_t75" style="width:12pt;height:11.25pt">
                  <v:imagedata r:id="rId19" o:title="" chromakey="white"/>
                </v:shape>
              </w:pict>
            </w:r>
            <w:r w:rsidRPr="00EB0508">
              <w:fldChar w:fldCharType="end"/>
            </w:r>
            <w:r w:rsidRPr="00EB0508">
              <w:rPr>
                <w:rFonts w:ascii="Times New Roman" w:hAnsi="Times New Roman" w:cs="Times New Roman"/>
              </w:rPr>
              <w:t>71435+1</w:t>
            </w:r>
            <w:r w:rsidRPr="00EB0508">
              <w:fldChar w:fldCharType="begin"/>
            </w:r>
            <w:r w:rsidRPr="00EB0508">
              <w:instrText xml:space="preserve"> QUOTE </w:instrText>
            </w:r>
            <w:r w:rsidRPr="008C0AE7">
              <w:rPr>
                <w:rFonts w:cs="Times New Roman"/>
              </w:rPr>
              <w:pict>
                <v:shape id="_x0000_i1035" type="#_x0000_t75" style="width:12pt;height:11.25pt">
                  <v:imagedata r:id="rId19" o:title="" chromakey="white"/>
                </v:shape>
              </w:pict>
            </w:r>
            <w:r w:rsidRPr="00EB0508">
              <w:instrText xml:space="preserve"> </w:instrText>
            </w:r>
            <w:r w:rsidRPr="00EB0508">
              <w:fldChar w:fldCharType="separate"/>
            </w:r>
            <w:r w:rsidRPr="008C0AE7">
              <w:rPr>
                <w:rFonts w:cs="Times New Roman"/>
              </w:rPr>
              <w:pict>
                <v:shape id="_x0000_i1036" type="#_x0000_t75" style="width:12pt;height:11.25pt">
                  <v:imagedata r:id="rId19" o:title="" chromakey="white"/>
                </v:shape>
              </w:pict>
            </w:r>
            <w:r w:rsidRPr="00EB0508">
              <w:fldChar w:fldCharType="end"/>
            </w:r>
            <w:r w:rsidRPr="00EB0508">
              <w:rPr>
                <w:rFonts w:ascii="Times New Roman" w:hAnsi="Times New Roman" w:cs="Times New Roman"/>
              </w:rPr>
              <w:t>71837)=71703,00</w:t>
            </w:r>
          </w:p>
          <w:p w:rsidR="004C3DF3" w:rsidRPr="00EB0508" w:rsidRDefault="004C3DF3" w:rsidP="00EB0508">
            <w:pPr>
              <w:spacing w:after="0" w:line="240" w:lineRule="auto"/>
              <w:rPr>
                <w:rFonts w:ascii="Times New Roman" w:hAnsi="Times New Roman" w:cs="Times New Roman"/>
                <w:b/>
                <w:bCs/>
              </w:rPr>
            </w:pPr>
            <w:r w:rsidRPr="00EB0508">
              <w:rPr>
                <w:rFonts w:ascii="Times New Roman" w:hAnsi="Times New Roman" w:cs="Times New Roman"/>
              </w:rPr>
              <w:t>Цена контракта составляет</w:t>
            </w:r>
            <w:r w:rsidRPr="00EB0508">
              <w:rPr>
                <w:rFonts w:ascii="Times New Roman" w:hAnsi="Times New Roman" w:cs="Times New Roman"/>
                <w:b/>
                <w:bCs/>
              </w:rPr>
              <w:t xml:space="preserve">  71 703</w:t>
            </w:r>
            <w:r w:rsidRPr="00EB0508">
              <w:rPr>
                <w:rFonts w:ascii="Times New Roman" w:hAnsi="Times New Roman" w:cs="Times New Roman"/>
              </w:rPr>
              <w:t xml:space="preserve"> (семьдесят одна тысяча семьсот три) рубля 00 копеек</w:t>
            </w:r>
          </w:p>
        </w:tc>
      </w:tr>
      <w:tr w:rsidR="004C3DF3" w:rsidRPr="00EB0508">
        <w:tc>
          <w:tcPr>
            <w:tcW w:w="14709" w:type="dxa"/>
            <w:gridSpan w:val="2"/>
          </w:tcPr>
          <w:p w:rsidR="004C3DF3" w:rsidRPr="00EB0508" w:rsidRDefault="004C3DF3" w:rsidP="00EB0508">
            <w:pPr>
              <w:spacing w:after="0" w:line="240" w:lineRule="auto"/>
              <w:jc w:val="center"/>
              <w:rPr>
                <w:rFonts w:ascii="Times New Roman" w:hAnsi="Times New Roman" w:cs="Times New Roman"/>
                <w:b/>
                <w:bCs/>
                <w:sz w:val="20"/>
                <w:szCs w:val="20"/>
              </w:rPr>
            </w:pPr>
            <w:r w:rsidRPr="00EB0508">
              <w:rPr>
                <w:rFonts w:ascii="Times New Roman" w:hAnsi="Times New Roman" w:cs="Times New Roman"/>
                <w:b/>
                <w:bCs/>
                <w:sz w:val="20"/>
                <w:szCs w:val="20"/>
              </w:rPr>
              <w:t>Дата подготовки обоснования НМЦК</w:t>
            </w:r>
            <w:r w:rsidRPr="00EB0508">
              <w:rPr>
                <w:rFonts w:ascii="Times New Roman" w:hAnsi="Times New Roman" w:cs="Times New Roman"/>
                <w:sz w:val="20"/>
                <w:szCs w:val="20"/>
              </w:rPr>
              <w:t>:  30 марта 2015г</w:t>
            </w:r>
          </w:p>
        </w:tc>
      </w:tr>
    </w:tbl>
    <w:p w:rsidR="004C3DF3" w:rsidRDefault="004C3DF3" w:rsidP="003C4D4E">
      <w:pPr>
        <w:ind w:left="-180"/>
        <w:rPr>
          <w:rFonts w:ascii="Cambria" w:hAnsi="Cambria" w:cs="Cambria"/>
          <w:sz w:val="24"/>
          <w:szCs w:val="24"/>
          <w:lang w:eastAsia="ar-SA"/>
        </w:rPr>
      </w:pPr>
      <w:r>
        <w:rPr>
          <w:rFonts w:ascii="Cambria" w:hAnsi="Cambria" w:cs="Cambria"/>
        </w:rPr>
        <w:t>*не указываются наименования поставщиков (подрядчиков, исполнителей), представивших соответствующую информации., информация хранится у заказчика (коммерческие предложения, прайс-листы)</w:t>
      </w:r>
    </w:p>
    <w:p w:rsidR="004C3DF3" w:rsidRDefault="004C3DF3" w:rsidP="003C4D4E">
      <w:pPr>
        <w:rPr>
          <w:rFonts w:ascii="Cambria" w:hAnsi="Cambria" w:cs="Cambria"/>
        </w:rPr>
      </w:pPr>
    </w:p>
    <w:p w:rsidR="004C3DF3" w:rsidRDefault="004C3DF3" w:rsidP="003C4D4E">
      <w:pPr>
        <w:rPr>
          <w:rFonts w:ascii="Cambria" w:hAnsi="Cambria" w:cs="Cambria"/>
          <w:u w:val="single"/>
        </w:rPr>
      </w:pPr>
      <w:r>
        <w:rPr>
          <w:rFonts w:ascii="Cambria" w:hAnsi="Cambria" w:cs="Cambria"/>
        </w:rPr>
        <w:t xml:space="preserve">Контрактный управляющий:  </w:t>
      </w:r>
      <w:r>
        <w:rPr>
          <w:rFonts w:ascii="Cambria" w:hAnsi="Cambria" w:cs="Cambria"/>
          <w:u w:val="single"/>
        </w:rPr>
        <w:t>директор МКОУ Андрюшинской СОШ</w:t>
      </w:r>
    </w:p>
    <w:p w:rsidR="004C3DF3" w:rsidRDefault="004C3DF3" w:rsidP="003C4D4E">
      <w:pPr>
        <w:ind w:left="2832"/>
        <w:rPr>
          <w:rFonts w:ascii="Cambria" w:hAnsi="Cambria" w:cs="Cambria"/>
          <w:u w:val="single"/>
        </w:rPr>
      </w:pPr>
      <w:r>
        <w:rPr>
          <w:rFonts w:ascii="Cambria" w:hAnsi="Cambria" w:cs="Cambria"/>
          <w:u w:val="single"/>
        </w:rPr>
        <w:t xml:space="preserve">  </w:t>
      </w:r>
      <w:r>
        <w:rPr>
          <w:rFonts w:ascii="Cambria" w:hAnsi="Cambria" w:cs="Cambria"/>
          <w:u w:val="single"/>
        </w:rPr>
        <w:tab/>
        <w:t xml:space="preserve">  </w:t>
      </w:r>
      <w:r>
        <w:rPr>
          <w:rFonts w:ascii="Cambria" w:hAnsi="Cambria" w:cs="Cambria"/>
          <w:u w:val="single"/>
        </w:rPr>
        <w:tab/>
        <w:t xml:space="preserve">          </w:t>
      </w:r>
      <w:r>
        <w:rPr>
          <w:rFonts w:ascii="Cambria" w:hAnsi="Cambria" w:cs="Cambria"/>
          <w:u w:val="single"/>
        </w:rPr>
        <w:tab/>
        <w:t>_____Н.М.Калегина (  т.+79506567652)</w:t>
      </w:r>
    </w:p>
    <w:p w:rsidR="004C3DF3" w:rsidRDefault="004C3DF3" w:rsidP="003C4D4E">
      <w:pPr>
        <w:ind w:left="2832"/>
        <w:rPr>
          <w:rFonts w:ascii="Cambria" w:hAnsi="Cambria" w:cs="Cambria"/>
        </w:rPr>
      </w:pPr>
      <w:r>
        <w:rPr>
          <w:rFonts w:ascii="Cambria" w:hAnsi="Cambria" w:cs="Cambria"/>
          <w:u w:val="single"/>
        </w:rPr>
        <w:t xml:space="preserve"> </w:t>
      </w:r>
      <w:r>
        <w:rPr>
          <w:rFonts w:ascii="Cambria" w:hAnsi="Cambria" w:cs="Cambria"/>
        </w:rPr>
        <w:t>«_____»________________20   г.</w:t>
      </w:r>
      <w:r>
        <w:rPr>
          <w:rFonts w:ascii="Cambria" w:hAnsi="Cambria" w:cs="Cambria"/>
          <w:u w:val="single"/>
        </w:rPr>
        <w:t xml:space="preserve">                                               </w:t>
      </w:r>
    </w:p>
    <w:p w:rsidR="004C3DF3" w:rsidRDefault="004C3DF3" w:rsidP="003C4D4E">
      <w:pPr>
        <w:ind w:left="-180"/>
        <w:rPr>
          <w:rFonts w:ascii="Cambria" w:hAnsi="Cambria" w:cs="Cambria"/>
        </w:rPr>
      </w:pPr>
    </w:p>
    <w:p w:rsidR="004C3DF3" w:rsidRDefault="004C3DF3" w:rsidP="003C4D4E">
      <w:pPr>
        <w:ind w:left="-180"/>
        <w:rPr>
          <w:rFonts w:ascii="Times New Roman" w:hAnsi="Times New Roman" w:cs="Times New Roman"/>
        </w:rPr>
      </w:pPr>
    </w:p>
    <w:p w:rsidR="004C3DF3" w:rsidRDefault="004C3DF3" w:rsidP="003C4D4E">
      <w:pPr>
        <w:ind w:left="-180"/>
        <w:rPr>
          <w:rFonts w:cs="Times New Roman"/>
        </w:rPr>
      </w:pPr>
    </w:p>
    <w:p w:rsidR="004C3DF3" w:rsidRDefault="004C3DF3" w:rsidP="003C4D4E">
      <w:pPr>
        <w:ind w:left="-180"/>
        <w:rPr>
          <w:rFonts w:cs="Times New Roman"/>
        </w:rPr>
      </w:pPr>
    </w:p>
    <w:p w:rsidR="004C3DF3" w:rsidRDefault="004C3DF3" w:rsidP="003C4D4E">
      <w:pPr>
        <w:ind w:left="-180"/>
        <w:rPr>
          <w:rFonts w:cs="Times New Roman"/>
        </w:rPr>
      </w:pPr>
    </w:p>
    <w:p w:rsidR="004C3DF3" w:rsidRDefault="004C3DF3" w:rsidP="003C4D4E">
      <w:pPr>
        <w:ind w:left="-180"/>
        <w:rPr>
          <w:rFonts w:cs="Times New Roman"/>
        </w:rPr>
      </w:pPr>
    </w:p>
    <w:p w:rsidR="004C3DF3" w:rsidRDefault="004C3DF3" w:rsidP="003C4D4E">
      <w:pPr>
        <w:ind w:left="-180"/>
        <w:rPr>
          <w:rFonts w:cs="Times New Roman"/>
        </w:rPr>
      </w:pPr>
    </w:p>
    <w:p w:rsidR="004C3DF3" w:rsidRDefault="004C3DF3" w:rsidP="003C4D4E">
      <w:pPr>
        <w:ind w:left="-180"/>
        <w:rPr>
          <w:rFonts w:cs="Times New Roman"/>
        </w:rPr>
      </w:pPr>
    </w:p>
    <w:p w:rsidR="004C3DF3" w:rsidRDefault="004C3DF3" w:rsidP="003C4D4E">
      <w:pPr>
        <w:ind w:left="-180"/>
        <w:rPr>
          <w:rFonts w:cs="Times New Roman"/>
        </w:rPr>
      </w:pPr>
    </w:p>
    <w:p w:rsidR="004C3DF3" w:rsidRDefault="004C3DF3" w:rsidP="003C4D4E">
      <w:pPr>
        <w:ind w:left="-180"/>
        <w:rPr>
          <w:rFonts w:cs="Times New Roman"/>
        </w:rPr>
      </w:pPr>
    </w:p>
    <w:p w:rsidR="004C3DF3" w:rsidRDefault="004C3DF3" w:rsidP="003C4D4E">
      <w:pPr>
        <w:ind w:left="-180"/>
        <w:rPr>
          <w:rFonts w:cs="Times New Roman"/>
        </w:rPr>
      </w:pPr>
    </w:p>
    <w:p w:rsidR="004C3DF3" w:rsidRDefault="004C3DF3" w:rsidP="003C4D4E">
      <w:pPr>
        <w:ind w:left="-180"/>
        <w:rPr>
          <w:rFonts w:cs="Times New Roman"/>
        </w:rPr>
      </w:pPr>
    </w:p>
    <w:p w:rsidR="004C3DF3" w:rsidRDefault="004C3DF3" w:rsidP="003C4D4E">
      <w:pPr>
        <w:ind w:left="-180"/>
        <w:rPr>
          <w:rFonts w:cs="Times New Roman"/>
        </w:rPr>
      </w:pPr>
    </w:p>
    <w:p w:rsidR="004C3DF3" w:rsidRDefault="004C3DF3" w:rsidP="003C4D4E">
      <w:pPr>
        <w:ind w:left="-180"/>
        <w:rPr>
          <w:rFonts w:cs="Times New Roman"/>
        </w:rPr>
      </w:pPr>
    </w:p>
    <w:p w:rsidR="004C3DF3" w:rsidRDefault="004C3DF3" w:rsidP="003C4D4E">
      <w:pPr>
        <w:ind w:left="-180"/>
        <w:rPr>
          <w:rFonts w:cs="Times New Roman"/>
        </w:rPr>
      </w:pPr>
    </w:p>
    <w:p w:rsidR="004C3DF3" w:rsidRDefault="004C3DF3" w:rsidP="003C4D4E">
      <w:pPr>
        <w:ind w:left="-180"/>
        <w:rPr>
          <w:rFonts w:cs="Times New Roman"/>
        </w:rPr>
      </w:pPr>
    </w:p>
    <w:p w:rsidR="004C3DF3" w:rsidRDefault="004C3DF3" w:rsidP="003C4D4E">
      <w:pPr>
        <w:rPr>
          <w:rFonts w:cs="Times New Roman"/>
        </w:rPr>
      </w:pPr>
    </w:p>
    <w:p w:rsidR="004C3DF3" w:rsidRPr="003C4D4E" w:rsidRDefault="004C3DF3" w:rsidP="003C4D4E">
      <w:pPr>
        <w:rPr>
          <w:rFonts w:cs="Times New Roman"/>
        </w:rPr>
      </w:pPr>
    </w:p>
    <w:sectPr w:rsidR="004C3DF3" w:rsidRPr="003C4D4E" w:rsidSect="002F19DF">
      <w:pgSz w:w="16838" w:h="11906" w:orient="landscape" w:code="9"/>
      <w:pgMar w:top="851" w:right="5639"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DF3" w:rsidRDefault="004C3DF3" w:rsidP="00427FF5">
      <w:pPr>
        <w:spacing w:after="0" w:line="240" w:lineRule="auto"/>
        <w:rPr>
          <w:rFonts w:cs="Times New Roman"/>
        </w:rPr>
      </w:pPr>
      <w:r>
        <w:rPr>
          <w:rFonts w:cs="Times New Roman"/>
        </w:rPr>
        <w:separator/>
      </w:r>
    </w:p>
  </w:endnote>
  <w:endnote w:type="continuationSeparator" w:id="1">
    <w:p w:rsidR="004C3DF3" w:rsidRDefault="004C3DF3" w:rsidP="00427FF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DF3" w:rsidRDefault="004C3DF3" w:rsidP="00427FF5">
      <w:pPr>
        <w:spacing w:after="0" w:line="240" w:lineRule="auto"/>
        <w:rPr>
          <w:rFonts w:cs="Times New Roman"/>
        </w:rPr>
      </w:pPr>
      <w:r>
        <w:rPr>
          <w:rFonts w:cs="Times New Roman"/>
        </w:rPr>
        <w:separator/>
      </w:r>
    </w:p>
  </w:footnote>
  <w:footnote w:type="continuationSeparator" w:id="1">
    <w:p w:rsidR="004C3DF3" w:rsidRDefault="004C3DF3" w:rsidP="00427FF5">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bCs w:val="0"/>
        <w:sz w:val="22"/>
        <w:szCs w:val="22"/>
      </w:rPr>
    </w:lvl>
    <w:lvl w:ilvl="1">
      <w:start w:val="1"/>
      <w:numFmt w:val="decimal"/>
      <w:lvlText w:val="%1.%2."/>
      <w:lvlJc w:val="left"/>
      <w:pPr>
        <w:tabs>
          <w:tab w:val="num" w:pos="576"/>
        </w:tabs>
        <w:ind w:left="576" w:hanging="576"/>
      </w:pPr>
      <w:rPr>
        <w:b w:val="0"/>
        <w:bCs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D62558"/>
    <w:multiLevelType w:val="hybridMultilevel"/>
    <w:tmpl w:val="9B98932C"/>
    <w:lvl w:ilvl="0" w:tplc="59F2335E">
      <w:start w:val="1"/>
      <w:numFmt w:val="bullet"/>
      <w:lvlText w:val=""/>
      <w:lvlJc w:val="left"/>
      <w:pPr>
        <w:ind w:left="1287" w:hanging="360"/>
      </w:pPr>
      <w:rPr>
        <w:rFonts w:ascii="Symbol" w:hAnsi="Symbol" w:cs="Symbol" w:hint="default"/>
      </w:rPr>
    </w:lvl>
    <w:lvl w:ilvl="1" w:tplc="EC1A55A8">
      <w:start w:val="1"/>
      <w:numFmt w:val="decimal"/>
      <w:lvlText w:val="%2."/>
      <w:lvlJc w:val="left"/>
      <w:pPr>
        <w:tabs>
          <w:tab w:val="num" w:pos="1440"/>
        </w:tabs>
        <w:ind w:left="1440" w:hanging="360"/>
      </w:pPr>
    </w:lvl>
    <w:lvl w:ilvl="2" w:tplc="919A2562">
      <w:start w:val="1"/>
      <w:numFmt w:val="decimal"/>
      <w:lvlText w:val="%3."/>
      <w:lvlJc w:val="left"/>
      <w:pPr>
        <w:tabs>
          <w:tab w:val="num" w:pos="2160"/>
        </w:tabs>
        <w:ind w:left="2160" w:hanging="360"/>
      </w:pPr>
    </w:lvl>
    <w:lvl w:ilvl="3" w:tplc="97FADF78">
      <w:start w:val="1"/>
      <w:numFmt w:val="decimal"/>
      <w:lvlText w:val="%4."/>
      <w:lvlJc w:val="left"/>
      <w:pPr>
        <w:tabs>
          <w:tab w:val="num" w:pos="2880"/>
        </w:tabs>
        <w:ind w:left="2880" w:hanging="360"/>
      </w:pPr>
    </w:lvl>
    <w:lvl w:ilvl="4" w:tplc="7DC451F6">
      <w:start w:val="1"/>
      <w:numFmt w:val="decimal"/>
      <w:lvlText w:val="%5."/>
      <w:lvlJc w:val="left"/>
      <w:pPr>
        <w:tabs>
          <w:tab w:val="num" w:pos="3600"/>
        </w:tabs>
        <w:ind w:left="3600" w:hanging="360"/>
      </w:pPr>
    </w:lvl>
    <w:lvl w:ilvl="5" w:tplc="E020E836">
      <w:start w:val="1"/>
      <w:numFmt w:val="decimal"/>
      <w:lvlText w:val="%6."/>
      <w:lvlJc w:val="left"/>
      <w:pPr>
        <w:tabs>
          <w:tab w:val="num" w:pos="4320"/>
        </w:tabs>
        <w:ind w:left="4320" w:hanging="360"/>
      </w:pPr>
    </w:lvl>
    <w:lvl w:ilvl="6" w:tplc="FF425318">
      <w:start w:val="1"/>
      <w:numFmt w:val="decimal"/>
      <w:lvlText w:val="%7."/>
      <w:lvlJc w:val="left"/>
      <w:pPr>
        <w:tabs>
          <w:tab w:val="num" w:pos="5040"/>
        </w:tabs>
        <w:ind w:left="5040" w:hanging="360"/>
      </w:pPr>
    </w:lvl>
    <w:lvl w:ilvl="7" w:tplc="5712C5DE">
      <w:start w:val="1"/>
      <w:numFmt w:val="decimal"/>
      <w:lvlText w:val="%8."/>
      <w:lvlJc w:val="left"/>
      <w:pPr>
        <w:tabs>
          <w:tab w:val="num" w:pos="5760"/>
        </w:tabs>
        <w:ind w:left="5760" w:hanging="360"/>
      </w:pPr>
    </w:lvl>
    <w:lvl w:ilvl="8" w:tplc="79B4715E">
      <w:start w:val="1"/>
      <w:numFmt w:val="decimal"/>
      <w:lvlText w:val="%9."/>
      <w:lvlJc w:val="left"/>
      <w:pPr>
        <w:tabs>
          <w:tab w:val="num" w:pos="6480"/>
        </w:tabs>
        <w:ind w:left="6480" w:hanging="360"/>
      </w:pPr>
    </w:lvl>
  </w:abstractNum>
  <w:abstractNum w:abstractNumId="2">
    <w:nsid w:val="50395034"/>
    <w:multiLevelType w:val="multilevel"/>
    <w:tmpl w:val="0EF2A23E"/>
    <w:lvl w:ilvl="0">
      <w:start w:val="1"/>
      <w:numFmt w:val="decimal"/>
      <w:pStyle w:val="Heading1"/>
      <w:lvlText w:val="%1."/>
      <w:lvlJc w:val="left"/>
      <w:pPr>
        <w:tabs>
          <w:tab w:val="num" w:pos="432"/>
        </w:tabs>
        <w:ind w:left="432" w:hanging="432"/>
      </w:pPr>
      <w:rPr>
        <w:rFonts w:ascii="Times New Roman" w:hAnsi="Times New Roman" w:cs="Times New Roman" w:hint="default"/>
        <w:b w:val="0"/>
        <w:bCs w:val="0"/>
        <w:sz w:val="22"/>
        <w:szCs w:val="22"/>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bCs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FF5"/>
    <w:rsid w:val="00002827"/>
    <w:rsid w:val="000029CC"/>
    <w:rsid w:val="000032D8"/>
    <w:rsid w:val="00005629"/>
    <w:rsid w:val="00005843"/>
    <w:rsid w:val="0000745C"/>
    <w:rsid w:val="0001123E"/>
    <w:rsid w:val="00014200"/>
    <w:rsid w:val="000153C7"/>
    <w:rsid w:val="00015E3D"/>
    <w:rsid w:val="000176B6"/>
    <w:rsid w:val="00020292"/>
    <w:rsid w:val="0002574A"/>
    <w:rsid w:val="00035AEE"/>
    <w:rsid w:val="000368FD"/>
    <w:rsid w:val="0004330F"/>
    <w:rsid w:val="00053683"/>
    <w:rsid w:val="00054790"/>
    <w:rsid w:val="00054942"/>
    <w:rsid w:val="000552E1"/>
    <w:rsid w:val="00061727"/>
    <w:rsid w:val="00061FF8"/>
    <w:rsid w:val="00063DD3"/>
    <w:rsid w:val="00066B90"/>
    <w:rsid w:val="000670F0"/>
    <w:rsid w:val="00067DC8"/>
    <w:rsid w:val="000711F4"/>
    <w:rsid w:val="00072C61"/>
    <w:rsid w:val="00073A45"/>
    <w:rsid w:val="00073C33"/>
    <w:rsid w:val="00075555"/>
    <w:rsid w:val="00076306"/>
    <w:rsid w:val="00076F32"/>
    <w:rsid w:val="00077D82"/>
    <w:rsid w:val="00081C52"/>
    <w:rsid w:val="00082325"/>
    <w:rsid w:val="00085D02"/>
    <w:rsid w:val="00086846"/>
    <w:rsid w:val="0008724E"/>
    <w:rsid w:val="0008781A"/>
    <w:rsid w:val="00087D7D"/>
    <w:rsid w:val="00087E0F"/>
    <w:rsid w:val="000902B3"/>
    <w:rsid w:val="00090A01"/>
    <w:rsid w:val="00092DB2"/>
    <w:rsid w:val="0009339B"/>
    <w:rsid w:val="0009622D"/>
    <w:rsid w:val="0009640A"/>
    <w:rsid w:val="00097000"/>
    <w:rsid w:val="00097862"/>
    <w:rsid w:val="00097E21"/>
    <w:rsid w:val="00097F28"/>
    <w:rsid w:val="000A4CEB"/>
    <w:rsid w:val="000A521F"/>
    <w:rsid w:val="000A7A1E"/>
    <w:rsid w:val="000B0045"/>
    <w:rsid w:val="000B129D"/>
    <w:rsid w:val="000B1438"/>
    <w:rsid w:val="000B1FE1"/>
    <w:rsid w:val="000B2F93"/>
    <w:rsid w:val="000B4AD6"/>
    <w:rsid w:val="000B4B19"/>
    <w:rsid w:val="000B63DA"/>
    <w:rsid w:val="000B6698"/>
    <w:rsid w:val="000B68B2"/>
    <w:rsid w:val="000B6C07"/>
    <w:rsid w:val="000B6F27"/>
    <w:rsid w:val="000C15B0"/>
    <w:rsid w:val="000C4F31"/>
    <w:rsid w:val="000C6A2F"/>
    <w:rsid w:val="000D0044"/>
    <w:rsid w:val="000D45CB"/>
    <w:rsid w:val="000D4D30"/>
    <w:rsid w:val="000D58E5"/>
    <w:rsid w:val="000D605C"/>
    <w:rsid w:val="000D6B94"/>
    <w:rsid w:val="000D785C"/>
    <w:rsid w:val="000E36A6"/>
    <w:rsid w:val="000E41B7"/>
    <w:rsid w:val="000E42C4"/>
    <w:rsid w:val="000E5B9F"/>
    <w:rsid w:val="000E5C97"/>
    <w:rsid w:val="000E6B28"/>
    <w:rsid w:val="000E7F01"/>
    <w:rsid w:val="000F15BE"/>
    <w:rsid w:val="000F3369"/>
    <w:rsid w:val="000F43A6"/>
    <w:rsid w:val="000F6F3B"/>
    <w:rsid w:val="00101CF1"/>
    <w:rsid w:val="00101F24"/>
    <w:rsid w:val="00102935"/>
    <w:rsid w:val="0010319D"/>
    <w:rsid w:val="0010354E"/>
    <w:rsid w:val="00103776"/>
    <w:rsid w:val="00106BF4"/>
    <w:rsid w:val="001071DF"/>
    <w:rsid w:val="00110D93"/>
    <w:rsid w:val="001163AD"/>
    <w:rsid w:val="0011709E"/>
    <w:rsid w:val="0011751D"/>
    <w:rsid w:val="00117921"/>
    <w:rsid w:val="001229FA"/>
    <w:rsid w:val="00125741"/>
    <w:rsid w:val="001259DB"/>
    <w:rsid w:val="00125F19"/>
    <w:rsid w:val="001268D6"/>
    <w:rsid w:val="00126A75"/>
    <w:rsid w:val="001275C8"/>
    <w:rsid w:val="00131AED"/>
    <w:rsid w:val="00131B24"/>
    <w:rsid w:val="001324AE"/>
    <w:rsid w:val="00132879"/>
    <w:rsid w:val="00133B88"/>
    <w:rsid w:val="00135F2C"/>
    <w:rsid w:val="001367AC"/>
    <w:rsid w:val="00137685"/>
    <w:rsid w:val="00137906"/>
    <w:rsid w:val="0014025C"/>
    <w:rsid w:val="00140931"/>
    <w:rsid w:val="001409EB"/>
    <w:rsid w:val="00140BC1"/>
    <w:rsid w:val="001412E1"/>
    <w:rsid w:val="001422AB"/>
    <w:rsid w:val="0014281F"/>
    <w:rsid w:val="00143264"/>
    <w:rsid w:val="001434B4"/>
    <w:rsid w:val="00143E95"/>
    <w:rsid w:val="00147A2C"/>
    <w:rsid w:val="001521C3"/>
    <w:rsid w:val="00154738"/>
    <w:rsid w:val="001551DA"/>
    <w:rsid w:val="001552C0"/>
    <w:rsid w:val="001579D5"/>
    <w:rsid w:val="00157B76"/>
    <w:rsid w:val="001613BC"/>
    <w:rsid w:val="00162AF2"/>
    <w:rsid w:val="00163BFA"/>
    <w:rsid w:val="00164073"/>
    <w:rsid w:val="00164C44"/>
    <w:rsid w:val="00165F36"/>
    <w:rsid w:val="001660AA"/>
    <w:rsid w:val="00166913"/>
    <w:rsid w:val="00170048"/>
    <w:rsid w:val="0017212C"/>
    <w:rsid w:val="001721DA"/>
    <w:rsid w:val="00174702"/>
    <w:rsid w:val="0018027F"/>
    <w:rsid w:val="00180EFB"/>
    <w:rsid w:val="00182EA9"/>
    <w:rsid w:val="00183E81"/>
    <w:rsid w:val="00184078"/>
    <w:rsid w:val="0018700B"/>
    <w:rsid w:val="00191AA7"/>
    <w:rsid w:val="00192A39"/>
    <w:rsid w:val="00192F1B"/>
    <w:rsid w:val="0019413F"/>
    <w:rsid w:val="00194CE6"/>
    <w:rsid w:val="001963A1"/>
    <w:rsid w:val="001A0403"/>
    <w:rsid w:val="001A1FE9"/>
    <w:rsid w:val="001A51DE"/>
    <w:rsid w:val="001B0FDE"/>
    <w:rsid w:val="001B1040"/>
    <w:rsid w:val="001B11B5"/>
    <w:rsid w:val="001B1CB2"/>
    <w:rsid w:val="001B1D36"/>
    <w:rsid w:val="001B2677"/>
    <w:rsid w:val="001B486A"/>
    <w:rsid w:val="001B6018"/>
    <w:rsid w:val="001B6BF6"/>
    <w:rsid w:val="001B74B5"/>
    <w:rsid w:val="001C1F10"/>
    <w:rsid w:val="001C221B"/>
    <w:rsid w:val="001C32DC"/>
    <w:rsid w:val="001C34EC"/>
    <w:rsid w:val="001C66DD"/>
    <w:rsid w:val="001C7D7E"/>
    <w:rsid w:val="001D11F1"/>
    <w:rsid w:val="001D26F0"/>
    <w:rsid w:val="001D2B73"/>
    <w:rsid w:val="001D434D"/>
    <w:rsid w:val="001D63B0"/>
    <w:rsid w:val="001D658E"/>
    <w:rsid w:val="001D686E"/>
    <w:rsid w:val="001E02A9"/>
    <w:rsid w:val="001E0B28"/>
    <w:rsid w:val="001E106A"/>
    <w:rsid w:val="001E1F1F"/>
    <w:rsid w:val="001E1F39"/>
    <w:rsid w:val="001E4163"/>
    <w:rsid w:val="001E4507"/>
    <w:rsid w:val="001E55D3"/>
    <w:rsid w:val="001E6E39"/>
    <w:rsid w:val="001F0ED7"/>
    <w:rsid w:val="001F249A"/>
    <w:rsid w:val="001F2586"/>
    <w:rsid w:val="001F2C0B"/>
    <w:rsid w:val="001F3358"/>
    <w:rsid w:val="001F3F72"/>
    <w:rsid w:val="001F414C"/>
    <w:rsid w:val="001F4311"/>
    <w:rsid w:val="001F5CE9"/>
    <w:rsid w:val="001F663B"/>
    <w:rsid w:val="001F75F7"/>
    <w:rsid w:val="002006A9"/>
    <w:rsid w:val="00201472"/>
    <w:rsid w:val="00201550"/>
    <w:rsid w:val="00201650"/>
    <w:rsid w:val="002025CF"/>
    <w:rsid w:val="002032B5"/>
    <w:rsid w:val="00204B20"/>
    <w:rsid w:val="00211CD2"/>
    <w:rsid w:val="0021238E"/>
    <w:rsid w:val="002126FB"/>
    <w:rsid w:val="00212B20"/>
    <w:rsid w:val="00213261"/>
    <w:rsid w:val="002144E1"/>
    <w:rsid w:val="00216F5E"/>
    <w:rsid w:val="00216FCC"/>
    <w:rsid w:val="002176C2"/>
    <w:rsid w:val="002176DF"/>
    <w:rsid w:val="0022362F"/>
    <w:rsid w:val="00225CA4"/>
    <w:rsid w:val="0022680D"/>
    <w:rsid w:val="00227284"/>
    <w:rsid w:val="00227B63"/>
    <w:rsid w:val="00230DEF"/>
    <w:rsid w:val="002331A1"/>
    <w:rsid w:val="00234517"/>
    <w:rsid w:val="00235F84"/>
    <w:rsid w:val="00237CE8"/>
    <w:rsid w:val="00240ED7"/>
    <w:rsid w:val="00241F5A"/>
    <w:rsid w:val="002421C1"/>
    <w:rsid w:val="00242F3A"/>
    <w:rsid w:val="00243764"/>
    <w:rsid w:val="00243FF3"/>
    <w:rsid w:val="002445AF"/>
    <w:rsid w:val="00244B78"/>
    <w:rsid w:val="00245F0F"/>
    <w:rsid w:val="00246CC6"/>
    <w:rsid w:val="00247E65"/>
    <w:rsid w:val="00251F8D"/>
    <w:rsid w:val="00252550"/>
    <w:rsid w:val="00252B07"/>
    <w:rsid w:val="002533B6"/>
    <w:rsid w:val="00255464"/>
    <w:rsid w:val="00256CAC"/>
    <w:rsid w:val="0026199E"/>
    <w:rsid w:val="00261FF5"/>
    <w:rsid w:val="00263236"/>
    <w:rsid w:val="002647B3"/>
    <w:rsid w:val="002651DF"/>
    <w:rsid w:val="002654EA"/>
    <w:rsid w:val="00265F86"/>
    <w:rsid w:val="00267475"/>
    <w:rsid w:val="002700E1"/>
    <w:rsid w:val="00270427"/>
    <w:rsid w:val="00270994"/>
    <w:rsid w:val="002730F3"/>
    <w:rsid w:val="00275FE0"/>
    <w:rsid w:val="002761C2"/>
    <w:rsid w:val="002802B2"/>
    <w:rsid w:val="002803B3"/>
    <w:rsid w:val="00283477"/>
    <w:rsid w:val="00283B29"/>
    <w:rsid w:val="00285439"/>
    <w:rsid w:val="002860E4"/>
    <w:rsid w:val="00286608"/>
    <w:rsid w:val="00286F83"/>
    <w:rsid w:val="00287D26"/>
    <w:rsid w:val="00292A85"/>
    <w:rsid w:val="00292AFB"/>
    <w:rsid w:val="00297A84"/>
    <w:rsid w:val="002A0856"/>
    <w:rsid w:val="002A1E84"/>
    <w:rsid w:val="002A211E"/>
    <w:rsid w:val="002A21A0"/>
    <w:rsid w:val="002A30CF"/>
    <w:rsid w:val="002A6555"/>
    <w:rsid w:val="002A6660"/>
    <w:rsid w:val="002A7307"/>
    <w:rsid w:val="002B2B64"/>
    <w:rsid w:val="002B2C3C"/>
    <w:rsid w:val="002B4004"/>
    <w:rsid w:val="002B7A54"/>
    <w:rsid w:val="002C1768"/>
    <w:rsid w:val="002C27C0"/>
    <w:rsid w:val="002C3A8B"/>
    <w:rsid w:val="002C4EFA"/>
    <w:rsid w:val="002C5F65"/>
    <w:rsid w:val="002C605B"/>
    <w:rsid w:val="002C69A0"/>
    <w:rsid w:val="002C6D1E"/>
    <w:rsid w:val="002C712C"/>
    <w:rsid w:val="002D002C"/>
    <w:rsid w:val="002D00CC"/>
    <w:rsid w:val="002D0129"/>
    <w:rsid w:val="002D249C"/>
    <w:rsid w:val="002D2F25"/>
    <w:rsid w:val="002D3AEF"/>
    <w:rsid w:val="002D55B4"/>
    <w:rsid w:val="002D60A8"/>
    <w:rsid w:val="002D6FDF"/>
    <w:rsid w:val="002D77A0"/>
    <w:rsid w:val="002E0802"/>
    <w:rsid w:val="002E27C9"/>
    <w:rsid w:val="002E3D13"/>
    <w:rsid w:val="002E4400"/>
    <w:rsid w:val="002E5A6A"/>
    <w:rsid w:val="002E63FE"/>
    <w:rsid w:val="002E67D6"/>
    <w:rsid w:val="002F0510"/>
    <w:rsid w:val="002F19DF"/>
    <w:rsid w:val="002F341F"/>
    <w:rsid w:val="002F3ADD"/>
    <w:rsid w:val="002F4DEE"/>
    <w:rsid w:val="002F543C"/>
    <w:rsid w:val="002F7403"/>
    <w:rsid w:val="002F75FD"/>
    <w:rsid w:val="00300F71"/>
    <w:rsid w:val="0030174A"/>
    <w:rsid w:val="00301F8F"/>
    <w:rsid w:val="003021A4"/>
    <w:rsid w:val="00302D19"/>
    <w:rsid w:val="00304454"/>
    <w:rsid w:val="003048FA"/>
    <w:rsid w:val="00306624"/>
    <w:rsid w:val="00306D2F"/>
    <w:rsid w:val="00310E69"/>
    <w:rsid w:val="0031136B"/>
    <w:rsid w:val="00316F71"/>
    <w:rsid w:val="0031792E"/>
    <w:rsid w:val="00317C58"/>
    <w:rsid w:val="003203FE"/>
    <w:rsid w:val="003208C2"/>
    <w:rsid w:val="00320EAA"/>
    <w:rsid w:val="003211E8"/>
    <w:rsid w:val="003218CF"/>
    <w:rsid w:val="00324268"/>
    <w:rsid w:val="00324C9E"/>
    <w:rsid w:val="0032559B"/>
    <w:rsid w:val="003276DC"/>
    <w:rsid w:val="003279D9"/>
    <w:rsid w:val="00331126"/>
    <w:rsid w:val="003321F9"/>
    <w:rsid w:val="00332285"/>
    <w:rsid w:val="00332452"/>
    <w:rsid w:val="00332B61"/>
    <w:rsid w:val="00333B91"/>
    <w:rsid w:val="003344FC"/>
    <w:rsid w:val="00340C5D"/>
    <w:rsid w:val="00341B23"/>
    <w:rsid w:val="00342F0C"/>
    <w:rsid w:val="00343EDC"/>
    <w:rsid w:val="00346252"/>
    <w:rsid w:val="003463BF"/>
    <w:rsid w:val="0035021F"/>
    <w:rsid w:val="0035192E"/>
    <w:rsid w:val="0035220F"/>
    <w:rsid w:val="00352C09"/>
    <w:rsid w:val="00355C13"/>
    <w:rsid w:val="0036042C"/>
    <w:rsid w:val="00360ACA"/>
    <w:rsid w:val="00361BFE"/>
    <w:rsid w:val="003637BA"/>
    <w:rsid w:val="003639DC"/>
    <w:rsid w:val="0036446B"/>
    <w:rsid w:val="0036463B"/>
    <w:rsid w:val="003653BA"/>
    <w:rsid w:val="00366E04"/>
    <w:rsid w:val="00367A77"/>
    <w:rsid w:val="00370E72"/>
    <w:rsid w:val="00372834"/>
    <w:rsid w:val="00372D2F"/>
    <w:rsid w:val="00373C37"/>
    <w:rsid w:val="00376F7C"/>
    <w:rsid w:val="0037759F"/>
    <w:rsid w:val="003821B4"/>
    <w:rsid w:val="00382B7D"/>
    <w:rsid w:val="0038326F"/>
    <w:rsid w:val="00387049"/>
    <w:rsid w:val="0038743D"/>
    <w:rsid w:val="003874C9"/>
    <w:rsid w:val="00390050"/>
    <w:rsid w:val="0039077C"/>
    <w:rsid w:val="00391E7D"/>
    <w:rsid w:val="0039317E"/>
    <w:rsid w:val="003958B2"/>
    <w:rsid w:val="00396223"/>
    <w:rsid w:val="00396644"/>
    <w:rsid w:val="003A11D9"/>
    <w:rsid w:val="003A1C82"/>
    <w:rsid w:val="003A3146"/>
    <w:rsid w:val="003A3528"/>
    <w:rsid w:val="003A40F4"/>
    <w:rsid w:val="003A46EB"/>
    <w:rsid w:val="003A4A34"/>
    <w:rsid w:val="003A6565"/>
    <w:rsid w:val="003B2189"/>
    <w:rsid w:val="003B28AE"/>
    <w:rsid w:val="003B2B85"/>
    <w:rsid w:val="003B2C41"/>
    <w:rsid w:val="003B53E8"/>
    <w:rsid w:val="003B58C5"/>
    <w:rsid w:val="003C1C93"/>
    <w:rsid w:val="003C40B6"/>
    <w:rsid w:val="003C4AF0"/>
    <w:rsid w:val="003C4C09"/>
    <w:rsid w:val="003C4D4E"/>
    <w:rsid w:val="003C5012"/>
    <w:rsid w:val="003C5243"/>
    <w:rsid w:val="003C5F6D"/>
    <w:rsid w:val="003C6593"/>
    <w:rsid w:val="003C7FB8"/>
    <w:rsid w:val="003D0A2A"/>
    <w:rsid w:val="003D2EC9"/>
    <w:rsid w:val="003D3590"/>
    <w:rsid w:val="003D673A"/>
    <w:rsid w:val="003D7C59"/>
    <w:rsid w:val="003D7D66"/>
    <w:rsid w:val="003E1628"/>
    <w:rsid w:val="003E2D84"/>
    <w:rsid w:val="003E3E71"/>
    <w:rsid w:val="003E4366"/>
    <w:rsid w:val="003E4843"/>
    <w:rsid w:val="003E4F5C"/>
    <w:rsid w:val="003E72F8"/>
    <w:rsid w:val="003F1D43"/>
    <w:rsid w:val="003F2236"/>
    <w:rsid w:val="003F360E"/>
    <w:rsid w:val="003F4FB3"/>
    <w:rsid w:val="003F6776"/>
    <w:rsid w:val="003F7CA7"/>
    <w:rsid w:val="003F7F03"/>
    <w:rsid w:val="00401B21"/>
    <w:rsid w:val="00403DE8"/>
    <w:rsid w:val="0040403D"/>
    <w:rsid w:val="0040408B"/>
    <w:rsid w:val="00406312"/>
    <w:rsid w:val="00406916"/>
    <w:rsid w:val="004131B6"/>
    <w:rsid w:val="00413C79"/>
    <w:rsid w:val="00413DFF"/>
    <w:rsid w:val="00413EC9"/>
    <w:rsid w:val="00414004"/>
    <w:rsid w:val="004141BF"/>
    <w:rsid w:val="00415256"/>
    <w:rsid w:val="00415402"/>
    <w:rsid w:val="00415425"/>
    <w:rsid w:val="0041729B"/>
    <w:rsid w:val="004209CF"/>
    <w:rsid w:val="00424F0B"/>
    <w:rsid w:val="00424F42"/>
    <w:rsid w:val="00425414"/>
    <w:rsid w:val="00427FF5"/>
    <w:rsid w:val="004308D9"/>
    <w:rsid w:val="00432B07"/>
    <w:rsid w:val="00433C06"/>
    <w:rsid w:val="00434D8D"/>
    <w:rsid w:val="00436271"/>
    <w:rsid w:val="00436CB2"/>
    <w:rsid w:val="00441DFA"/>
    <w:rsid w:val="00444B1B"/>
    <w:rsid w:val="00445D9A"/>
    <w:rsid w:val="00446B3E"/>
    <w:rsid w:val="00447861"/>
    <w:rsid w:val="00450122"/>
    <w:rsid w:val="00450F2A"/>
    <w:rsid w:val="00451246"/>
    <w:rsid w:val="00453448"/>
    <w:rsid w:val="00454BF1"/>
    <w:rsid w:val="00455BA7"/>
    <w:rsid w:val="00456678"/>
    <w:rsid w:val="00456ADE"/>
    <w:rsid w:val="00457460"/>
    <w:rsid w:val="00457AE2"/>
    <w:rsid w:val="00461349"/>
    <w:rsid w:val="004629BC"/>
    <w:rsid w:val="004630AE"/>
    <w:rsid w:val="00463359"/>
    <w:rsid w:val="00466638"/>
    <w:rsid w:val="00466A86"/>
    <w:rsid w:val="00467F07"/>
    <w:rsid w:val="00472A7A"/>
    <w:rsid w:val="00472B9D"/>
    <w:rsid w:val="0047378E"/>
    <w:rsid w:val="00474A7D"/>
    <w:rsid w:val="00476B85"/>
    <w:rsid w:val="0048016D"/>
    <w:rsid w:val="00484122"/>
    <w:rsid w:val="00484F7D"/>
    <w:rsid w:val="00487161"/>
    <w:rsid w:val="00487522"/>
    <w:rsid w:val="00490E66"/>
    <w:rsid w:val="00492A06"/>
    <w:rsid w:val="00493D6C"/>
    <w:rsid w:val="00493DB6"/>
    <w:rsid w:val="00497ADE"/>
    <w:rsid w:val="004A0AE5"/>
    <w:rsid w:val="004A3864"/>
    <w:rsid w:val="004A396A"/>
    <w:rsid w:val="004A4278"/>
    <w:rsid w:val="004A6592"/>
    <w:rsid w:val="004B113A"/>
    <w:rsid w:val="004B20D7"/>
    <w:rsid w:val="004B212A"/>
    <w:rsid w:val="004B433D"/>
    <w:rsid w:val="004B48C8"/>
    <w:rsid w:val="004B5EB1"/>
    <w:rsid w:val="004B6C6A"/>
    <w:rsid w:val="004B71A1"/>
    <w:rsid w:val="004C1153"/>
    <w:rsid w:val="004C157B"/>
    <w:rsid w:val="004C3903"/>
    <w:rsid w:val="004C3DF3"/>
    <w:rsid w:val="004C566B"/>
    <w:rsid w:val="004C5E03"/>
    <w:rsid w:val="004D272F"/>
    <w:rsid w:val="004D5B6A"/>
    <w:rsid w:val="004D633F"/>
    <w:rsid w:val="004D644B"/>
    <w:rsid w:val="004D6567"/>
    <w:rsid w:val="004D6693"/>
    <w:rsid w:val="004D7038"/>
    <w:rsid w:val="004E10DC"/>
    <w:rsid w:val="004E2599"/>
    <w:rsid w:val="004E2C49"/>
    <w:rsid w:val="004E5ED7"/>
    <w:rsid w:val="004E62C1"/>
    <w:rsid w:val="004F112E"/>
    <w:rsid w:val="004F311C"/>
    <w:rsid w:val="004F3229"/>
    <w:rsid w:val="004F3908"/>
    <w:rsid w:val="004F3C52"/>
    <w:rsid w:val="004F591F"/>
    <w:rsid w:val="004F59AE"/>
    <w:rsid w:val="004F6449"/>
    <w:rsid w:val="005004F2"/>
    <w:rsid w:val="00501B6C"/>
    <w:rsid w:val="00502B9F"/>
    <w:rsid w:val="00502C55"/>
    <w:rsid w:val="00503198"/>
    <w:rsid w:val="0050538E"/>
    <w:rsid w:val="0050549B"/>
    <w:rsid w:val="00505816"/>
    <w:rsid w:val="005069A9"/>
    <w:rsid w:val="0051146F"/>
    <w:rsid w:val="005118E2"/>
    <w:rsid w:val="00512C0A"/>
    <w:rsid w:val="00513274"/>
    <w:rsid w:val="00514B0C"/>
    <w:rsid w:val="005159F9"/>
    <w:rsid w:val="00517877"/>
    <w:rsid w:val="00520BF5"/>
    <w:rsid w:val="005215A7"/>
    <w:rsid w:val="00521B40"/>
    <w:rsid w:val="0052234C"/>
    <w:rsid w:val="005252F8"/>
    <w:rsid w:val="005268C5"/>
    <w:rsid w:val="00526C08"/>
    <w:rsid w:val="00527C7E"/>
    <w:rsid w:val="00532031"/>
    <w:rsid w:val="005327A6"/>
    <w:rsid w:val="00533140"/>
    <w:rsid w:val="0053430A"/>
    <w:rsid w:val="00534BDF"/>
    <w:rsid w:val="00534E61"/>
    <w:rsid w:val="00534F05"/>
    <w:rsid w:val="00534F26"/>
    <w:rsid w:val="0053536F"/>
    <w:rsid w:val="00535D59"/>
    <w:rsid w:val="005376BF"/>
    <w:rsid w:val="00542275"/>
    <w:rsid w:val="0054449F"/>
    <w:rsid w:val="005450C3"/>
    <w:rsid w:val="00546BBE"/>
    <w:rsid w:val="005477F5"/>
    <w:rsid w:val="00551191"/>
    <w:rsid w:val="005515C2"/>
    <w:rsid w:val="005527F5"/>
    <w:rsid w:val="00552D46"/>
    <w:rsid w:val="005542AC"/>
    <w:rsid w:val="0055480A"/>
    <w:rsid w:val="005548A4"/>
    <w:rsid w:val="005553EB"/>
    <w:rsid w:val="00555685"/>
    <w:rsid w:val="00556490"/>
    <w:rsid w:val="005567B3"/>
    <w:rsid w:val="005569D9"/>
    <w:rsid w:val="00560763"/>
    <w:rsid w:val="00563AA4"/>
    <w:rsid w:val="00567D14"/>
    <w:rsid w:val="00572432"/>
    <w:rsid w:val="00572467"/>
    <w:rsid w:val="00575F5E"/>
    <w:rsid w:val="00577A58"/>
    <w:rsid w:val="005801FA"/>
    <w:rsid w:val="00580305"/>
    <w:rsid w:val="00580D93"/>
    <w:rsid w:val="00580E9A"/>
    <w:rsid w:val="0058195C"/>
    <w:rsid w:val="0058301A"/>
    <w:rsid w:val="005831A9"/>
    <w:rsid w:val="005833D9"/>
    <w:rsid w:val="005845A9"/>
    <w:rsid w:val="00584A1D"/>
    <w:rsid w:val="00584C76"/>
    <w:rsid w:val="00585047"/>
    <w:rsid w:val="00585F9A"/>
    <w:rsid w:val="00586A68"/>
    <w:rsid w:val="0059078E"/>
    <w:rsid w:val="005907BB"/>
    <w:rsid w:val="00590FB8"/>
    <w:rsid w:val="00590FDE"/>
    <w:rsid w:val="00591534"/>
    <w:rsid w:val="0059229F"/>
    <w:rsid w:val="00592D42"/>
    <w:rsid w:val="0059394A"/>
    <w:rsid w:val="005942C6"/>
    <w:rsid w:val="005947D5"/>
    <w:rsid w:val="00594938"/>
    <w:rsid w:val="00594BF0"/>
    <w:rsid w:val="00595CB0"/>
    <w:rsid w:val="00595CF0"/>
    <w:rsid w:val="00595F6E"/>
    <w:rsid w:val="0059795A"/>
    <w:rsid w:val="005A07E2"/>
    <w:rsid w:val="005A203C"/>
    <w:rsid w:val="005A22EE"/>
    <w:rsid w:val="005A247B"/>
    <w:rsid w:val="005A3743"/>
    <w:rsid w:val="005A4584"/>
    <w:rsid w:val="005A6D41"/>
    <w:rsid w:val="005B1C33"/>
    <w:rsid w:val="005B31E0"/>
    <w:rsid w:val="005B4544"/>
    <w:rsid w:val="005B5232"/>
    <w:rsid w:val="005B640D"/>
    <w:rsid w:val="005B6F81"/>
    <w:rsid w:val="005B7525"/>
    <w:rsid w:val="005B7AA3"/>
    <w:rsid w:val="005C1334"/>
    <w:rsid w:val="005C467C"/>
    <w:rsid w:val="005C5BC0"/>
    <w:rsid w:val="005D10CB"/>
    <w:rsid w:val="005D13D3"/>
    <w:rsid w:val="005D2E8E"/>
    <w:rsid w:val="005D2EBA"/>
    <w:rsid w:val="005D57BA"/>
    <w:rsid w:val="005D5ADC"/>
    <w:rsid w:val="005D7077"/>
    <w:rsid w:val="005E0833"/>
    <w:rsid w:val="005E162D"/>
    <w:rsid w:val="005E1C6D"/>
    <w:rsid w:val="005E2990"/>
    <w:rsid w:val="005E2E89"/>
    <w:rsid w:val="005E39BE"/>
    <w:rsid w:val="005E4C8C"/>
    <w:rsid w:val="005E4D62"/>
    <w:rsid w:val="005E5221"/>
    <w:rsid w:val="005E615C"/>
    <w:rsid w:val="005E6B82"/>
    <w:rsid w:val="005E7486"/>
    <w:rsid w:val="005F1195"/>
    <w:rsid w:val="005F283F"/>
    <w:rsid w:val="005F51B5"/>
    <w:rsid w:val="005F5DD7"/>
    <w:rsid w:val="005F5E0A"/>
    <w:rsid w:val="005F6597"/>
    <w:rsid w:val="005F6727"/>
    <w:rsid w:val="005F7E72"/>
    <w:rsid w:val="005F7F3D"/>
    <w:rsid w:val="00600229"/>
    <w:rsid w:val="00601295"/>
    <w:rsid w:val="006016F4"/>
    <w:rsid w:val="0060223C"/>
    <w:rsid w:val="006022A1"/>
    <w:rsid w:val="00602CF0"/>
    <w:rsid w:val="00603EBE"/>
    <w:rsid w:val="006064FD"/>
    <w:rsid w:val="00610814"/>
    <w:rsid w:val="00611753"/>
    <w:rsid w:val="00615355"/>
    <w:rsid w:val="006156BA"/>
    <w:rsid w:val="00617397"/>
    <w:rsid w:val="00621013"/>
    <w:rsid w:val="0062216E"/>
    <w:rsid w:val="006221D0"/>
    <w:rsid w:val="0062253D"/>
    <w:rsid w:val="00623C32"/>
    <w:rsid w:val="0063042F"/>
    <w:rsid w:val="0063078D"/>
    <w:rsid w:val="00630A92"/>
    <w:rsid w:val="00631662"/>
    <w:rsid w:val="00632759"/>
    <w:rsid w:val="00632CAB"/>
    <w:rsid w:val="00635426"/>
    <w:rsid w:val="006355E0"/>
    <w:rsid w:val="0063685F"/>
    <w:rsid w:val="0064089A"/>
    <w:rsid w:val="00641AC3"/>
    <w:rsid w:val="0064281B"/>
    <w:rsid w:val="00646C86"/>
    <w:rsid w:val="006479D9"/>
    <w:rsid w:val="006519FD"/>
    <w:rsid w:val="006529D9"/>
    <w:rsid w:val="006554B7"/>
    <w:rsid w:val="00660211"/>
    <w:rsid w:val="006641DF"/>
    <w:rsid w:val="00671426"/>
    <w:rsid w:val="00672D61"/>
    <w:rsid w:val="00676428"/>
    <w:rsid w:val="00677B5D"/>
    <w:rsid w:val="00682631"/>
    <w:rsid w:val="006839A3"/>
    <w:rsid w:val="006850A0"/>
    <w:rsid w:val="0069062E"/>
    <w:rsid w:val="00691002"/>
    <w:rsid w:val="00691CD5"/>
    <w:rsid w:val="00692385"/>
    <w:rsid w:val="00693A3F"/>
    <w:rsid w:val="006956F3"/>
    <w:rsid w:val="00695CA9"/>
    <w:rsid w:val="006A0C86"/>
    <w:rsid w:val="006A2669"/>
    <w:rsid w:val="006A54DF"/>
    <w:rsid w:val="006A6783"/>
    <w:rsid w:val="006A7F4E"/>
    <w:rsid w:val="006B0151"/>
    <w:rsid w:val="006B3398"/>
    <w:rsid w:val="006B3609"/>
    <w:rsid w:val="006B4047"/>
    <w:rsid w:val="006B6AA2"/>
    <w:rsid w:val="006B74FD"/>
    <w:rsid w:val="006C002F"/>
    <w:rsid w:val="006C1E51"/>
    <w:rsid w:val="006C5433"/>
    <w:rsid w:val="006C59B4"/>
    <w:rsid w:val="006C6A65"/>
    <w:rsid w:val="006D0FF2"/>
    <w:rsid w:val="006D1976"/>
    <w:rsid w:val="006D2F90"/>
    <w:rsid w:val="006D3587"/>
    <w:rsid w:val="006D39B2"/>
    <w:rsid w:val="006D4780"/>
    <w:rsid w:val="006D5549"/>
    <w:rsid w:val="006D63C1"/>
    <w:rsid w:val="006D6BC7"/>
    <w:rsid w:val="006E16D2"/>
    <w:rsid w:val="006E1BF2"/>
    <w:rsid w:val="006E5517"/>
    <w:rsid w:val="006E5582"/>
    <w:rsid w:val="006E5AB7"/>
    <w:rsid w:val="006F1038"/>
    <w:rsid w:val="006F18A5"/>
    <w:rsid w:val="006F2141"/>
    <w:rsid w:val="006F42AD"/>
    <w:rsid w:val="00700220"/>
    <w:rsid w:val="007004BF"/>
    <w:rsid w:val="007004FE"/>
    <w:rsid w:val="007021FB"/>
    <w:rsid w:val="00703057"/>
    <w:rsid w:val="00704A4F"/>
    <w:rsid w:val="00705A4B"/>
    <w:rsid w:val="007079F8"/>
    <w:rsid w:val="00707BD3"/>
    <w:rsid w:val="00711485"/>
    <w:rsid w:val="0071151F"/>
    <w:rsid w:val="007129A9"/>
    <w:rsid w:val="00714A3F"/>
    <w:rsid w:val="00716EF7"/>
    <w:rsid w:val="0072097E"/>
    <w:rsid w:val="007209AF"/>
    <w:rsid w:val="00723596"/>
    <w:rsid w:val="00724412"/>
    <w:rsid w:val="007245C1"/>
    <w:rsid w:val="007246AE"/>
    <w:rsid w:val="00725A63"/>
    <w:rsid w:val="007274B8"/>
    <w:rsid w:val="00730CD9"/>
    <w:rsid w:val="00730DED"/>
    <w:rsid w:val="0073522E"/>
    <w:rsid w:val="007400CE"/>
    <w:rsid w:val="00740657"/>
    <w:rsid w:val="00743C01"/>
    <w:rsid w:val="0074634D"/>
    <w:rsid w:val="00747075"/>
    <w:rsid w:val="00747CF9"/>
    <w:rsid w:val="00747FFC"/>
    <w:rsid w:val="0075180E"/>
    <w:rsid w:val="007529E3"/>
    <w:rsid w:val="00753BB3"/>
    <w:rsid w:val="00754581"/>
    <w:rsid w:val="00756E47"/>
    <w:rsid w:val="00757BB7"/>
    <w:rsid w:val="007618CE"/>
    <w:rsid w:val="007637B0"/>
    <w:rsid w:val="00763FB5"/>
    <w:rsid w:val="00765581"/>
    <w:rsid w:val="00765E4B"/>
    <w:rsid w:val="00766727"/>
    <w:rsid w:val="007673F0"/>
    <w:rsid w:val="00775D94"/>
    <w:rsid w:val="00775FF7"/>
    <w:rsid w:val="007760C1"/>
    <w:rsid w:val="00776FFD"/>
    <w:rsid w:val="00777222"/>
    <w:rsid w:val="00777DDD"/>
    <w:rsid w:val="007811B8"/>
    <w:rsid w:val="00781A9D"/>
    <w:rsid w:val="00783407"/>
    <w:rsid w:val="007872C1"/>
    <w:rsid w:val="00787CD7"/>
    <w:rsid w:val="00793002"/>
    <w:rsid w:val="007943BD"/>
    <w:rsid w:val="00796AF4"/>
    <w:rsid w:val="007A43D3"/>
    <w:rsid w:val="007A52B0"/>
    <w:rsid w:val="007A5AF5"/>
    <w:rsid w:val="007A6420"/>
    <w:rsid w:val="007A6BEE"/>
    <w:rsid w:val="007A7677"/>
    <w:rsid w:val="007A791E"/>
    <w:rsid w:val="007B1596"/>
    <w:rsid w:val="007B32FC"/>
    <w:rsid w:val="007B37A6"/>
    <w:rsid w:val="007B5AD5"/>
    <w:rsid w:val="007B6155"/>
    <w:rsid w:val="007B62C4"/>
    <w:rsid w:val="007B6C99"/>
    <w:rsid w:val="007B7B18"/>
    <w:rsid w:val="007C0035"/>
    <w:rsid w:val="007C25F0"/>
    <w:rsid w:val="007C310D"/>
    <w:rsid w:val="007C3491"/>
    <w:rsid w:val="007C42F0"/>
    <w:rsid w:val="007C4B98"/>
    <w:rsid w:val="007C648F"/>
    <w:rsid w:val="007C7523"/>
    <w:rsid w:val="007D0CA2"/>
    <w:rsid w:val="007E113B"/>
    <w:rsid w:val="007E27C3"/>
    <w:rsid w:val="007E2C30"/>
    <w:rsid w:val="007E55B6"/>
    <w:rsid w:val="007E5811"/>
    <w:rsid w:val="007E635B"/>
    <w:rsid w:val="007F1EB1"/>
    <w:rsid w:val="007F2DBB"/>
    <w:rsid w:val="007F3F62"/>
    <w:rsid w:val="007F5BB5"/>
    <w:rsid w:val="00800586"/>
    <w:rsid w:val="008026BD"/>
    <w:rsid w:val="008037C4"/>
    <w:rsid w:val="00803E3B"/>
    <w:rsid w:val="00805C3C"/>
    <w:rsid w:val="008061DA"/>
    <w:rsid w:val="00807089"/>
    <w:rsid w:val="00812135"/>
    <w:rsid w:val="008126D3"/>
    <w:rsid w:val="00814712"/>
    <w:rsid w:val="008152D6"/>
    <w:rsid w:val="0081670C"/>
    <w:rsid w:val="00820C99"/>
    <w:rsid w:val="00823731"/>
    <w:rsid w:val="00824768"/>
    <w:rsid w:val="00826BEE"/>
    <w:rsid w:val="008303BC"/>
    <w:rsid w:val="00833690"/>
    <w:rsid w:val="0083649A"/>
    <w:rsid w:val="00840C4E"/>
    <w:rsid w:val="00842FC5"/>
    <w:rsid w:val="008446B0"/>
    <w:rsid w:val="00844830"/>
    <w:rsid w:val="008455F0"/>
    <w:rsid w:val="00845644"/>
    <w:rsid w:val="0084589B"/>
    <w:rsid w:val="00847DBB"/>
    <w:rsid w:val="00850F8E"/>
    <w:rsid w:val="00852A07"/>
    <w:rsid w:val="00852B9D"/>
    <w:rsid w:val="00854815"/>
    <w:rsid w:val="00854CD7"/>
    <w:rsid w:val="00857672"/>
    <w:rsid w:val="00857CF7"/>
    <w:rsid w:val="00857ED3"/>
    <w:rsid w:val="008609D0"/>
    <w:rsid w:val="00860FA3"/>
    <w:rsid w:val="00861E36"/>
    <w:rsid w:val="008669D8"/>
    <w:rsid w:val="008677B8"/>
    <w:rsid w:val="00870F81"/>
    <w:rsid w:val="008730C1"/>
    <w:rsid w:val="008742A6"/>
    <w:rsid w:val="008744A2"/>
    <w:rsid w:val="00874A6D"/>
    <w:rsid w:val="0087632D"/>
    <w:rsid w:val="008771E5"/>
    <w:rsid w:val="00877431"/>
    <w:rsid w:val="00880E82"/>
    <w:rsid w:val="00881487"/>
    <w:rsid w:val="00881D97"/>
    <w:rsid w:val="008838FC"/>
    <w:rsid w:val="0088452B"/>
    <w:rsid w:val="008851F1"/>
    <w:rsid w:val="00886CBB"/>
    <w:rsid w:val="008876A0"/>
    <w:rsid w:val="00887C97"/>
    <w:rsid w:val="00890B26"/>
    <w:rsid w:val="00890D3F"/>
    <w:rsid w:val="008912BA"/>
    <w:rsid w:val="008923EA"/>
    <w:rsid w:val="00892815"/>
    <w:rsid w:val="00895946"/>
    <w:rsid w:val="00897523"/>
    <w:rsid w:val="0089783B"/>
    <w:rsid w:val="008A03A9"/>
    <w:rsid w:val="008A12D6"/>
    <w:rsid w:val="008A1508"/>
    <w:rsid w:val="008A1843"/>
    <w:rsid w:val="008A28AC"/>
    <w:rsid w:val="008A3542"/>
    <w:rsid w:val="008A37E4"/>
    <w:rsid w:val="008A4111"/>
    <w:rsid w:val="008A42FD"/>
    <w:rsid w:val="008B11FB"/>
    <w:rsid w:val="008B303D"/>
    <w:rsid w:val="008B33DE"/>
    <w:rsid w:val="008B3DE2"/>
    <w:rsid w:val="008B4321"/>
    <w:rsid w:val="008B4D8F"/>
    <w:rsid w:val="008B7C33"/>
    <w:rsid w:val="008C01FB"/>
    <w:rsid w:val="008C0AE7"/>
    <w:rsid w:val="008C1056"/>
    <w:rsid w:val="008C1F23"/>
    <w:rsid w:val="008C2CF1"/>
    <w:rsid w:val="008C5D43"/>
    <w:rsid w:val="008C7099"/>
    <w:rsid w:val="008C71F9"/>
    <w:rsid w:val="008C73E9"/>
    <w:rsid w:val="008D054E"/>
    <w:rsid w:val="008D05AD"/>
    <w:rsid w:val="008D07D2"/>
    <w:rsid w:val="008D1C84"/>
    <w:rsid w:val="008D29EE"/>
    <w:rsid w:val="008D3835"/>
    <w:rsid w:val="008D50D2"/>
    <w:rsid w:val="008D5FBC"/>
    <w:rsid w:val="008D765F"/>
    <w:rsid w:val="008E03F7"/>
    <w:rsid w:val="008E0FBE"/>
    <w:rsid w:val="008E1C7A"/>
    <w:rsid w:val="008E2801"/>
    <w:rsid w:val="008E2F5C"/>
    <w:rsid w:val="008F05A2"/>
    <w:rsid w:val="008F1FDB"/>
    <w:rsid w:val="008F25A9"/>
    <w:rsid w:val="008F31D4"/>
    <w:rsid w:val="008F3C36"/>
    <w:rsid w:val="008F4489"/>
    <w:rsid w:val="008F5299"/>
    <w:rsid w:val="008F6785"/>
    <w:rsid w:val="008F6FC2"/>
    <w:rsid w:val="008F784A"/>
    <w:rsid w:val="00900427"/>
    <w:rsid w:val="0090297B"/>
    <w:rsid w:val="00907577"/>
    <w:rsid w:val="00907B48"/>
    <w:rsid w:val="00907E47"/>
    <w:rsid w:val="0091223B"/>
    <w:rsid w:val="0091339C"/>
    <w:rsid w:val="00915B89"/>
    <w:rsid w:val="00921E9C"/>
    <w:rsid w:val="00924B4E"/>
    <w:rsid w:val="009259CB"/>
    <w:rsid w:val="009304D7"/>
    <w:rsid w:val="009312FF"/>
    <w:rsid w:val="00932457"/>
    <w:rsid w:val="00932B75"/>
    <w:rsid w:val="0093553F"/>
    <w:rsid w:val="009358CF"/>
    <w:rsid w:val="009362FB"/>
    <w:rsid w:val="009373D2"/>
    <w:rsid w:val="00937470"/>
    <w:rsid w:val="00937E94"/>
    <w:rsid w:val="009408E0"/>
    <w:rsid w:val="00940964"/>
    <w:rsid w:val="00941DE8"/>
    <w:rsid w:val="00942504"/>
    <w:rsid w:val="009438D8"/>
    <w:rsid w:val="0094473C"/>
    <w:rsid w:val="0095084A"/>
    <w:rsid w:val="00952AA7"/>
    <w:rsid w:val="009550B8"/>
    <w:rsid w:val="00956906"/>
    <w:rsid w:val="00956F46"/>
    <w:rsid w:val="009643D2"/>
    <w:rsid w:val="009646A2"/>
    <w:rsid w:val="00965BDC"/>
    <w:rsid w:val="00965E91"/>
    <w:rsid w:val="00967FBB"/>
    <w:rsid w:val="009706CD"/>
    <w:rsid w:val="0097124B"/>
    <w:rsid w:val="0097173B"/>
    <w:rsid w:val="00971D05"/>
    <w:rsid w:val="00975878"/>
    <w:rsid w:val="00976054"/>
    <w:rsid w:val="00977015"/>
    <w:rsid w:val="00977F8F"/>
    <w:rsid w:val="00980F08"/>
    <w:rsid w:val="00980F16"/>
    <w:rsid w:val="00981A32"/>
    <w:rsid w:val="00981DE7"/>
    <w:rsid w:val="00983F14"/>
    <w:rsid w:val="009842BD"/>
    <w:rsid w:val="009846D5"/>
    <w:rsid w:val="00991289"/>
    <w:rsid w:val="00994E6D"/>
    <w:rsid w:val="00995A91"/>
    <w:rsid w:val="00996854"/>
    <w:rsid w:val="00996889"/>
    <w:rsid w:val="009A001F"/>
    <w:rsid w:val="009A0D27"/>
    <w:rsid w:val="009A1039"/>
    <w:rsid w:val="009A2E46"/>
    <w:rsid w:val="009A3815"/>
    <w:rsid w:val="009A3935"/>
    <w:rsid w:val="009A4D1D"/>
    <w:rsid w:val="009A4EA1"/>
    <w:rsid w:val="009A60A2"/>
    <w:rsid w:val="009A6F5D"/>
    <w:rsid w:val="009A7237"/>
    <w:rsid w:val="009A7E7B"/>
    <w:rsid w:val="009B0272"/>
    <w:rsid w:val="009B06E1"/>
    <w:rsid w:val="009B1FAD"/>
    <w:rsid w:val="009B290B"/>
    <w:rsid w:val="009B2D8A"/>
    <w:rsid w:val="009C21D0"/>
    <w:rsid w:val="009C4A1B"/>
    <w:rsid w:val="009C5143"/>
    <w:rsid w:val="009C7FD5"/>
    <w:rsid w:val="009D0B2E"/>
    <w:rsid w:val="009D1422"/>
    <w:rsid w:val="009D199C"/>
    <w:rsid w:val="009D2340"/>
    <w:rsid w:val="009D2BDF"/>
    <w:rsid w:val="009D3A9D"/>
    <w:rsid w:val="009D4B8D"/>
    <w:rsid w:val="009E09CC"/>
    <w:rsid w:val="009E2212"/>
    <w:rsid w:val="009E2585"/>
    <w:rsid w:val="009E2A8C"/>
    <w:rsid w:val="009F19F6"/>
    <w:rsid w:val="009F1A7B"/>
    <w:rsid w:val="009F3058"/>
    <w:rsid w:val="009F5398"/>
    <w:rsid w:val="009F689B"/>
    <w:rsid w:val="009F6A8C"/>
    <w:rsid w:val="00A01222"/>
    <w:rsid w:val="00A01EE6"/>
    <w:rsid w:val="00A027C2"/>
    <w:rsid w:val="00A05082"/>
    <w:rsid w:val="00A055CC"/>
    <w:rsid w:val="00A07CE5"/>
    <w:rsid w:val="00A1233E"/>
    <w:rsid w:val="00A12AAC"/>
    <w:rsid w:val="00A13669"/>
    <w:rsid w:val="00A137CC"/>
    <w:rsid w:val="00A13A0F"/>
    <w:rsid w:val="00A15FE4"/>
    <w:rsid w:val="00A165CC"/>
    <w:rsid w:val="00A167DA"/>
    <w:rsid w:val="00A20A65"/>
    <w:rsid w:val="00A21437"/>
    <w:rsid w:val="00A22D55"/>
    <w:rsid w:val="00A26114"/>
    <w:rsid w:val="00A2617E"/>
    <w:rsid w:val="00A2625A"/>
    <w:rsid w:val="00A266A6"/>
    <w:rsid w:val="00A2749F"/>
    <w:rsid w:val="00A30430"/>
    <w:rsid w:val="00A3073F"/>
    <w:rsid w:val="00A345DF"/>
    <w:rsid w:val="00A370FD"/>
    <w:rsid w:val="00A3758B"/>
    <w:rsid w:val="00A37B24"/>
    <w:rsid w:val="00A41C37"/>
    <w:rsid w:val="00A42207"/>
    <w:rsid w:val="00A4374F"/>
    <w:rsid w:val="00A44566"/>
    <w:rsid w:val="00A50852"/>
    <w:rsid w:val="00A530A0"/>
    <w:rsid w:val="00A53B07"/>
    <w:rsid w:val="00A545EC"/>
    <w:rsid w:val="00A55515"/>
    <w:rsid w:val="00A624B6"/>
    <w:rsid w:val="00A63C0F"/>
    <w:rsid w:val="00A6414C"/>
    <w:rsid w:val="00A64A3E"/>
    <w:rsid w:val="00A654A6"/>
    <w:rsid w:val="00A66EB4"/>
    <w:rsid w:val="00A675C9"/>
    <w:rsid w:val="00A73A50"/>
    <w:rsid w:val="00A754C8"/>
    <w:rsid w:val="00A755D8"/>
    <w:rsid w:val="00A800D7"/>
    <w:rsid w:val="00A81FA8"/>
    <w:rsid w:val="00A82053"/>
    <w:rsid w:val="00A84FC1"/>
    <w:rsid w:val="00A863F2"/>
    <w:rsid w:val="00A86A0C"/>
    <w:rsid w:val="00A875C7"/>
    <w:rsid w:val="00A87ABF"/>
    <w:rsid w:val="00A90AFD"/>
    <w:rsid w:val="00A91117"/>
    <w:rsid w:val="00A911B7"/>
    <w:rsid w:val="00A91601"/>
    <w:rsid w:val="00A91ED3"/>
    <w:rsid w:val="00A93397"/>
    <w:rsid w:val="00A96EF1"/>
    <w:rsid w:val="00AA0C1D"/>
    <w:rsid w:val="00AA0FF0"/>
    <w:rsid w:val="00AA24B7"/>
    <w:rsid w:val="00AA37F8"/>
    <w:rsid w:val="00AA3947"/>
    <w:rsid w:val="00AA3AF9"/>
    <w:rsid w:val="00AA57D2"/>
    <w:rsid w:val="00AA58A6"/>
    <w:rsid w:val="00AA7310"/>
    <w:rsid w:val="00AB0558"/>
    <w:rsid w:val="00AB21EF"/>
    <w:rsid w:val="00AB2EA0"/>
    <w:rsid w:val="00AB36A2"/>
    <w:rsid w:val="00AB398C"/>
    <w:rsid w:val="00AB45CD"/>
    <w:rsid w:val="00AB4685"/>
    <w:rsid w:val="00AB4FD2"/>
    <w:rsid w:val="00AB5365"/>
    <w:rsid w:val="00AB6912"/>
    <w:rsid w:val="00AB72FC"/>
    <w:rsid w:val="00AC03E0"/>
    <w:rsid w:val="00AC134D"/>
    <w:rsid w:val="00AC40D9"/>
    <w:rsid w:val="00AC48F7"/>
    <w:rsid w:val="00AC494F"/>
    <w:rsid w:val="00AD35B9"/>
    <w:rsid w:val="00AD76F6"/>
    <w:rsid w:val="00AE1B3C"/>
    <w:rsid w:val="00AE1C85"/>
    <w:rsid w:val="00AE2EB2"/>
    <w:rsid w:val="00AE7E20"/>
    <w:rsid w:val="00AE7EDB"/>
    <w:rsid w:val="00AF026E"/>
    <w:rsid w:val="00AF0C7D"/>
    <w:rsid w:val="00AF247A"/>
    <w:rsid w:val="00AF4EAD"/>
    <w:rsid w:val="00AF6AA0"/>
    <w:rsid w:val="00B009E1"/>
    <w:rsid w:val="00B018FC"/>
    <w:rsid w:val="00B01D6A"/>
    <w:rsid w:val="00B01F67"/>
    <w:rsid w:val="00B02D37"/>
    <w:rsid w:val="00B044A4"/>
    <w:rsid w:val="00B05AA9"/>
    <w:rsid w:val="00B07128"/>
    <w:rsid w:val="00B0716B"/>
    <w:rsid w:val="00B07E66"/>
    <w:rsid w:val="00B17C90"/>
    <w:rsid w:val="00B20587"/>
    <w:rsid w:val="00B217F8"/>
    <w:rsid w:val="00B2225B"/>
    <w:rsid w:val="00B23988"/>
    <w:rsid w:val="00B2642D"/>
    <w:rsid w:val="00B2756A"/>
    <w:rsid w:val="00B300EB"/>
    <w:rsid w:val="00B3076C"/>
    <w:rsid w:val="00B32956"/>
    <w:rsid w:val="00B350D4"/>
    <w:rsid w:val="00B40492"/>
    <w:rsid w:val="00B42045"/>
    <w:rsid w:val="00B43CDD"/>
    <w:rsid w:val="00B45801"/>
    <w:rsid w:val="00B46531"/>
    <w:rsid w:val="00B46AD6"/>
    <w:rsid w:val="00B51C46"/>
    <w:rsid w:val="00B5436E"/>
    <w:rsid w:val="00B54D03"/>
    <w:rsid w:val="00B55101"/>
    <w:rsid w:val="00B55FB2"/>
    <w:rsid w:val="00B56B02"/>
    <w:rsid w:val="00B57EF4"/>
    <w:rsid w:val="00B602C5"/>
    <w:rsid w:val="00B60879"/>
    <w:rsid w:val="00B60976"/>
    <w:rsid w:val="00B61E58"/>
    <w:rsid w:val="00B6274E"/>
    <w:rsid w:val="00B627DB"/>
    <w:rsid w:val="00B63344"/>
    <w:rsid w:val="00B64AB0"/>
    <w:rsid w:val="00B6693E"/>
    <w:rsid w:val="00B6727E"/>
    <w:rsid w:val="00B70F23"/>
    <w:rsid w:val="00B711AB"/>
    <w:rsid w:val="00B71EC1"/>
    <w:rsid w:val="00B7300E"/>
    <w:rsid w:val="00B76ED8"/>
    <w:rsid w:val="00B912EB"/>
    <w:rsid w:val="00B91331"/>
    <w:rsid w:val="00B92511"/>
    <w:rsid w:val="00B94B6A"/>
    <w:rsid w:val="00B96645"/>
    <w:rsid w:val="00BA0A45"/>
    <w:rsid w:val="00BA2FAF"/>
    <w:rsid w:val="00BA4468"/>
    <w:rsid w:val="00BA49AB"/>
    <w:rsid w:val="00BA54E7"/>
    <w:rsid w:val="00BA5835"/>
    <w:rsid w:val="00BA6E9A"/>
    <w:rsid w:val="00BB0C7F"/>
    <w:rsid w:val="00BC0C1C"/>
    <w:rsid w:val="00BC0D83"/>
    <w:rsid w:val="00BC10EC"/>
    <w:rsid w:val="00BC21A8"/>
    <w:rsid w:val="00BC286C"/>
    <w:rsid w:val="00BC547E"/>
    <w:rsid w:val="00BC555A"/>
    <w:rsid w:val="00BC6FD1"/>
    <w:rsid w:val="00BD027D"/>
    <w:rsid w:val="00BD3EBE"/>
    <w:rsid w:val="00BE1D80"/>
    <w:rsid w:val="00BE22D8"/>
    <w:rsid w:val="00BE30A2"/>
    <w:rsid w:val="00BE37BC"/>
    <w:rsid w:val="00BE3AAA"/>
    <w:rsid w:val="00BE4630"/>
    <w:rsid w:val="00BE5C7C"/>
    <w:rsid w:val="00BE6716"/>
    <w:rsid w:val="00BE6C0F"/>
    <w:rsid w:val="00BE6D9C"/>
    <w:rsid w:val="00BF0268"/>
    <w:rsid w:val="00BF2772"/>
    <w:rsid w:val="00BF3B9B"/>
    <w:rsid w:val="00BF4C4F"/>
    <w:rsid w:val="00BF57B4"/>
    <w:rsid w:val="00BF6106"/>
    <w:rsid w:val="00BF6448"/>
    <w:rsid w:val="00C01A32"/>
    <w:rsid w:val="00C02A3A"/>
    <w:rsid w:val="00C0345B"/>
    <w:rsid w:val="00C047A0"/>
    <w:rsid w:val="00C04B7F"/>
    <w:rsid w:val="00C06135"/>
    <w:rsid w:val="00C0656E"/>
    <w:rsid w:val="00C0711C"/>
    <w:rsid w:val="00C10359"/>
    <w:rsid w:val="00C105B8"/>
    <w:rsid w:val="00C114E0"/>
    <w:rsid w:val="00C12DA8"/>
    <w:rsid w:val="00C132E4"/>
    <w:rsid w:val="00C14C17"/>
    <w:rsid w:val="00C15B5A"/>
    <w:rsid w:val="00C17347"/>
    <w:rsid w:val="00C20CC4"/>
    <w:rsid w:val="00C21658"/>
    <w:rsid w:val="00C2198A"/>
    <w:rsid w:val="00C21BFF"/>
    <w:rsid w:val="00C22A71"/>
    <w:rsid w:val="00C22C6E"/>
    <w:rsid w:val="00C230AC"/>
    <w:rsid w:val="00C23E63"/>
    <w:rsid w:val="00C26120"/>
    <w:rsid w:val="00C26347"/>
    <w:rsid w:val="00C274A8"/>
    <w:rsid w:val="00C328CE"/>
    <w:rsid w:val="00C3686E"/>
    <w:rsid w:val="00C36AC8"/>
    <w:rsid w:val="00C37EEA"/>
    <w:rsid w:val="00C40A79"/>
    <w:rsid w:val="00C43E70"/>
    <w:rsid w:val="00C45C41"/>
    <w:rsid w:val="00C53020"/>
    <w:rsid w:val="00C5336C"/>
    <w:rsid w:val="00C55C47"/>
    <w:rsid w:val="00C55E0F"/>
    <w:rsid w:val="00C57C4B"/>
    <w:rsid w:val="00C65183"/>
    <w:rsid w:val="00C65303"/>
    <w:rsid w:val="00C666C4"/>
    <w:rsid w:val="00C67879"/>
    <w:rsid w:val="00C7364A"/>
    <w:rsid w:val="00C74BBA"/>
    <w:rsid w:val="00C7619F"/>
    <w:rsid w:val="00C84D5D"/>
    <w:rsid w:val="00C84F52"/>
    <w:rsid w:val="00C90370"/>
    <w:rsid w:val="00C9057A"/>
    <w:rsid w:val="00C909FF"/>
    <w:rsid w:val="00C9289D"/>
    <w:rsid w:val="00C93489"/>
    <w:rsid w:val="00C950E2"/>
    <w:rsid w:val="00C95FA4"/>
    <w:rsid w:val="00C96EDE"/>
    <w:rsid w:val="00C97F09"/>
    <w:rsid w:val="00C97FE3"/>
    <w:rsid w:val="00CA0E75"/>
    <w:rsid w:val="00CA28BF"/>
    <w:rsid w:val="00CA5DEE"/>
    <w:rsid w:val="00CA7257"/>
    <w:rsid w:val="00CB347E"/>
    <w:rsid w:val="00CB39DF"/>
    <w:rsid w:val="00CB508B"/>
    <w:rsid w:val="00CB5A51"/>
    <w:rsid w:val="00CB7079"/>
    <w:rsid w:val="00CC31C5"/>
    <w:rsid w:val="00CC7282"/>
    <w:rsid w:val="00CC7982"/>
    <w:rsid w:val="00CD01A0"/>
    <w:rsid w:val="00CD15D5"/>
    <w:rsid w:val="00CD2497"/>
    <w:rsid w:val="00CD2A62"/>
    <w:rsid w:val="00CD3C00"/>
    <w:rsid w:val="00CD3F82"/>
    <w:rsid w:val="00CD5625"/>
    <w:rsid w:val="00CD5670"/>
    <w:rsid w:val="00CE0076"/>
    <w:rsid w:val="00CE08E8"/>
    <w:rsid w:val="00CE113F"/>
    <w:rsid w:val="00CE1402"/>
    <w:rsid w:val="00CE1A86"/>
    <w:rsid w:val="00CE3C43"/>
    <w:rsid w:val="00CE3C52"/>
    <w:rsid w:val="00CE4332"/>
    <w:rsid w:val="00CE66B2"/>
    <w:rsid w:val="00CF1522"/>
    <w:rsid w:val="00CF19F8"/>
    <w:rsid w:val="00CF1FC1"/>
    <w:rsid w:val="00CF3C74"/>
    <w:rsid w:val="00CF4A72"/>
    <w:rsid w:val="00D00C28"/>
    <w:rsid w:val="00D046F8"/>
    <w:rsid w:val="00D0476C"/>
    <w:rsid w:val="00D05289"/>
    <w:rsid w:val="00D06407"/>
    <w:rsid w:val="00D06820"/>
    <w:rsid w:val="00D074C1"/>
    <w:rsid w:val="00D11A60"/>
    <w:rsid w:val="00D11C42"/>
    <w:rsid w:val="00D11F67"/>
    <w:rsid w:val="00D12115"/>
    <w:rsid w:val="00D158AB"/>
    <w:rsid w:val="00D16BB1"/>
    <w:rsid w:val="00D16E9F"/>
    <w:rsid w:val="00D2052C"/>
    <w:rsid w:val="00D2699A"/>
    <w:rsid w:val="00D27BD4"/>
    <w:rsid w:val="00D31435"/>
    <w:rsid w:val="00D31595"/>
    <w:rsid w:val="00D31E2F"/>
    <w:rsid w:val="00D323CC"/>
    <w:rsid w:val="00D330C5"/>
    <w:rsid w:val="00D33635"/>
    <w:rsid w:val="00D34280"/>
    <w:rsid w:val="00D342D7"/>
    <w:rsid w:val="00D350EC"/>
    <w:rsid w:val="00D35941"/>
    <w:rsid w:val="00D35D92"/>
    <w:rsid w:val="00D36341"/>
    <w:rsid w:val="00D367F5"/>
    <w:rsid w:val="00D37CD9"/>
    <w:rsid w:val="00D41E4D"/>
    <w:rsid w:val="00D41F7F"/>
    <w:rsid w:val="00D41FF8"/>
    <w:rsid w:val="00D435E8"/>
    <w:rsid w:val="00D47E4A"/>
    <w:rsid w:val="00D50883"/>
    <w:rsid w:val="00D56C01"/>
    <w:rsid w:val="00D56E64"/>
    <w:rsid w:val="00D61286"/>
    <w:rsid w:val="00D61384"/>
    <w:rsid w:val="00D61EF5"/>
    <w:rsid w:val="00D628F8"/>
    <w:rsid w:val="00D65683"/>
    <w:rsid w:val="00D6721F"/>
    <w:rsid w:val="00D67C06"/>
    <w:rsid w:val="00D7019E"/>
    <w:rsid w:val="00D7021F"/>
    <w:rsid w:val="00D702BF"/>
    <w:rsid w:val="00D709A4"/>
    <w:rsid w:val="00D7130B"/>
    <w:rsid w:val="00D716F7"/>
    <w:rsid w:val="00D71CB5"/>
    <w:rsid w:val="00D724B1"/>
    <w:rsid w:val="00D7315D"/>
    <w:rsid w:val="00D736AB"/>
    <w:rsid w:val="00D739D9"/>
    <w:rsid w:val="00D74D02"/>
    <w:rsid w:val="00D75BE2"/>
    <w:rsid w:val="00D826BC"/>
    <w:rsid w:val="00D82A4E"/>
    <w:rsid w:val="00D850AB"/>
    <w:rsid w:val="00D85F5D"/>
    <w:rsid w:val="00D86A7B"/>
    <w:rsid w:val="00D90B9F"/>
    <w:rsid w:val="00D90FC2"/>
    <w:rsid w:val="00D93203"/>
    <w:rsid w:val="00D9338B"/>
    <w:rsid w:val="00D9781A"/>
    <w:rsid w:val="00DA1931"/>
    <w:rsid w:val="00DA1A07"/>
    <w:rsid w:val="00DA26CD"/>
    <w:rsid w:val="00DA5261"/>
    <w:rsid w:val="00DA66FF"/>
    <w:rsid w:val="00DB1168"/>
    <w:rsid w:val="00DB1C80"/>
    <w:rsid w:val="00DB258B"/>
    <w:rsid w:val="00DB2B5C"/>
    <w:rsid w:val="00DB48A9"/>
    <w:rsid w:val="00DB4B63"/>
    <w:rsid w:val="00DB4C66"/>
    <w:rsid w:val="00DB5A83"/>
    <w:rsid w:val="00DC36FB"/>
    <w:rsid w:val="00DC4815"/>
    <w:rsid w:val="00DC5939"/>
    <w:rsid w:val="00DC5D6C"/>
    <w:rsid w:val="00DC7385"/>
    <w:rsid w:val="00DD1F2D"/>
    <w:rsid w:val="00DD2384"/>
    <w:rsid w:val="00DD2B3E"/>
    <w:rsid w:val="00DD4EE9"/>
    <w:rsid w:val="00DE0D48"/>
    <w:rsid w:val="00DE0E56"/>
    <w:rsid w:val="00DE15BF"/>
    <w:rsid w:val="00DE2315"/>
    <w:rsid w:val="00DE5256"/>
    <w:rsid w:val="00DE71A3"/>
    <w:rsid w:val="00DF0162"/>
    <w:rsid w:val="00DF11B1"/>
    <w:rsid w:val="00DF20CF"/>
    <w:rsid w:val="00DF233E"/>
    <w:rsid w:val="00DF236D"/>
    <w:rsid w:val="00DF2E85"/>
    <w:rsid w:val="00DF4F2B"/>
    <w:rsid w:val="00DF59CE"/>
    <w:rsid w:val="00DF629B"/>
    <w:rsid w:val="00DF7C61"/>
    <w:rsid w:val="00DF7FFC"/>
    <w:rsid w:val="00E01B1C"/>
    <w:rsid w:val="00E0211C"/>
    <w:rsid w:val="00E02723"/>
    <w:rsid w:val="00E02B56"/>
    <w:rsid w:val="00E03C89"/>
    <w:rsid w:val="00E06109"/>
    <w:rsid w:val="00E0674B"/>
    <w:rsid w:val="00E07103"/>
    <w:rsid w:val="00E11686"/>
    <w:rsid w:val="00E12A4F"/>
    <w:rsid w:val="00E1400F"/>
    <w:rsid w:val="00E1483E"/>
    <w:rsid w:val="00E16E78"/>
    <w:rsid w:val="00E171DE"/>
    <w:rsid w:val="00E17FDD"/>
    <w:rsid w:val="00E20A75"/>
    <w:rsid w:val="00E20EEC"/>
    <w:rsid w:val="00E21B78"/>
    <w:rsid w:val="00E237BE"/>
    <w:rsid w:val="00E23DB7"/>
    <w:rsid w:val="00E24818"/>
    <w:rsid w:val="00E25114"/>
    <w:rsid w:val="00E2574A"/>
    <w:rsid w:val="00E25FE0"/>
    <w:rsid w:val="00E26A98"/>
    <w:rsid w:val="00E2772F"/>
    <w:rsid w:val="00E31A2E"/>
    <w:rsid w:val="00E33FDD"/>
    <w:rsid w:val="00E34D29"/>
    <w:rsid w:val="00E357B5"/>
    <w:rsid w:val="00E35DB4"/>
    <w:rsid w:val="00E36AC3"/>
    <w:rsid w:val="00E376CC"/>
    <w:rsid w:val="00E377F6"/>
    <w:rsid w:val="00E37E69"/>
    <w:rsid w:val="00E40870"/>
    <w:rsid w:val="00E41074"/>
    <w:rsid w:val="00E410BE"/>
    <w:rsid w:val="00E4182F"/>
    <w:rsid w:val="00E41D92"/>
    <w:rsid w:val="00E42E09"/>
    <w:rsid w:val="00E4475B"/>
    <w:rsid w:val="00E45CEC"/>
    <w:rsid w:val="00E46C11"/>
    <w:rsid w:val="00E478E9"/>
    <w:rsid w:val="00E47F7C"/>
    <w:rsid w:val="00E50E45"/>
    <w:rsid w:val="00E515D4"/>
    <w:rsid w:val="00E51622"/>
    <w:rsid w:val="00E51C04"/>
    <w:rsid w:val="00E51D9A"/>
    <w:rsid w:val="00E52D32"/>
    <w:rsid w:val="00E53574"/>
    <w:rsid w:val="00E537C3"/>
    <w:rsid w:val="00E54CAA"/>
    <w:rsid w:val="00E55922"/>
    <w:rsid w:val="00E55B30"/>
    <w:rsid w:val="00E56F9D"/>
    <w:rsid w:val="00E57BBE"/>
    <w:rsid w:val="00E6424E"/>
    <w:rsid w:val="00E64E84"/>
    <w:rsid w:val="00E66951"/>
    <w:rsid w:val="00E67242"/>
    <w:rsid w:val="00E67EAC"/>
    <w:rsid w:val="00E67EC2"/>
    <w:rsid w:val="00E726C9"/>
    <w:rsid w:val="00E72FB2"/>
    <w:rsid w:val="00E73675"/>
    <w:rsid w:val="00E743E1"/>
    <w:rsid w:val="00E74EEF"/>
    <w:rsid w:val="00E7740D"/>
    <w:rsid w:val="00E83139"/>
    <w:rsid w:val="00E8345B"/>
    <w:rsid w:val="00E83CB8"/>
    <w:rsid w:val="00E8402A"/>
    <w:rsid w:val="00E859F0"/>
    <w:rsid w:val="00E863D1"/>
    <w:rsid w:val="00E8675D"/>
    <w:rsid w:val="00E87BEA"/>
    <w:rsid w:val="00E94564"/>
    <w:rsid w:val="00E94F2A"/>
    <w:rsid w:val="00EA2852"/>
    <w:rsid w:val="00EA28B4"/>
    <w:rsid w:val="00EA7E89"/>
    <w:rsid w:val="00EB0508"/>
    <w:rsid w:val="00EB08F8"/>
    <w:rsid w:val="00EB238D"/>
    <w:rsid w:val="00EB3E92"/>
    <w:rsid w:val="00EB5F1D"/>
    <w:rsid w:val="00EB794F"/>
    <w:rsid w:val="00EC12E2"/>
    <w:rsid w:val="00EC1811"/>
    <w:rsid w:val="00EC3203"/>
    <w:rsid w:val="00EC4874"/>
    <w:rsid w:val="00EC5058"/>
    <w:rsid w:val="00EC629A"/>
    <w:rsid w:val="00EC69D9"/>
    <w:rsid w:val="00ED0003"/>
    <w:rsid w:val="00ED0BF9"/>
    <w:rsid w:val="00ED22FC"/>
    <w:rsid w:val="00ED4268"/>
    <w:rsid w:val="00ED4D4C"/>
    <w:rsid w:val="00ED671C"/>
    <w:rsid w:val="00ED697E"/>
    <w:rsid w:val="00EE0EE5"/>
    <w:rsid w:val="00EE1470"/>
    <w:rsid w:val="00EE2192"/>
    <w:rsid w:val="00EE3321"/>
    <w:rsid w:val="00EE4651"/>
    <w:rsid w:val="00EE49AC"/>
    <w:rsid w:val="00EE4DD7"/>
    <w:rsid w:val="00EE6A91"/>
    <w:rsid w:val="00EF09E8"/>
    <w:rsid w:val="00EF1137"/>
    <w:rsid w:val="00EF157C"/>
    <w:rsid w:val="00EF1589"/>
    <w:rsid w:val="00EF1B2D"/>
    <w:rsid w:val="00EF2E13"/>
    <w:rsid w:val="00EF7646"/>
    <w:rsid w:val="00EF7C93"/>
    <w:rsid w:val="00F019B2"/>
    <w:rsid w:val="00F02114"/>
    <w:rsid w:val="00F02987"/>
    <w:rsid w:val="00F038DB"/>
    <w:rsid w:val="00F04A8D"/>
    <w:rsid w:val="00F0659B"/>
    <w:rsid w:val="00F06CD4"/>
    <w:rsid w:val="00F10267"/>
    <w:rsid w:val="00F1026B"/>
    <w:rsid w:val="00F110E6"/>
    <w:rsid w:val="00F14DCE"/>
    <w:rsid w:val="00F15E48"/>
    <w:rsid w:val="00F161E1"/>
    <w:rsid w:val="00F1674E"/>
    <w:rsid w:val="00F173E1"/>
    <w:rsid w:val="00F22BA9"/>
    <w:rsid w:val="00F22C22"/>
    <w:rsid w:val="00F22CFC"/>
    <w:rsid w:val="00F2462D"/>
    <w:rsid w:val="00F27E41"/>
    <w:rsid w:val="00F35ACC"/>
    <w:rsid w:val="00F35F64"/>
    <w:rsid w:val="00F36416"/>
    <w:rsid w:val="00F369FF"/>
    <w:rsid w:val="00F37262"/>
    <w:rsid w:val="00F41411"/>
    <w:rsid w:val="00F42491"/>
    <w:rsid w:val="00F42BB1"/>
    <w:rsid w:val="00F46363"/>
    <w:rsid w:val="00F4705B"/>
    <w:rsid w:val="00F50923"/>
    <w:rsid w:val="00F50946"/>
    <w:rsid w:val="00F518E4"/>
    <w:rsid w:val="00F51E54"/>
    <w:rsid w:val="00F53B98"/>
    <w:rsid w:val="00F5420D"/>
    <w:rsid w:val="00F54EBA"/>
    <w:rsid w:val="00F57ED8"/>
    <w:rsid w:val="00F61519"/>
    <w:rsid w:val="00F628E7"/>
    <w:rsid w:val="00F63B62"/>
    <w:rsid w:val="00F6486E"/>
    <w:rsid w:val="00F65572"/>
    <w:rsid w:val="00F666A2"/>
    <w:rsid w:val="00F6720B"/>
    <w:rsid w:val="00F67617"/>
    <w:rsid w:val="00F71183"/>
    <w:rsid w:val="00F71C62"/>
    <w:rsid w:val="00F72253"/>
    <w:rsid w:val="00F76E49"/>
    <w:rsid w:val="00F77DC5"/>
    <w:rsid w:val="00F80532"/>
    <w:rsid w:val="00F812AC"/>
    <w:rsid w:val="00F81D50"/>
    <w:rsid w:val="00F82CCA"/>
    <w:rsid w:val="00F8346C"/>
    <w:rsid w:val="00F84CBE"/>
    <w:rsid w:val="00F86434"/>
    <w:rsid w:val="00F864C2"/>
    <w:rsid w:val="00F90125"/>
    <w:rsid w:val="00F90DFD"/>
    <w:rsid w:val="00F94F38"/>
    <w:rsid w:val="00F9501A"/>
    <w:rsid w:val="00F95B78"/>
    <w:rsid w:val="00FA043E"/>
    <w:rsid w:val="00FA1341"/>
    <w:rsid w:val="00FA15B0"/>
    <w:rsid w:val="00FA2431"/>
    <w:rsid w:val="00FB06DA"/>
    <w:rsid w:val="00FB08DC"/>
    <w:rsid w:val="00FB1453"/>
    <w:rsid w:val="00FB14C4"/>
    <w:rsid w:val="00FB14D2"/>
    <w:rsid w:val="00FB1975"/>
    <w:rsid w:val="00FB1F5C"/>
    <w:rsid w:val="00FB4300"/>
    <w:rsid w:val="00FB4C94"/>
    <w:rsid w:val="00FB5E58"/>
    <w:rsid w:val="00FB7A26"/>
    <w:rsid w:val="00FC03DF"/>
    <w:rsid w:val="00FC070D"/>
    <w:rsid w:val="00FC0A64"/>
    <w:rsid w:val="00FC0F06"/>
    <w:rsid w:val="00FC2DD4"/>
    <w:rsid w:val="00FC34C5"/>
    <w:rsid w:val="00FC4643"/>
    <w:rsid w:val="00FC7FCC"/>
    <w:rsid w:val="00FD0ADE"/>
    <w:rsid w:val="00FD0B60"/>
    <w:rsid w:val="00FD11C3"/>
    <w:rsid w:val="00FD1F14"/>
    <w:rsid w:val="00FD1FFA"/>
    <w:rsid w:val="00FD2288"/>
    <w:rsid w:val="00FD27D5"/>
    <w:rsid w:val="00FD69B0"/>
    <w:rsid w:val="00FE00A0"/>
    <w:rsid w:val="00FE176A"/>
    <w:rsid w:val="00FE275A"/>
    <w:rsid w:val="00FE288A"/>
    <w:rsid w:val="00FE5D9B"/>
    <w:rsid w:val="00FE6D1B"/>
    <w:rsid w:val="00FE7F91"/>
    <w:rsid w:val="00FE7FE3"/>
    <w:rsid w:val="00FF14E7"/>
    <w:rsid w:val="00FF17CA"/>
    <w:rsid w:val="00FF26DF"/>
    <w:rsid w:val="00FF57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27FF5"/>
    <w:pPr>
      <w:spacing w:after="200" w:line="276" w:lineRule="auto"/>
    </w:pPr>
    <w:rPr>
      <w:rFonts w:eastAsia="Times New Roman" w:cs="Calibri"/>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link w:val="Heading1Char"/>
    <w:uiPriority w:val="99"/>
    <w:qFormat/>
    <w:rsid w:val="00427FF5"/>
    <w:pPr>
      <w:keepNext/>
      <w:numPr>
        <w:numId w:val="1"/>
      </w:numPr>
      <w:spacing w:before="240" w:after="60" w:line="240" w:lineRule="auto"/>
      <w:jc w:val="center"/>
      <w:outlineLvl w:val="0"/>
    </w:pPr>
    <w:rPr>
      <w:rFonts w:ascii="Times New Roman" w:hAnsi="Times New Roman" w:cs="Times New Roman"/>
      <w:b/>
      <w:bCs/>
      <w:kern w:val="28"/>
      <w:sz w:val="36"/>
      <w:szCs w:val="36"/>
    </w:rPr>
  </w:style>
  <w:style w:type="paragraph" w:styleId="Heading2">
    <w:name w:val="heading 2"/>
    <w:aliases w:val="H2"/>
    <w:basedOn w:val="Normal"/>
    <w:next w:val="Normal"/>
    <w:link w:val="Heading2Char"/>
    <w:uiPriority w:val="99"/>
    <w:qFormat/>
    <w:rsid w:val="00427FF5"/>
    <w:pPr>
      <w:keepNext/>
      <w:numPr>
        <w:ilvl w:val="1"/>
        <w:numId w:val="1"/>
      </w:numPr>
      <w:spacing w:after="60" w:line="240" w:lineRule="auto"/>
      <w:jc w:val="center"/>
      <w:outlineLvl w:val="1"/>
    </w:pPr>
    <w:rPr>
      <w:rFonts w:ascii="Times New Roman" w:hAnsi="Times New Roman" w:cs="Times New Roman"/>
      <w:b/>
      <w:bCs/>
      <w:sz w:val="30"/>
      <w:szCs w:val="30"/>
    </w:rPr>
  </w:style>
  <w:style w:type="paragraph" w:styleId="Heading3">
    <w:name w:val="heading 3"/>
    <w:basedOn w:val="Normal"/>
    <w:next w:val="Normal"/>
    <w:link w:val="Heading3Char"/>
    <w:uiPriority w:val="99"/>
    <w:qFormat/>
    <w:rsid w:val="00427FF5"/>
    <w:pPr>
      <w:keepNext/>
      <w:numPr>
        <w:ilvl w:val="2"/>
        <w:numId w:val="1"/>
      </w:numPr>
      <w:spacing w:before="240" w:after="60" w:line="240" w:lineRule="auto"/>
      <w:jc w:val="both"/>
      <w:outlineLvl w:val="2"/>
    </w:pPr>
    <w:rPr>
      <w:rFonts w:ascii="Arial" w:hAnsi="Arial" w:cs="Arial"/>
      <w:b/>
      <w:bCs/>
      <w:sz w:val="24"/>
      <w:szCs w:val="24"/>
    </w:rPr>
  </w:style>
  <w:style w:type="paragraph" w:styleId="Heading4">
    <w:name w:val="heading 4"/>
    <w:basedOn w:val="Normal"/>
    <w:next w:val="Normal"/>
    <w:link w:val="Heading4Char"/>
    <w:uiPriority w:val="99"/>
    <w:qFormat/>
    <w:rsid w:val="00427FF5"/>
    <w:pPr>
      <w:keepNext/>
      <w:spacing w:before="240" w:after="60" w:line="240" w:lineRule="auto"/>
      <w:jc w:val="both"/>
      <w:outlineLvl w:val="3"/>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DefaultParagraphFont"/>
    <w:link w:val="Heading1"/>
    <w:uiPriority w:val="99"/>
    <w:locked/>
    <w:rsid w:val="00427FF5"/>
    <w:rPr>
      <w:rFonts w:ascii="Times New Roman" w:hAnsi="Times New Roman" w:cs="Times New Roman"/>
      <w:b/>
      <w:bCs/>
      <w:kern w:val="28"/>
      <w:sz w:val="36"/>
      <w:szCs w:val="36"/>
      <w:lang w:eastAsia="ru-RU"/>
    </w:rPr>
  </w:style>
  <w:style w:type="character" w:customStyle="1" w:styleId="Heading2Char">
    <w:name w:val="Heading 2 Char"/>
    <w:aliases w:val="H2 Char"/>
    <w:basedOn w:val="DefaultParagraphFont"/>
    <w:link w:val="Heading2"/>
    <w:uiPriority w:val="99"/>
    <w:semiHidden/>
    <w:locked/>
    <w:rsid w:val="00427FF5"/>
    <w:rPr>
      <w:rFonts w:ascii="Times New Roman" w:hAnsi="Times New Roman" w:cs="Times New Roman"/>
      <w:b/>
      <w:bCs/>
      <w:sz w:val="30"/>
      <w:szCs w:val="30"/>
      <w:lang w:eastAsia="ru-RU"/>
    </w:rPr>
  </w:style>
  <w:style w:type="character" w:customStyle="1" w:styleId="Heading3Char">
    <w:name w:val="Heading 3 Char"/>
    <w:basedOn w:val="DefaultParagraphFont"/>
    <w:link w:val="Heading3"/>
    <w:uiPriority w:val="99"/>
    <w:locked/>
    <w:rsid w:val="00427FF5"/>
    <w:rPr>
      <w:rFonts w:ascii="Arial" w:hAnsi="Arial" w:cs="Arial"/>
      <w:b/>
      <w:bCs/>
      <w:sz w:val="24"/>
      <w:szCs w:val="24"/>
      <w:lang w:eastAsia="ru-RU"/>
    </w:rPr>
  </w:style>
  <w:style w:type="character" w:customStyle="1" w:styleId="Heading4Char">
    <w:name w:val="Heading 4 Char"/>
    <w:basedOn w:val="DefaultParagraphFont"/>
    <w:link w:val="Heading4"/>
    <w:uiPriority w:val="99"/>
    <w:semiHidden/>
    <w:locked/>
    <w:rsid w:val="00427FF5"/>
    <w:rPr>
      <w:rFonts w:ascii="Arial" w:hAnsi="Arial" w:cs="Arial"/>
      <w:sz w:val="24"/>
      <w:szCs w:val="24"/>
      <w:lang w:eastAsia="ru-RU"/>
    </w:rPr>
  </w:style>
  <w:style w:type="character" w:styleId="Hyperlink">
    <w:name w:val="Hyperlink"/>
    <w:basedOn w:val="DefaultParagraphFont"/>
    <w:uiPriority w:val="99"/>
    <w:semiHidden/>
    <w:rsid w:val="00427FF5"/>
    <w:rPr>
      <w:color w:val="0000FF"/>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basedOn w:val="DefaultParagraphFont"/>
    <w:uiPriority w:val="99"/>
    <w:rsid w:val="00427FF5"/>
    <w:rPr>
      <w:rFonts w:ascii="Cambria" w:hAnsi="Cambria" w:cs="Cambria"/>
      <w:b/>
      <w:bCs/>
      <w:color w:val="auto"/>
      <w:sz w:val="28"/>
      <w:szCs w:val="28"/>
    </w:rPr>
  </w:style>
  <w:style w:type="paragraph" w:styleId="NormalWeb">
    <w:name w:val="Normal (Web)"/>
    <w:basedOn w:val="Normal"/>
    <w:uiPriority w:val="99"/>
    <w:rsid w:val="00427FF5"/>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rsid w:val="00427FF5"/>
    <w:pPr>
      <w:spacing w:after="60" w:line="240" w:lineRule="auto"/>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427FF5"/>
    <w:rPr>
      <w:rFonts w:ascii="Times New Roman" w:hAnsi="Times New Roman" w:cs="Times New Roman"/>
      <w:sz w:val="20"/>
      <w:szCs w:val="20"/>
      <w:lang w:eastAsia="ru-RU"/>
    </w:rPr>
  </w:style>
  <w:style w:type="paragraph" w:styleId="Title">
    <w:name w:val="Title"/>
    <w:basedOn w:val="Normal"/>
    <w:link w:val="TitleChar"/>
    <w:uiPriority w:val="99"/>
    <w:qFormat/>
    <w:rsid w:val="00427FF5"/>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TitleChar">
    <w:name w:val="Title Char"/>
    <w:basedOn w:val="DefaultParagraphFont"/>
    <w:link w:val="Title"/>
    <w:uiPriority w:val="99"/>
    <w:locked/>
    <w:rsid w:val="00427FF5"/>
    <w:rPr>
      <w:rFonts w:ascii="Times New Roman" w:hAnsi="Times New Roman" w:cs="Times New Roman"/>
      <w:sz w:val="24"/>
      <w:szCs w:val="24"/>
      <w:lang w:eastAsia="ru-RU"/>
    </w:rPr>
  </w:style>
  <w:style w:type="character" w:customStyle="1" w:styleId="BodyTextChar1">
    <w:name w:val="Body Text Char1"/>
    <w:aliases w:val="Список 1 Char,Body Text Char Char,Основной текст Знак Знак Знак Знак Char,Основной текст Знак Знак Char,Основной текст Знак Знак Знак Знак Знак Знак Знак Char,Основной текст Знак Знак Знак Знак Знак Знак Знак Знак Char"/>
    <w:basedOn w:val="DefaultParagraphFont"/>
    <w:link w:val="BodyText"/>
    <w:uiPriority w:val="99"/>
    <w:locked/>
    <w:rsid w:val="00427FF5"/>
    <w:rPr>
      <w:rFonts w:ascii="Times New Roman" w:hAnsi="Times New Roman" w:cs="Times New Roman"/>
      <w:sz w:val="28"/>
      <w:szCs w:val="28"/>
    </w:rPr>
  </w:style>
  <w:style w:type="paragraph" w:styleId="BodyText">
    <w:name w:val="Body Text"/>
    <w:aliases w:val="Список 1,Body Text Char,Основной текст Знак Знак Знак Знак,Основной текст Знак Знак,Основной текст Знак Знак Знак Знак Знак Знак Знак,Основной текст Знак Знак Знак Знак Знак Знак Знак Знак,Знак Знак Знак,Основной текст Знак Знак Знак"/>
    <w:basedOn w:val="Normal"/>
    <w:link w:val="BodyTextChar1"/>
    <w:uiPriority w:val="99"/>
    <w:rsid w:val="00427FF5"/>
    <w:pPr>
      <w:spacing w:after="0" w:line="240" w:lineRule="auto"/>
      <w:jc w:val="both"/>
    </w:pPr>
    <w:rPr>
      <w:rFonts w:ascii="Times New Roman" w:hAnsi="Times New Roman" w:cs="Times New Roman"/>
      <w:sz w:val="28"/>
      <w:szCs w:val="28"/>
      <w:lang w:eastAsia="en-US"/>
    </w:rPr>
  </w:style>
  <w:style w:type="character" w:customStyle="1" w:styleId="BodyTextChar2">
    <w:name w:val="Body Text Char2"/>
    <w:aliases w:val="Список 1 Char1,Body Text Char Char1,Основной текст Знак Знак Знак Знак Char1,Основной текст Знак Знак Char1,Основной текст Знак Знак Знак Знак Знак Знак Знак Char1,Основной текст Знак Знак Знак Знак Знак Знак Знак Знак Char1"/>
    <w:basedOn w:val="DefaultParagraphFont"/>
    <w:link w:val="BodyText"/>
    <w:uiPriority w:val="99"/>
    <w:semiHidden/>
    <w:locked/>
    <w:rPr>
      <w:rFonts w:eastAsia="Times New Roman"/>
    </w:rPr>
  </w:style>
  <w:style w:type="character" w:customStyle="1" w:styleId="1">
    <w:name w:val="Основной текст Знак1"/>
    <w:aliases w:val="Список 1 Знак1,Body Text Char Знак1,Основной текст Знак Знак Знак Знак Знак1,Основной текст Знак Знак Знак2,Основной текст Знак Знак Знак Знак Знак Знак Знак Знак2,Основной текст Знак Знак Знак Знак Знак Знак Знак Знак Знак1"/>
    <w:basedOn w:val="DefaultParagraphFont"/>
    <w:link w:val="BodyText"/>
    <w:uiPriority w:val="99"/>
    <w:semiHidden/>
    <w:locked/>
    <w:rsid w:val="00427FF5"/>
    <w:rPr>
      <w:rFonts w:eastAsia="Times New Roman"/>
      <w:lang w:eastAsia="ru-RU"/>
    </w:rPr>
  </w:style>
  <w:style w:type="paragraph" w:styleId="Subtitle">
    <w:name w:val="Subtitle"/>
    <w:basedOn w:val="Normal"/>
    <w:link w:val="SubtitleChar"/>
    <w:uiPriority w:val="99"/>
    <w:qFormat/>
    <w:rsid w:val="00427FF5"/>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27FF5"/>
    <w:rPr>
      <w:rFonts w:ascii="Arial" w:hAnsi="Arial" w:cs="Arial"/>
      <w:sz w:val="24"/>
      <w:szCs w:val="24"/>
      <w:lang w:eastAsia="ru-RU"/>
    </w:rPr>
  </w:style>
  <w:style w:type="paragraph" w:styleId="Date">
    <w:name w:val="Date"/>
    <w:basedOn w:val="Normal"/>
    <w:next w:val="Normal"/>
    <w:link w:val="DateChar"/>
    <w:uiPriority w:val="99"/>
    <w:rsid w:val="00427FF5"/>
    <w:pPr>
      <w:spacing w:after="60" w:line="240" w:lineRule="auto"/>
      <w:jc w:val="both"/>
    </w:pPr>
    <w:rPr>
      <w:rFonts w:ascii="Times New Roman" w:hAnsi="Times New Roman" w:cs="Times New Roman"/>
      <w:sz w:val="24"/>
      <w:szCs w:val="24"/>
    </w:rPr>
  </w:style>
  <w:style w:type="character" w:customStyle="1" w:styleId="DateChar">
    <w:name w:val="Date Char"/>
    <w:basedOn w:val="DefaultParagraphFont"/>
    <w:link w:val="Date"/>
    <w:uiPriority w:val="99"/>
    <w:locked/>
    <w:rsid w:val="00427FF5"/>
    <w:rPr>
      <w:rFonts w:ascii="Times New Roman" w:hAnsi="Times New Roman" w:cs="Times New Roman"/>
      <w:sz w:val="24"/>
      <w:szCs w:val="24"/>
      <w:lang w:eastAsia="ru-RU"/>
    </w:rPr>
  </w:style>
  <w:style w:type="character" w:customStyle="1" w:styleId="BodyText2Char">
    <w:name w:val="Body Text 2 Char"/>
    <w:basedOn w:val="DefaultParagraphFont"/>
    <w:link w:val="BodyText2"/>
    <w:uiPriority w:val="99"/>
    <w:semiHidden/>
    <w:locked/>
    <w:rsid w:val="00427FF5"/>
    <w:rPr>
      <w:rFonts w:ascii="Times New Roman" w:hAnsi="Times New Roman" w:cs="Times New Roman"/>
      <w:sz w:val="28"/>
      <w:szCs w:val="28"/>
      <w:lang w:eastAsia="ru-RU"/>
    </w:rPr>
  </w:style>
  <w:style w:type="paragraph" w:styleId="BodyText2">
    <w:name w:val="Body Text 2"/>
    <w:basedOn w:val="Normal"/>
    <w:link w:val="BodyText2Char"/>
    <w:uiPriority w:val="99"/>
    <w:semiHidden/>
    <w:rsid w:val="00427FF5"/>
    <w:pPr>
      <w:spacing w:after="0" w:line="240" w:lineRule="auto"/>
    </w:pPr>
    <w:rPr>
      <w:rFonts w:ascii="Times New Roman" w:hAnsi="Times New Roman" w:cs="Times New Roman"/>
      <w:sz w:val="28"/>
      <w:szCs w:val="28"/>
    </w:rPr>
  </w:style>
  <w:style w:type="character" w:customStyle="1" w:styleId="BodyText2Char1">
    <w:name w:val="Body Text 2 Char1"/>
    <w:basedOn w:val="DefaultParagraphFont"/>
    <w:link w:val="BodyText2"/>
    <w:uiPriority w:val="99"/>
    <w:semiHidden/>
    <w:locked/>
    <w:rPr>
      <w:rFonts w:eastAsia="Times New Roman"/>
    </w:rPr>
  </w:style>
  <w:style w:type="character" w:customStyle="1" w:styleId="BodyTextIndent3Char">
    <w:name w:val="Body Text Indent 3 Char"/>
    <w:aliases w:val="Знак2 Char"/>
    <w:basedOn w:val="DefaultParagraphFont"/>
    <w:link w:val="BodyTextIndent3"/>
    <w:uiPriority w:val="99"/>
    <w:semiHidden/>
    <w:locked/>
    <w:rsid w:val="00427FF5"/>
    <w:rPr>
      <w:rFonts w:ascii="Times New Roman" w:hAnsi="Times New Roman" w:cs="Times New Roman"/>
      <w:sz w:val="28"/>
      <w:szCs w:val="28"/>
    </w:rPr>
  </w:style>
  <w:style w:type="paragraph" w:styleId="BodyTextIndent3">
    <w:name w:val="Body Text Indent 3"/>
    <w:aliases w:val="Знак2"/>
    <w:basedOn w:val="Normal"/>
    <w:link w:val="BodyTextIndent3Char"/>
    <w:uiPriority w:val="99"/>
    <w:semiHidden/>
    <w:rsid w:val="00427FF5"/>
    <w:pPr>
      <w:tabs>
        <w:tab w:val="left" w:pos="1260"/>
      </w:tabs>
      <w:spacing w:after="0" w:line="240" w:lineRule="auto"/>
      <w:ind w:firstLine="720"/>
      <w:jc w:val="both"/>
    </w:pPr>
    <w:rPr>
      <w:rFonts w:ascii="Times New Roman" w:hAnsi="Times New Roman" w:cs="Times New Roman"/>
      <w:sz w:val="28"/>
      <w:szCs w:val="28"/>
      <w:lang w:eastAsia="en-US"/>
    </w:rPr>
  </w:style>
  <w:style w:type="character" w:customStyle="1" w:styleId="BodyTextIndent3Char1">
    <w:name w:val="Body Text Indent 3 Char1"/>
    <w:aliases w:val="Знак2 Char1"/>
    <w:basedOn w:val="DefaultParagraphFont"/>
    <w:link w:val="BodyTextIndent3"/>
    <w:uiPriority w:val="99"/>
    <w:semiHidden/>
    <w:locked/>
    <w:rPr>
      <w:rFonts w:eastAsia="Times New Roman"/>
      <w:sz w:val="16"/>
      <w:szCs w:val="16"/>
    </w:rPr>
  </w:style>
  <w:style w:type="character" w:customStyle="1" w:styleId="31">
    <w:name w:val="Основной текст с отступом 3 Знак1"/>
    <w:aliases w:val="Знак2 Знак1"/>
    <w:basedOn w:val="DefaultParagraphFont"/>
    <w:link w:val="BodyTextIndent3"/>
    <w:uiPriority w:val="99"/>
    <w:semiHidden/>
    <w:locked/>
    <w:rsid w:val="00427FF5"/>
    <w:rPr>
      <w:rFonts w:eastAsia="Times New Roman"/>
      <w:sz w:val="16"/>
      <w:szCs w:val="16"/>
      <w:lang w:eastAsia="ru-RU"/>
    </w:rPr>
  </w:style>
  <w:style w:type="paragraph" w:styleId="BalloonText">
    <w:name w:val="Balloon Text"/>
    <w:basedOn w:val="Normal"/>
    <w:link w:val="BalloonTextChar"/>
    <w:uiPriority w:val="99"/>
    <w:semiHidden/>
    <w:rsid w:val="00427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FF5"/>
    <w:rPr>
      <w:rFonts w:ascii="Tahoma" w:hAnsi="Tahoma" w:cs="Tahoma"/>
      <w:sz w:val="16"/>
      <w:szCs w:val="16"/>
      <w:lang w:eastAsia="ru-RU"/>
    </w:rPr>
  </w:style>
  <w:style w:type="paragraph" w:styleId="NoSpacing">
    <w:name w:val="No Spacing"/>
    <w:uiPriority w:val="99"/>
    <w:qFormat/>
    <w:rsid w:val="00427FF5"/>
    <w:rPr>
      <w:rFonts w:eastAsia="Times New Roman" w:cs="Calibri"/>
    </w:rPr>
  </w:style>
  <w:style w:type="paragraph" w:styleId="ListParagraph">
    <w:name w:val="List Paragraph"/>
    <w:basedOn w:val="Normal"/>
    <w:link w:val="ListParagraphChar"/>
    <w:uiPriority w:val="99"/>
    <w:qFormat/>
    <w:rsid w:val="00427FF5"/>
    <w:pPr>
      <w:ind w:left="720"/>
    </w:pPr>
    <w:rPr>
      <w:sz w:val="20"/>
      <w:szCs w:val="20"/>
    </w:rPr>
  </w:style>
  <w:style w:type="character" w:customStyle="1" w:styleId="ConsPlusNormal">
    <w:name w:val="ConsPlusNormal Знак"/>
    <w:basedOn w:val="DefaultParagraphFont"/>
    <w:link w:val="ConsPlusNormal0"/>
    <w:uiPriority w:val="99"/>
    <w:locked/>
    <w:rsid w:val="00427FF5"/>
    <w:rPr>
      <w:rFonts w:ascii="Arial" w:hAnsi="Arial" w:cs="Arial"/>
      <w:lang w:val="ru-RU" w:eastAsia="en-US"/>
    </w:rPr>
  </w:style>
  <w:style w:type="paragraph" w:customStyle="1" w:styleId="ConsPlusNormal0">
    <w:name w:val="ConsPlusNormal"/>
    <w:link w:val="ConsPlusNormal"/>
    <w:uiPriority w:val="99"/>
    <w:rsid w:val="00427FF5"/>
    <w:pPr>
      <w:widowControl w:val="0"/>
      <w:autoSpaceDE w:val="0"/>
      <w:autoSpaceDN w:val="0"/>
      <w:adjustRightInd w:val="0"/>
      <w:ind w:firstLine="720"/>
    </w:pPr>
    <w:rPr>
      <w:rFonts w:ascii="Arial" w:eastAsia="Times New Roman" w:hAnsi="Arial" w:cs="Arial"/>
      <w:sz w:val="20"/>
      <w:szCs w:val="20"/>
      <w:lang w:eastAsia="en-US"/>
    </w:rPr>
  </w:style>
  <w:style w:type="paragraph" w:customStyle="1" w:styleId="a">
    <w:name w:val="Таблицы (моноширинный)"/>
    <w:basedOn w:val="Normal"/>
    <w:next w:val="Normal"/>
    <w:uiPriority w:val="99"/>
    <w:rsid w:val="00427FF5"/>
    <w:pPr>
      <w:suppressAutoHyphens/>
      <w:autoSpaceDE w:val="0"/>
      <w:spacing w:after="0" w:line="240" w:lineRule="auto"/>
      <w:jc w:val="both"/>
    </w:pPr>
    <w:rPr>
      <w:rFonts w:ascii="Courier New" w:hAnsi="Courier New" w:cs="Courier New"/>
      <w:sz w:val="20"/>
      <w:szCs w:val="20"/>
      <w:lang w:eastAsia="ar-SA"/>
    </w:rPr>
  </w:style>
  <w:style w:type="paragraph" w:customStyle="1" w:styleId="10">
    <w:name w:val="Абзац списка1"/>
    <w:basedOn w:val="Normal"/>
    <w:uiPriority w:val="99"/>
    <w:rsid w:val="00427FF5"/>
    <w:pPr>
      <w:suppressAutoHyphens/>
      <w:spacing w:after="0" w:line="240" w:lineRule="auto"/>
      <w:ind w:left="720"/>
    </w:pPr>
    <w:rPr>
      <w:rFonts w:ascii="Times New Roman" w:hAnsi="Times New Roman" w:cs="Times New Roman"/>
      <w:sz w:val="24"/>
      <w:szCs w:val="24"/>
      <w:lang w:eastAsia="ar-SA"/>
    </w:rPr>
  </w:style>
  <w:style w:type="character" w:customStyle="1" w:styleId="ConsNormal">
    <w:name w:val="ConsNormal Знак"/>
    <w:link w:val="ConsNormal0"/>
    <w:uiPriority w:val="99"/>
    <w:locked/>
    <w:rsid w:val="00427FF5"/>
    <w:rPr>
      <w:rFonts w:ascii="Arial" w:hAnsi="Arial" w:cs="Arial"/>
      <w:lang w:val="ru-RU" w:eastAsia="en-US"/>
    </w:rPr>
  </w:style>
  <w:style w:type="paragraph" w:customStyle="1" w:styleId="ConsNormal0">
    <w:name w:val="ConsNormal"/>
    <w:link w:val="ConsNormal"/>
    <w:uiPriority w:val="99"/>
    <w:rsid w:val="00427FF5"/>
    <w:pPr>
      <w:autoSpaceDE w:val="0"/>
      <w:autoSpaceDN w:val="0"/>
      <w:adjustRightInd w:val="0"/>
      <w:ind w:right="19772" w:firstLine="720"/>
    </w:pPr>
    <w:rPr>
      <w:rFonts w:ascii="Arial" w:eastAsia="Times New Roman" w:hAnsi="Arial" w:cs="Arial"/>
      <w:sz w:val="20"/>
      <w:szCs w:val="20"/>
      <w:lang w:eastAsia="en-US"/>
    </w:rPr>
  </w:style>
  <w:style w:type="character" w:styleId="FootnoteReference">
    <w:name w:val="footnote reference"/>
    <w:basedOn w:val="DefaultParagraphFont"/>
    <w:uiPriority w:val="99"/>
    <w:semiHidden/>
    <w:rsid w:val="00427FF5"/>
    <w:rPr>
      <w:vertAlign w:val="superscript"/>
    </w:rPr>
  </w:style>
  <w:style w:type="character" w:styleId="PlaceholderText">
    <w:name w:val="Placeholder Text"/>
    <w:basedOn w:val="DefaultParagraphFont"/>
    <w:uiPriority w:val="99"/>
    <w:semiHidden/>
    <w:rsid w:val="00427FF5"/>
    <w:rPr>
      <w:color w:val="808080"/>
    </w:rPr>
  </w:style>
  <w:style w:type="table" w:styleId="TableGrid">
    <w:name w:val="Table Grid"/>
    <w:basedOn w:val="TableNormal"/>
    <w:uiPriority w:val="99"/>
    <w:rsid w:val="00427F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6D4780"/>
    <w:rPr>
      <w:rFonts w:eastAsia="Times New Roman"/>
      <w:lang w:eastAsia="ru-RU"/>
    </w:rPr>
  </w:style>
  <w:style w:type="paragraph" w:styleId="DocumentMap">
    <w:name w:val="Document Map"/>
    <w:basedOn w:val="Normal"/>
    <w:link w:val="DocumentMapChar"/>
    <w:uiPriority w:val="99"/>
    <w:semiHidden/>
    <w:rsid w:val="003C524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C5243"/>
    <w:rPr>
      <w:rFonts w:ascii="Tahoma" w:hAnsi="Tahoma" w:cs="Tahoma"/>
      <w:sz w:val="16"/>
      <w:szCs w:val="16"/>
      <w:lang w:eastAsia="ru-RU"/>
    </w:rPr>
  </w:style>
  <w:style w:type="paragraph" w:customStyle="1" w:styleId="a0">
    <w:name w:val="Содержимое таблицы"/>
    <w:basedOn w:val="Normal"/>
    <w:uiPriority w:val="99"/>
    <w:rsid w:val="003C4D4E"/>
    <w:pPr>
      <w:suppressLineNumbers/>
      <w:suppressAutoHyphens/>
      <w:spacing w:after="0" w:line="240" w:lineRule="auto"/>
    </w:pPr>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23482813">
      <w:marLeft w:val="0"/>
      <w:marRight w:val="0"/>
      <w:marTop w:val="0"/>
      <w:marBottom w:val="0"/>
      <w:divBdr>
        <w:top w:val="none" w:sz="0" w:space="0" w:color="auto"/>
        <w:left w:val="none" w:sz="0" w:space="0" w:color="auto"/>
        <w:bottom w:val="none" w:sz="0" w:space="0" w:color="auto"/>
        <w:right w:val="none" w:sz="0" w:space="0" w:color="auto"/>
      </w:divBdr>
    </w:div>
    <w:div w:id="723482814">
      <w:marLeft w:val="0"/>
      <w:marRight w:val="0"/>
      <w:marTop w:val="0"/>
      <w:marBottom w:val="0"/>
      <w:divBdr>
        <w:top w:val="none" w:sz="0" w:space="0" w:color="auto"/>
        <w:left w:val="none" w:sz="0" w:space="0" w:color="auto"/>
        <w:bottom w:val="none" w:sz="0" w:space="0" w:color="auto"/>
        <w:right w:val="none" w:sz="0" w:space="0" w:color="auto"/>
      </w:divBdr>
    </w:div>
    <w:div w:id="723482815">
      <w:marLeft w:val="0"/>
      <w:marRight w:val="0"/>
      <w:marTop w:val="0"/>
      <w:marBottom w:val="0"/>
      <w:divBdr>
        <w:top w:val="none" w:sz="0" w:space="0" w:color="auto"/>
        <w:left w:val="none" w:sz="0" w:space="0" w:color="auto"/>
        <w:bottom w:val="none" w:sz="0" w:space="0" w:color="auto"/>
        <w:right w:val="none" w:sz="0" w:space="0" w:color="auto"/>
      </w:divBdr>
    </w:div>
    <w:div w:id="723482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72;soh58@mail.ru" TargetMode="External"/><Relationship Id="rId13" Type="http://schemas.openxmlformats.org/officeDocument/2006/relationships/hyperlink" Target="consultantplus://offline/ref=38A35FEA271BC003C0F8059DAF0F57E14E38EAA7366006194F633C1E20AAD05785F67D102C911777u9s4D"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1072;soh58@mail.ru" TargetMode="External"/><Relationship Id="rId12" Type="http://schemas.openxmlformats.org/officeDocument/2006/relationships/hyperlink" Target="consultantplus://offline/ref=C3089041EA9CE86D0199C06FB2DEDB667E996E4B663E5A8EDF40FFFAA071EF3411E7570D274AB090R0c4L"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3AFA30A5A4E7D23ABC9431BBD374EAF49417964EBA04956A7C9EBF9994F6D925C1264FBF24E47D14S2aC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089041EA9CE86D0199C06FB2DEDB667E996E4B663E5A8EDF40FFFAA071EF3411E7570D274AB091R0c5L" TargetMode="External"/><Relationship Id="rId5" Type="http://schemas.openxmlformats.org/officeDocument/2006/relationships/footnotes" Target="footnotes.xml"/><Relationship Id="rId15" Type="http://schemas.openxmlformats.org/officeDocument/2006/relationships/hyperlink" Target="consultantplus://offline/ref=3AFA30A5A4E7D23ABC9431BBD374EAF49417964EBA04956A7C9EBF9994F6D925C1264FBF24E57917S2aDK" TargetMode="External"/><Relationship Id="rId10" Type="http://schemas.openxmlformats.org/officeDocument/2006/relationships/hyperlink" Target="http://www.sberbank-ast.ru"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y/vitovich@mail.ru" TargetMode="External"/><Relationship Id="rId14" Type="http://schemas.openxmlformats.org/officeDocument/2006/relationships/hyperlink" Target="consultantplus://offline/ref=058A98D53800D12BAB9A44B391C181C125812A1B4D16CA94A2E70768ACBEC22F29CC597E7BEBA899uAO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490</TotalTime>
  <Pages>27</Pages>
  <Words>7183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gari</cp:lastModifiedBy>
  <cp:revision>19</cp:revision>
  <cp:lastPrinted>2015-05-20T04:24:00Z</cp:lastPrinted>
  <dcterms:created xsi:type="dcterms:W3CDTF">2015-03-17T07:01:00Z</dcterms:created>
  <dcterms:modified xsi:type="dcterms:W3CDTF">2015-05-20T11:21:00Z</dcterms:modified>
</cp:coreProperties>
</file>