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114986">
      <w:pPr>
        <w:ind w:left="4956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384AEF" w:rsidP="00114986">
      <w:pPr>
        <w:suppressAutoHyphens w:val="0"/>
        <w:ind w:left="49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4E1508" w:rsidRPr="004E150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4E1508" w:rsidRPr="004E1508" w:rsidRDefault="004E1508" w:rsidP="00114986">
      <w:pPr>
        <w:suppressAutoHyphens w:val="0"/>
        <w:ind w:left="49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114986">
      <w:pPr>
        <w:suppressAutoHyphens w:val="0"/>
        <w:ind w:left="4956"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07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30.05.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B07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219</w:t>
      </w:r>
    </w:p>
    <w:p w:rsidR="004E1508" w:rsidRPr="004E1508" w:rsidRDefault="004E1508" w:rsidP="00114986">
      <w:pPr>
        <w:suppressAutoHyphens w:val="0"/>
        <w:ind w:left="4956"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="00B07B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услуги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</w:t>
      </w:r>
      <w:r w:rsidR="008F5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1149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редоставление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 о </w:t>
      </w:r>
      <w:r w:rsidR="000577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культурно-досуговых услугах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территории Гаринского городского округа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07B74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</w:t>
      </w:r>
      <w:r w:rsidR="00114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ципальной услуги «Предоставление</w:t>
      </w:r>
      <w:r w:rsidRPr="00802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информации</w:t>
      </w:r>
      <w:r w:rsidR="00B07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7B74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14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культурно-досуговых услугах </w:t>
      </w: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на территории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Гаринского городского округа</w:t>
      </w:r>
      <w:r w:rsidRPr="00802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</w:t>
      </w:r>
      <w:r w:rsidRPr="00802A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114986" w:rsidRPr="00114986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</w:t>
      </w:r>
      <w:r w:rsidR="00114986" w:rsidRPr="00802A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о </w:t>
      </w:r>
      <w:r w:rsidR="00114986" w:rsidRPr="001149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культурно-досуговых услугах </w:t>
      </w:r>
      <w:r w:rsidR="00114986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территории Гаринского городского округа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- Регламент) устанавливает порядок, стандарт предоставления муниципальной услуги, состав, последовательность и сроки выполнения административных процедур (действий), формы </w:t>
      </w:r>
      <w:proofErr w:type="gramStart"/>
      <w:r w:rsidRPr="00802A3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>2. Заявителями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widowControl w:val="0"/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Информирование заяви</w:t>
      </w:r>
      <w:r w:rsidR="00384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телей о порядке предоставления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 услуги, в т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 числе о ходе предоставления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муниципальной услуги, осуществляется </w:t>
      </w:r>
      <w:r w:rsidRPr="00802A3A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</w:t>
      </w:r>
      <w:r w:rsidR="00CA4D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риеме или по телефону, а также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через Государственное бюджетное учреждение Свердловской области «Многофункциональный центр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услуг» (далее – МФЦ).</w:t>
      </w:r>
    </w:p>
    <w:p w:rsidR="00802A3A" w:rsidRPr="00802A3A" w:rsidRDefault="00B07B74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Муниципального казенного учреждения культуры «Культурно-досуговый центр» Гаринского городского округа в сети Интернет по адресу </w:t>
      </w:r>
      <w:hyperlink r:id="rId10" w:history="1"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garikdc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384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Гаринского городского округа в сети Интернет по адресу </w:t>
      </w:r>
      <w:hyperlink r:id="rId11" w:history="1"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admgari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-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sever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2" w:history="1"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mfc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66.</w:t>
        </w:r>
        <w:r w:rsidR="00802A3A"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802A3A" w:rsidRPr="00802A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</w:t>
      </w:r>
      <w:proofErr w:type="gramEnd"/>
      <w:r w:rsidR="00802A3A" w:rsidRPr="00802A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при личном приеме, а также по телефону.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</w:t>
      </w:r>
      <w:r w:rsidR="000D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При общении с гражданами (по телефону или лично) специалист </w:t>
      </w:r>
      <w:r w:rsidRPr="00802A3A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B07B74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7. Предоставление информации о </w:t>
      </w:r>
      <w:r w:rsidR="00114986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культурно-досуговых услугах 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>на территории Гаринского городского округа.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>8. Муниципальная услуга предоставляется муниципальным казенным учреждением культуры «Культурно-досуговый цент</w:t>
      </w:r>
      <w:r w:rsidR="00B07B74">
        <w:rPr>
          <w:rFonts w:ascii="Times New Roman" w:hAnsi="Times New Roman" w:cs="Times New Roman"/>
          <w:sz w:val="28"/>
          <w:szCs w:val="28"/>
          <w:lang w:eastAsia="ru-RU"/>
        </w:rPr>
        <w:t>р» Гаринского городского округа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Учреждение).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986" w:rsidRDefault="00114986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986" w:rsidRDefault="00114986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органов и организаций, обращение в которые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необходимо для предоставления муниципальной услуги</w:t>
      </w:r>
    </w:p>
    <w:p w:rsidR="00802A3A" w:rsidRPr="00802A3A" w:rsidRDefault="00802A3A" w:rsidP="00802A3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3A" w:rsidRPr="00802A3A" w:rsidRDefault="00802A3A" w:rsidP="00802A3A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hAnsi="Times New Roman" w:cs="Times New Roman"/>
          <w:sz w:val="28"/>
          <w:szCs w:val="28"/>
        </w:rPr>
        <w:t xml:space="preserve">9. </w:t>
      </w: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</w:t>
      </w:r>
      <w:r w:rsidR="00B0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иципальной услуги и связанных с </w:t>
      </w: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обращением в иные государственные органы и организации.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10. Результатом предоставления муниципальной услуги является: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>- предоставление информации о</w:t>
      </w:r>
      <w:r w:rsidR="00C64CA5" w:rsidRPr="00C64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CA5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культурно-досуговых услугах </w:t>
      </w:r>
      <w:r w:rsidR="00C64CA5" w:rsidRPr="00802A3A">
        <w:rPr>
          <w:rFonts w:ascii="Times New Roman" w:hAnsi="Times New Roman" w:cs="Times New Roman"/>
          <w:sz w:val="28"/>
          <w:szCs w:val="28"/>
          <w:lang w:eastAsia="ru-RU"/>
        </w:rPr>
        <w:t>на территории Гаринского городского округа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>- официальный мотивированный отказ заявителю в предоставлении муниципальной услуги.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r w:rsidR="00B07B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услуги, срок приостановлени</w:t>
      </w:r>
      <w:r w:rsidR="00B07B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>11. Срок предоставления муниципальной услуги не должен превышать 30 календарных дней с момента регистрации обращения заявителя.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>12. Срок приостановления муниципальной услуги законодательством не предусмотрен.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13. Срок выдачи документа, являющихся результатом предоставления муниципальной услуги, составляет 3 рабочих дня </w:t>
      </w:r>
      <w:proofErr w:type="gramStart"/>
      <w:r w:rsidRPr="00802A3A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802A3A" w:rsidRPr="00802A3A" w:rsidRDefault="00CA4DB5" w:rsidP="00802A3A">
      <w:pPr>
        <w:suppressAutoHyphens w:val="0"/>
        <w:ind w:right="-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муниципальной </w:t>
      </w:r>
      <w:r w:rsidR="00802A3A"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услуги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spacing w:before="24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Перечень нормативных правовых актов, регулирующих предоставл</w:t>
      </w:r>
      <w:r w:rsidR="00CA4D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ение муниципальной услуги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(с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3" w:history="1">
        <w:r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http://admgari-sever.ru/</w:t>
        </w:r>
      </w:hyperlink>
      <w:r w:rsidR="00384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сети «Интернет», </w:t>
      </w: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 Едином портале </w:t>
      </w:r>
      <w:hyperlink r:id="rId14" w:history="1">
        <w:r w:rsidRPr="00802A3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https://www.gosuslugi.ru/</w:t>
        </w:r>
      </w:hyperlink>
      <w:r w:rsidR="00384A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альном сайте в сети Интернет, в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соответствующем разделе регионального реестра, а также на Едином портале.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</w:t>
      </w:r>
      <w:r w:rsidR="00B07B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льной услуги и услуг,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которые являются необходимыми и обязательными для предоставления муниципальной услуги, подлеж</w:t>
      </w:r>
      <w:r w:rsidR="000D12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ащих представлению заявителем, способы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их получения заявителем, в том числе в электронной форме, порядок их представления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15. Для </w:t>
      </w: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услуги, заявителю необходимо направить в Учреждение заявление</w:t>
      </w:r>
      <w:r w:rsidR="006E7B57" w:rsidRPr="006E7B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7B57">
        <w:rPr>
          <w:rFonts w:ascii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6E7B57" w:rsidRPr="00802A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о </w:t>
      </w:r>
      <w:r w:rsidR="006E7B57" w:rsidRPr="001149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культурно-досуговых услугах </w:t>
      </w:r>
      <w:r w:rsidR="006E7B57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территории Гаринского городского округа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заявление) в устной, письменной или электронной форме, </w:t>
      </w:r>
      <w:proofErr w:type="gramStart"/>
      <w:r w:rsidRPr="00802A3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№ 1 и 2 к наст</w:t>
      </w:r>
      <w:r w:rsidR="00B07B74">
        <w:rPr>
          <w:rFonts w:ascii="Times New Roman" w:hAnsi="Times New Roman" w:cs="Times New Roman"/>
          <w:sz w:val="28"/>
          <w:szCs w:val="28"/>
          <w:lang w:eastAsia="ru-RU"/>
        </w:rPr>
        <w:t xml:space="preserve">оящему регламенту (Приложение 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>№ 1 и 2).</w:t>
      </w:r>
    </w:p>
    <w:p w:rsidR="00CA4DB5" w:rsidRPr="00CA4DB5" w:rsidRDefault="00CA4DB5" w:rsidP="00CA4DB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DB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 отсутствует.</w:t>
      </w:r>
    </w:p>
    <w:p w:rsidR="00802A3A" w:rsidRPr="00802A3A" w:rsidRDefault="00802A3A" w:rsidP="00802A3A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802A3A" w:rsidRPr="00802A3A" w:rsidRDefault="00802A3A" w:rsidP="00802A3A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tabs>
          <w:tab w:val="left" w:pos="400"/>
        </w:tabs>
        <w:suppressAutoHyphens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ставлении муниципальных услуг,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отсутствуют.</w:t>
      </w:r>
    </w:p>
    <w:p w:rsidR="00802A3A" w:rsidRPr="00802A3A" w:rsidRDefault="00802A3A" w:rsidP="00802A3A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114986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802A3A" w:rsidRPr="00802A3A" w:rsidRDefault="00802A3A" w:rsidP="00114986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802A3A" w:rsidRPr="00802A3A" w:rsidRDefault="00802A3A" w:rsidP="00802A3A">
      <w:pPr>
        <w:suppressAutoHyphens w:val="0"/>
        <w:ind w:right="-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</w:t>
      </w:r>
      <w:r w:rsidR="003149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заявителя: 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3D4E" w:rsidRDefault="00802A3A" w:rsidP="00802A3A">
      <w:pPr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числе подтверждающих  внесение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заявителем платы за предоставление муниципальной услуги, которые в соответствии с </w:t>
      </w:r>
      <w:proofErr w:type="gram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нормативными</w:t>
      </w:r>
      <w:proofErr w:type="gramEnd"/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правовыми </w:t>
      </w:r>
    </w:p>
    <w:p w:rsidR="00802A3A" w:rsidRPr="00802A3A" w:rsidRDefault="00802A3A" w:rsidP="000E3D4E">
      <w:pPr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>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</w:rPr>
        <w:t>слуги, органов, предоставляющих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муниципальные услуги, иных </w:t>
      </w:r>
      <w:r w:rsidR="00E046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государственных органов,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и муниципальных услуг, за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>исключением документов, указанных</w:t>
      </w:r>
      <w:r w:rsidR="00B07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части 6 статьи 7 Федерального закона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>от 27 июля</w:t>
      </w:r>
      <w:proofErr w:type="gramEnd"/>
      <w:r w:rsidRPr="0080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2010 года       № 210-ФЗ «Об организации предоставления государственных и муниципальных услуг».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</w:t>
      </w: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</w:t>
      </w:r>
      <w:r w:rsidR="00B07B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046AD" w:rsidRPr="00E046AD" w:rsidRDefault="007B65E5" w:rsidP="00E046AD">
      <w:pPr>
        <w:pStyle w:val="ConsPlusNormal"/>
        <w:widowControl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7B74">
        <w:rPr>
          <w:rFonts w:ascii="Times New Roman" w:hAnsi="Times New Roman" w:cs="Times New Roman"/>
          <w:sz w:val="28"/>
          <w:szCs w:val="28"/>
        </w:rPr>
        <w:t xml:space="preserve">. </w:t>
      </w:r>
      <w:r w:rsidR="00E046AD" w:rsidRPr="00E046A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802A3A" w:rsidRPr="00802A3A" w:rsidRDefault="00802A3A" w:rsidP="00802A3A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802A3A" w:rsidRPr="00802A3A" w:rsidRDefault="00802A3A" w:rsidP="00802A3A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или отказа </w:t>
      </w:r>
      <w:r w:rsidR="00B07B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02A3A"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7B7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2A3A"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снований для </w:t>
      </w:r>
      <w:r w:rsidR="00B07B74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приостановления </w:t>
      </w:r>
      <w:r w:rsidR="00802A3A" w:rsidRPr="00802A3A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B07B74"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 не имеется.</w:t>
      </w:r>
    </w:p>
    <w:p w:rsidR="00B07B74" w:rsidRDefault="00B07B74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B07B74" w:rsidRDefault="00B07B74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завершение установленной законом процедуры ликвидации учреждения, оказывающего муниципальные услуги</w:t>
      </w:r>
      <w:r w:rsidR="00E52528">
        <w:rPr>
          <w:rFonts w:ascii="Times New Roman" w:hAnsi="Times New Roman" w:cs="Times New Roman"/>
          <w:sz w:val="28"/>
          <w:szCs w:val="28"/>
          <w:lang w:eastAsia="ru-RU"/>
        </w:rPr>
        <w:t>, решение о которой принято учредителем;</w:t>
      </w:r>
    </w:p>
    <w:p w:rsidR="00E52528" w:rsidRDefault="00E52528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02A3A">
        <w:rPr>
          <w:rFonts w:ascii="Times New Roman" w:hAnsi="Times New Roman" w:cs="Times New Roman"/>
          <w:sz w:val="28"/>
          <w:szCs w:val="28"/>
          <w:lang w:eastAsia="ru-RU"/>
        </w:rPr>
        <w:t>несоответствие обращения содержанию муниципальной услуги;</w:t>
      </w:r>
    </w:p>
    <w:p w:rsidR="00B07B74" w:rsidRPr="00802A3A" w:rsidRDefault="00E52528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запрашиваемой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 вид информирования не предусмотрен настоящим регламентом;</w:t>
      </w:r>
    </w:p>
    <w:p w:rsidR="00802A3A" w:rsidRDefault="00E52528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обращение содержит нецензурные или оскорбительные выражения;</w:t>
      </w:r>
    </w:p>
    <w:p w:rsidR="00E52528" w:rsidRDefault="00E52528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на обращения иностранных граждан и лиц без гражданства даются на русском языке.</w:t>
      </w:r>
    </w:p>
    <w:p w:rsidR="00E52528" w:rsidRPr="00802A3A" w:rsidRDefault="00E52528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02A3A" w:rsidRPr="00802A3A" w:rsidRDefault="00802A3A" w:rsidP="00802A3A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02A3A" w:rsidRPr="00802A3A" w:rsidRDefault="00802A3A" w:rsidP="00802A3A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</w:t>
      </w:r>
      <w:r w:rsidR="00B07B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ния государственной пошлины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802A3A" w:rsidRPr="00802A3A" w:rsidRDefault="00802A3A" w:rsidP="00802A3A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802A3A" w:rsidRPr="00802A3A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802A3A" w:rsidRPr="00802A3A" w:rsidRDefault="00802A3A" w:rsidP="00802A3A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02A3A" w:rsidRPr="00802A3A" w:rsidRDefault="00802A3A" w:rsidP="00802A3A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</w:t>
      </w:r>
      <w:r w:rsidR="005474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тавлении муниципальной услуги, </w:t>
      </w: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 при получении результата предоставления муниципальной услуги</w:t>
      </w:r>
    </w:p>
    <w:p w:rsidR="00802A3A" w:rsidRPr="00802A3A" w:rsidRDefault="00802A3A" w:rsidP="00802A3A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</w:t>
      </w:r>
      <w:r w:rsidR="00547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-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15 минут.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802A3A" w:rsidRPr="00802A3A" w:rsidRDefault="00802A3A" w:rsidP="00802A3A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заявления для предоставления</w:t>
      </w:r>
      <w:r w:rsidR="00E26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муниципальной услуги, указанного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пункте 15 настоящего регламента, осуществляется в день их поступления в Учреждение при обращении лично, через МФЦ (при возможности).</w:t>
      </w: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заявление для предоставления муниципальной услуги, поданы в электронной форме,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для предоставления муниципальной услуги, направленных в форме электронных документов, при отсутствии оснований для отказа в приеме заявления для предоставления муниципальной услуги, осуществляется не позднее рабочего дня, следующего за днем подачи заявления для предоставления муниципальной услуги, в Учреждение.</w:t>
      </w: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</w:t>
      </w:r>
      <w:r w:rsidR="00743C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заявле</w:t>
      </w:r>
      <w:r w:rsidR="00743C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2C3237" w:rsidRDefault="002C3237" w:rsidP="00802A3A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802A3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размещению и оформлению визуальной, текстовой и мультимедийной информации о порядке предоставления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такой услуги, в том числе к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lastRenderedPageBreak/>
        <w:t>обеспечению доступности для инвалидов указанных объектов в соответствии с</w:t>
      </w:r>
      <w:proofErr w:type="gramEnd"/>
      <w:r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802A3A" w:rsidRPr="00802A3A" w:rsidRDefault="00802A3A" w:rsidP="00802A3A">
      <w:pPr>
        <w:widowControl w:val="0"/>
        <w:suppressAutoHyphens w:val="0"/>
        <w:ind w:right="-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802A3A" w:rsidRPr="00802A3A" w:rsidRDefault="00743C14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помещения должны иметь туалет со свободным доступом к нему в рабочее время;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802A3A" w:rsidRPr="00802A3A" w:rsidRDefault="007B65E5" w:rsidP="00802A3A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28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802A3A" w:rsidRPr="00802A3A" w:rsidRDefault="00802A3A" w:rsidP="00802A3A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02A3A" w:rsidRPr="00802A3A" w:rsidRDefault="00802A3A" w:rsidP="00802A3A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802A3A" w:rsidRPr="00802A3A" w:rsidRDefault="00802A3A" w:rsidP="00802A3A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802A3A" w:rsidRPr="00802A3A" w:rsidRDefault="002C3237" w:rsidP="00802A3A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7) отсутствие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 на некорректное, невнимательное отношение специалистов и уполномоченных должностных лиц к заявителям.</w:t>
      </w: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29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802A3A" w:rsidRPr="00802A3A" w:rsidRDefault="00802A3A" w:rsidP="00802A3A">
      <w:pPr>
        <w:shd w:val="clear" w:color="auto" w:fill="FFFFFF"/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02A3A" w:rsidRPr="00802A3A" w:rsidRDefault="00802A3A" w:rsidP="00802A3A">
      <w:pPr>
        <w:suppressAutoHyphens w:val="0"/>
        <w:ind w:right="-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802A3A" w:rsidRPr="00802A3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802A3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</w:t>
      </w:r>
      <w:r w:rsidRPr="00802A3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lastRenderedPageBreak/>
        <w:t>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02A3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802A3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802A3A" w:rsidRPr="00802A3A" w:rsidRDefault="00802A3A" w:rsidP="00802A3A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</w:t>
      </w:r>
      <w:r w:rsidR="009742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3. Состав, последовательность и сроки </w:t>
      </w: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выполнения администрат</w:t>
      </w:r>
      <w:r w:rsidR="009742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ивных процедур, требования к </w:t>
      </w: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порядку их выполнения, в то</w:t>
      </w:r>
      <w:r w:rsidR="009742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 числе особенности выполнения </w:t>
      </w: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административных процедур в электронной форме,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802A3A" w:rsidRPr="00802A3A" w:rsidRDefault="00802A3A" w:rsidP="00802A3A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ind w:right="-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285C4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административных</w:t>
      </w:r>
      <w:r w:rsidR="00802A3A" w:rsidRPr="00802A3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 при предоставлении муниципальной услуги включает:</w:t>
      </w:r>
    </w:p>
    <w:p w:rsidR="00802A3A" w:rsidRPr="00802A3A" w:rsidRDefault="00743C14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рассмотрение материалов (документов), необходимых для предоставления муниципальной услуги, принятие решения о предоставлении (отказе в предос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тавлении) муниципальной услуги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оформление результата; 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выдача (направление) заявит</w:t>
      </w:r>
      <w:r w:rsidR="00384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елю 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результата предоставления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муниципальной услуги.</w:t>
      </w:r>
    </w:p>
    <w:p w:rsidR="00802A3A" w:rsidRPr="00802A3A" w:rsidRDefault="00743C14" w:rsidP="00802A3A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</w:t>
      </w:r>
      <w:r w:rsidR="00575D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ставления муниципальной услуги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документах.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Порядок осуществления административных процедур (действий) п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предоставлению муниципальной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 в электронной форме, в том числе с использованием Единого портала: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заявления не предусмотрено;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заявления о предоставлении муниципальной услуги;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заявления о предоставлении муниципальной услуги (при реализации технической возможности);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</w:t>
      </w:r>
      <w:r w:rsidR="00B557CB">
        <w:rPr>
          <w:rFonts w:ascii="Times New Roman" w:eastAsia="Calibri" w:hAnsi="Times New Roman" w:cs="Times New Roman"/>
          <w:sz w:val="28"/>
          <w:szCs w:val="28"/>
          <w:lang w:eastAsia="en-US"/>
        </w:rPr>
        <w:t>зации технической возможности);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33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включает в себя следую</w:t>
      </w:r>
      <w:r w:rsidR="00384AE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щие административные процедуры: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</w:t>
      </w: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государственных и муниципальных услуг,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802A3A" w:rsidRPr="00802A3A" w:rsidRDefault="00802A3A" w:rsidP="00802A3A">
      <w:pPr>
        <w:shd w:val="clear" w:color="auto" w:fill="FFFFFF"/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34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процедуры является поступление </w:t>
      </w:r>
      <w:r w:rsidR="00B557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Учреждение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заявления</w:t>
      </w:r>
      <w:r w:rsidR="00C310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указанного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</w:t>
      </w:r>
      <w:r w:rsidR="00384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ункте 15 настоящего регламента.</w:t>
      </w: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Специалист Учреждения, ответственный за предост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авление муниципальной услуги,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</w:t>
      </w:r>
      <w:r w:rsidR="00EF71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- ответственный исполнитель):</w:t>
      </w:r>
    </w:p>
    <w:p w:rsidR="00802A3A" w:rsidRPr="00802A3A" w:rsidRDefault="00EF7173" w:rsidP="00802A3A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проверяет пра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вильность оформления заявления;</w:t>
      </w:r>
    </w:p>
    <w:p w:rsidR="00802A3A" w:rsidRPr="00802A3A" w:rsidRDefault="00802A3A" w:rsidP="00802A3A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 случае неправильного оформления заявления о предоставлении муниципальной услуги, 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ответственным исполнителем </w:t>
      </w:r>
      <w:r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оказывается помощь заявителю в оформлении заявления.</w:t>
      </w:r>
    </w:p>
    <w:p w:rsidR="00802A3A" w:rsidRPr="00802A3A" w:rsidRDefault="00802A3A" w:rsidP="00802A3A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802A3A" w:rsidRPr="00802A3A" w:rsidRDefault="00EF7173" w:rsidP="00802A3A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3)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заполняет расписку о приеме (регистрации) заявления заявителя;</w:t>
      </w:r>
    </w:p>
    <w:p w:rsidR="00802A3A" w:rsidRPr="00802A3A" w:rsidRDefault="00285C45" w:rsidP="00802A3A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вносит запись о приеме заявления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Журнал регистраций заявлений.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приеме документов ответственный исполнитель произво</w:t>
      </w:r>
      <w:r w:rsidR="00EF71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дит </w:t>
      </w:r>
      <w:r w:rsidR="00EF71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копирование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сверяет оригиналы (копии документов,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заверенных в порядке, установленном действующим законодательством) с копиями документов и проставляет </w:t>
      </w:r>
      <w:proofErr w:type="spell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Срок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административной процедуры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- 1 рабочий день.</w:t>
      </w:r>
    </w:p>
    <w:p w:rsidR="00802A3A" w:rsidRPr="00802A3A" w:rsidRDefault="007B65E5" w:rsidP="00802A3A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обращение заявителя за получением муниципальной услуги.</w:t>
      </w:r>
    </w:p>
    <w:p w:rsidR="00802A3A" w:rsidRPr="00802A3A" w:rsidRDefault="007B65E5" w:rsidP="00802A3A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Результатом административной процедуры является прием заявления.</w:t>
      </w:r>
    </w:p>
    <w:p w:rsidR="00802A3A" w:rsidRPr="00802A3A" w:rsidRDefault="007B65E5" w:rsidP="00802A3A">
      <w:pPr>
        <w:shd w:val="clear" w:color="auto" w:fill="FFFFFF"/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результата выполнения административной процедуры является регистрация заявления в Журнале регистраций заявлений.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</w:t>
      </w:r>
      <w:r w:rsidR="00285C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 оформление результата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D7E7D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40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3D7E7D" w:rsidRPr="003D7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Основанием для начала административной процедуры является наличие заявления, необходимого для предоставления муниципальной услуги, указанного </w:t>
      </w:r>
      <w:proofErr w:type="gramStart"/>
      <w:r w:rsidR="003D7E7D" w:rsidRPr="003D7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3D7E7D" w:rsidRPr="003D7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15 настоящего Регламента</w:t>
      </w: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41</w:t>
      </w:r>
      <w:r w:rsidR="00802A3A" w:rsidRPr="007B6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отсутствии предусмотренных подразделом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настоящего регламента оснований для отказа в предоставлении муниципальной услуги ответственный исполнитель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заявления, в ходе которой устанавливает отсутствие (наличие) оснований для отказа в представлении муниципальной услуги, предусмотренных пунктом </w:t>
      </w:r>
      <w:r w:rsidRPr="007B65E5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02A3A" w:rsidRPr="007B6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Регламента.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802A3A" w:rsidRPr="00CB4E71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</w:t>
      </w:r>
      <w:r w:rsidR="00CB4E71" w:rsidRPr="00CB4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E71" w:rsidRPr="00CB4E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культурно-досуговых услугах </w:t>
      </w:r>
      <w:r w:rsidR="00CB4E71" w:rsidRPr="00CB4E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территории                               Гаринского городского округа</w:t>
      </w:r>
      <w:r w:rsidR="00802A3A" w:rsidRPr="00CB4E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Учреждением на территории Гаринского городского округа или уведомления об отказе в предоставлении услуги.</w:t>
      </w: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B6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285C45" w:rsidRPr="007B6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наличии предусмотренных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подразделом </w:t>
      </w:r>
      <w:r w:rsidRPr="007B6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 директор Учреждения. </w:t>
      </w:r>
    </w:p>
    <w:p w:rsidR="00802A3A" w:rsidRPr="00802A3A" w:rsidRDefault="007B65E5" w:rsidP="00802A3A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тивной процедуры составляет 18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календарных дней.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47</w:t>
      </w:r>
      <w:r w:rsidR="00802A3A" w:rsidRPr="007B6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Критерием принятия решения является наличие (отсутствие) оснований для отказа в предоставлении муниципальной услуги, указанных в подразделе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директором Учреждения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4A0AA6">
        <w:rPr>
          <w:sz w:val="28"/>
          <w:szCs w:val="28"/>
        </w:rPr>
        <w:t xml:space="preserve"> </w:t>
      </w:r>
      <w:r w:rsidR="00802A3A" w:rsidRPr="00802A3A">
        <w:rPr>
          <w:sz w:val="28"/>
          <w:szCs w:val="28"/>
        </w:rPr>
        <w:t>«</w:t>
      </w:r>
      <w:r w:rsidR="00CB4E71">
        <w:rPr>
          <w:sz w:val="28"/>
          <w:szCs w:val="28"/>
        </w:rPr>
        <w:t xml:space="preserve">О </w:t>
      </w:r>
      <w:r w:rsidR="00CB4E7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CB4E71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</w:t>
      </w:r>
      <w:r w:rsidR="00CB4E71" w:rsidRPr="00CB4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E71" w:rsidRPr="00CB4E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культурно-досуговых услугах </w:t>
      </w:r>
      <w:r w:rsidR="00CB4E71" w:rsidRPr="00CB4E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территории Гаринского городского округа</w:t>
      </w:r>
      <w:r w:rsidR="00802A3A" w:rsidRPr="00802A3A">
        <w:rPr>
          <w:sz w:val="28"/>
          <w:szCs w:val="28"/>
        </w:rPr>
        <w:t xml:space="preserve">»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выполне</w:t>
      </w:r>
      <w:r w:rsidR="004A0A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административной процедуры является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802A3A" w:rsidRPr="00802A3A">
        <w:rPr>
          <w:sz w:val="28"/>
          <w:szCs w:val="28"/>
        </w:rPr>
        <w:t xml:space="preserve"> «О предоставлении информации о</w:t>
      </w:r>
      <w:r w:rsidR="00CB4E71" w:rsidRPr="00CB4E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культурно-досуговых услугах </w:t>
      </w:r>
      <w:r w:rsidR="00CB4E71" w:rsidRPr="00CB4E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территории Гаринского городского округа</w:t>
      </w:r>
      <w:r w:rsidR="00802A3A" w:rsidRPr="00802A3A">
        <w:rPr>
          <w:sz w:val="28"/>
          <w:szCs w:val="28"/>
        </w:rPr>
        <w:t xml:space="preserve">»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802A3A" w:rsidRPr="00802A3A" w:rsidRDefault="00802A3A" w:rsidP="00285C45">
      <w:pPr>
        <w:widowControl w:val="0"/>
        <w:suppressAutoHyphens w:val="0"/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285C45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Выдача </w:t>
      </w:r>
      <w:r w:rsidR="00802A3A"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(направление)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02A3A"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телю результата предоставления </w:t>
      </w:r>
      <w:r w:rsidR="00802A3A"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регистрация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802A3A" w:rsidRPr="00802A3A">
        <w:rPr>
          <w:sz w:val="28"/>
          <w:szCs w:val="28"/>
        </w:rPr>
        <w:t xml:space="preserve"> «О предоставлении информации</w:t>
      </w:r>
      <w:r w:rsidR="00CB4E71" w:rsidRPr="00CB4E71">
        <w:rPr>
          <w:sz w:val="28"/>
          <w:szCs w:val="28"/>
        </w:rPr>
        <w:t xml:space="preserve"> </w:t>
      </w:r>
      <w:r w:rsidR="00CB4E71" w:rsidRPr="00802A3A">
        <w:rPr>
          <w:sz w:val="28"/>
          <w:szCs w:val="28"/>
        </w:rPr>
        <w:t>о</w:t>
      </w:r>
      <w:r w:rsidR="00CB4E71" w:rsidRPr="00CB4E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культурно-досуговых услугах </w:t>
      </w:r>
      <w:r w:rsidR="00CB4E71" w:rsidRPr="00CB4E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территории Гаринского городского округа</w:t>
      </w:r>
      <w:r w:rsidR="00802A3A" w:rsidRPr="00802A3A">
        <w:rPr>
          <w:sz w:val="28"/>
          <w:szCs w:val="28"/>
        </w:rPr>
        <w:t xml:space="preserve">»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или 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зарегистрированного уведомления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 отказе в предост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с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указанием причин отказа.</w:t>
      </w: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Заявителю, обратившемуся за предоставлением муниципальной услуги в Учреждение, выдача документов осуществляется ответственным исполнителем. </w:t>
      </w:r>
    </w:p>
    <w:p w:rsidR="00802A3A" w:rsidRPr="00802A3A" w:rsidRDefault="00802A3A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B09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постановления,</w:t>
      </w:r>
      <w:r w:rsidR="005F45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сообщает заявителю о принятии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решения и приглашае</w:t>
      </w:r>
      <w:r w:rsidR="00EB09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 заявителя получить результат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предоставления муниципальной услуги.</w:t>
      </w: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принятия решения является наличие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802A3A" w:rsidRPr="00802A3A">
        <w:rPr>
          <w:sz w:val="28"/>
          <w:szCs w:val="28"/>
        </w:rPr>
        <w:t xml:space="preserve"> «О предоставлении информации о</w:t>
      </w:r>
      <w:r w:rsidR="00CB4E71" w:rsidRPr="00CB4E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культурно-досуговых услугах </w:t>
      </w:r>
      <w:r w:rsidR="00CB4E71" w:rsidRPr="00CB4E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территории Гаринского городского округа</w:t>
      </w:r>
      <w:r w:rsidR="00802A3A" w:rsidRPr="00802A3A">
        <w:rPr>
          <w:sz w:val="28"/>
          <w:szCs w:val="28"/>
        </w:rPr>
        <w:t xml:space="preserve">»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или зарегистрированного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уведомления Учреждения об отказе в предоставлении муниципальной услуги.</w:t>
      </w: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54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802A3A" w:rsidRPr="00802A3A" w:rsidRDefault="007B65E5" w:rsidP="00802A3A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55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выполнения административ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ной процедуры является подпись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заявителя в Журнале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802A3A" w:rsidRPr="00802A3A" w:rsidRDefault="00802A3A" w:rsidP="00802A3A">
      <w:pPr>
        <w:shd w:val="clear" w:color="auto" w:fill="FFFFFF"/>
        <w:tabs>
          <w:tab w:val="left" w:pos="1046"/>
        </w:tabs>
        <w:suppressAutoHyphens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56</w:t>
      </w:r>
      <w:r w:rsidR="00EB09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EB09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Основанием для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начала выполнения административной процедуры является обращение (заявление) заяв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ителя, получившего оформленный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установленном порядке результат предос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тавления муниципальной услуги,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 исправлении допущенных опечаток и ошибок в выданных в результате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предоставления муниципальной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 в Учреждении.</w:t>
      </w:r>
      <w:proofErr w:type="gramEnd"/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</w:t>
      </w:r>
      <w:r w:rsidR="00EB09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ны несоответствия прилагаемой к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заявлению документации, а также</w:t>
      </w:r>
      <w:r w:rsidR="00EB09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использованным при подготовке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результата муниципальной услуги нормативным документам.</w:t>
      </w:r>
      <w:proofErr w:type="gramEnd"/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58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Результатом административной процедуры является исправлени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е допущенных должностным лицом Учреждения опечаток и (или)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ошибок в выданных в результате предоставления муниципальной услуги документах либо направление в адрес заявителя ответа с информацией об отсутств</w:t>
      </w:r>
      <w:r w:rsidR="00EB09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опечаток и ошибок в выданном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в результате предоставления услуги документах.</w:t>
      </w:r>
      <w:proofErr w:type="gramEnd"/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60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ения административной процедуры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регистрация в Журнале регистрации заявлений.</w:t>
      </w: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61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выдачи результата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не должен превыш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ать 10 календарных дней </w:t>
      </w:r>
      <w:proofErr w:type="gramStart"/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регистрации</w:t>
      </w:r>
      <w:proofErr w:type="gramEnd"/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ых в результате предоставления муниципальной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2A3A" w:rsidRPr="00802A3A" w:rsidRDefault="005F45B6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Формы </w:t>
      </w:r>
      <w:proofErr w:type="gramStart"/>
      <w:r w:rsidR="00285C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85C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02A3A"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предоставлением муниципальной услуги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62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У</w:t>
      </w:r>
      <w:r w:rsidR="00EB09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чреждения  положений настоящего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директор Учреждения;</w:t>
      </w:r>
    </w:p>
    <w:p w:rsidR="00802A3A" w:rsidRPr="00802A3A" w:rsidRDefault="007B65E5" w:rsidP="00802A3A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63</w:t>
      </w:r>
      <w:r w:rsidR="00802A3A" w:rsidRPr="00802A3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приказом директора Учреждения.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64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802A3A"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Учреждения.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65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проверок выполнения Уч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реждением положений настоящего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Учреждения на текущий год.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66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Решение об осуществлении плановых и внеплановых проверок полноты и качества предоставления му</w:t>
      </w:r>
      <w:r w:rsidR="00285C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ниципальной услуги принимается г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лавой Гаринского городского округа. 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67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68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Учреждения, принятые или осуществленные в ходе предоставления муниципальной услуги.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285C45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Учреждения, </w:t>
      </w:r>
    </w:p>
    <w:p w:rsidR="00802A3A" w:rsidRPr="00802A3A" w:rsidRDefault="00285C45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муниципальную услугу, </w:t>
      </w:r>
      <w:r w:rsidR="00802A3A"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69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ации и Свердловской области.</w:t>
      </w:r>
    </w:p>
    <w:p w:rsidR="00802A3A" w:rsidRPr="00802A3A" w:rsidRDefault="007B65E5" w:rsidP="00802A3A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70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Персональная ответственность должностных лиц Учреждения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802A3A" w:rsidRPr="00802A3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285C45" w:rsidRDefault="00285C45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ind w:right="-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tabs>
          <w:tab w:val="left" w:pos="709"/>
        </w:tabs>
        <w:spacing w:after="20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71</w:t>
      </w:r>
      <w:r w:rsidR="00802A3A" w:rsidRPr="00802A3A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802A3A" w:rsidRPr="00802A3A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</w:t>
      </w:r>
      <w:r w:rsidR="002A32C0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контроля за предоставлением муниципальной </w:t>
      </w:r>
      <w:r w:rsidR="00802A3A" w:rsidRPr="00802A3A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услуги граждане, их объединения и организации </w:t>
      </w:r>
      <w:r w:rsidR="00384AE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вправе направлять в Учреждение </w:t>
      </w:r>
      <w:r w:rsidR="00802A3A" w:rsidRPr="00802A3A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</w:t>
      </w:r>
      <w:r w:rsidR="000862C3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ества и порядка предоставления </w:t>
      </w:r>
      <w:r w:rsidR="00802A3A" w:rsidRPr="00802A3A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муниципальной услуги, вносить предложения о мерах по устранению нар</w:t>
      </w:r>
      <w:r w:rsidR="00EB09B3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ушений настоящего регламента, а также </w:t>
      </w:r>
      <w:r w:rsidR="00802A3A" w:rsidRPr="00802A3A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802A3A" w:rsidRPr="00802A3A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5. Досудебный (в</w:t>
      </w:r>
      <w:r w:rsidR="00285C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несудебный) порядок обжалования</w:t>
      </w: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заявителем </w:t>
      </w:r>
      <w:r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802A3A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в случаях, предусмотренных Федеральным законом от 27.07.2010 № 210-ФЗ.</w:t>
      </w:r>
    </w:p>
    <w:p w:rsidR="00802A3A" w:rsidRPr="00802A3A" w:rsidRDefault="00802A3A" w:rsidP="00802A3A">
      <w:pPr>
        <w:suppressAutoHyphens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802A3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="000862C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в том числе </w:t>
      </w:r>
      <w:r w:rsidRPr="00802A3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посредством федеральной государс</w:t>
      </w:r>
      <w:r w:rsidR="00285C4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твенной информационной системы </w:t>
      </w:r>
      <w:r w:rsidRPr="00802A3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«Единый портал государственных и муниципальных услуг (функций)».</w:t>
      </w:r>
      <w:r w:rsidRPr="00802A3A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802A3A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="00285C45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8C226C" w:rsidRDefault="008C226C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C226C" w:rsidRDefault="008C226C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C226C" w:rsidRDefault="008C226C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2A3A" w:rsidRPr="00802A3A" w:rsidRDefault="00285C45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Органы </w:t>
      </w:r>
      <w:r w:rsidR="00802A3A" w:rsidRPr="00802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местного самоуправления</w:t>
      </w:r>
      <w:r w:rsidR="00802A3A"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802A3A" w:rsidRPr="00802A3A" w:rsidRDefault="00802A3A" w:rsidP="00802A3A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A3A" w:rsidRPr="00802A3A" w:rsidRDefault="007B65E5" w:rsidP="00802A3A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В случае обжалования решений и действий (бездействия) Учреждения, предоставляющего муниципальную услугу, его должностных лиц жалоба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рассмотрения в Учреждение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 Учреждения</w:t>
      </w:r>
      <w:r w:rsidR="000862C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285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МФЦ.</w:t>
      </w: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74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 МФЦ, работника МФЦ жалоба подается для рассмотрения в МФЦ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802A3A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</w:t>
      </w:r>
      <w:r w:rsidR="000862C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услуг.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Учреждение, МФЦ, обеспечивают: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МФЦ 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(</w:t>
      </w:r>
      <w:hyperlink r:id="rId17" w:history="1">
        <w:r w:rsidRPr="00802A3A">
          <w:rPr>
            <w:rFonts w:ascii="Times New Roman" w:eastAsia="Calibri" w:hAnsi="Times New Roman" w:cs="Times New Roman"/>
            <w:color w:val="000000"/>
            <w:sz w:val="28"/>
            <w:szCs w:val="22"/>
            <w:u w:val="single"/>
            <w:lang w:eastAsia="en-US"/>
          </w:rPr>
          <w:t>http://mfc66.ru/</w:t>
        </w:r>
      </w:hyperlink>
      <w:r w:rsidRPr="00802A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)</w:t>
      </w: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802A3A" w:rsidRPr="00802A3A" w:rsidRDefault="00802A3A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Учреждения,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802A3A" w:rsidRPr="00802A3A" w:rsidRDefault="00285C45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</w:t>
      </w:r>
      <w:r w:rsidR="00802A3A" w:rsidRPr="00802A3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и рассмотрения жалобы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осуществляется посредством размещения информации на стендах в местах предоставления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униципальных услуг (функций)», 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официальном сайте Гаринского городского округа, предоставляющей </w:t>
      </w:r>
      <w:r w:rsidR="00802A3A" w:rsidRPr="00802A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="000862C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</w:t>
      </w:r>
      <w:r w:rsidR="00802A3A" w:rsidRPr="00802A3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осуществляется, в том числе по телефону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, электронной почте, </w:t>
      </w:r>
      <w:r w:rsidR="00802A3A" w:rsidRPr="00802A3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 личном приёме. </w:t>
      </w:r>
      <w:proofErr w:type="gramEnd"/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802A3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802A3A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802A3A" w:rsidRPr="00802A3A" w:rsidRDefault="00802A3A" w:rsidP="00802A3A">
      <w:pPr>
        <w:widowControl w:val="0"/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802A3A" w:rsidRPr="00802A3A" w:rsidRDefault="007B65E5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76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(бездействия) Учреждения, предоставляющего муниципальную услугу, а также его</w:t>
      </w:r>
      <w:r w:rsidR="000862C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должностных лиц, регулируется:</w:t>
      </w:r>
    </w:p>
    <w:p w:rsidR="00802A3A" w:rsidRPr="00802A3A" w:rsidRDefault="00285C45" w:rsidP="00802A3A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1) Федеральным законом от 27.07.2010 № 210-ФЗ</w:t>
      </w:r>
      <w:r w:rsidR="00802A3A" w:rsidRPr="00802A3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«Об организации предоставления государственных и муниципальных услуг»;</w:t>
      </w:r>
    </w:p>
    <w:p w:rsidR="00802A3A" w:rsidRPr="00802A3A" w:rsidRDefault="005769BF" w:rsidP="005769B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Свер</w:t>
      </w:r>
      <w:r w:rsidR="00285C45">
        <w:rPr>
          <w:rFonts w:ascii="Times New Roman" w:eastAsia="Calibri" w:hAnsi="Times New Roman" w:cs="Times New Roman"/>
          <w:sz w:val="28"/>
          <w:szCs w:val="28"/>
          <w:lang w:eastAsia="en-US"/>
        </w:rPr>
        <w:t>дловской области от 22.11.2018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работников».</w:t>
      </w:r>
    </w:p>
    <w:p w:rsidR="00802A3A" w:rsidRPr="00802A3A" w:rsidRDefault="007B65E5" w:rsidP="00802A3A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77</w:t>
      </w:r>
      <w:r w:rsidR="00802A3A" w:rsidRPr="00802A3A">
        <w:rPr>
          <w:rFonts w:ascii="Times New Roman" w:eastAsia="Calibri" w:hAnsi="Times New Roman" w:cs="Times New Roman"/>
          <w:sz w:val="28"/>
          <w:szCs w:val="28"/>
          <w:lang w:eastAsia="en-US"/>
        </w:rPr>
        <w:t>. Полная информация о порядке подачи и рассмотрении жалобы 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802A3A" w:rsidRPr="00802A3A" w:rsidRDefault="00802A3A" w:rsidP="00802A3A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02A3A" w:rsidRPr="00802A3A" w:rsidRDefault="00802A3A" w:rsidP="00802A3A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02A3A" w:rsidRPr="00802A3A" w:rsidRDefault="00802A3A" w:rsidP="00802A3A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666507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604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A3A" w:rsidRPr="00802A3A" w:rsidRDefault="00C71604" w:rsidP="00802A3A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802A3A" w:rsidRPr="00802A3A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02A3A" w:rsidRPr="00802A3A" w:rsidRDefault="00802A3A" w:rsidP="00802A3A">
      <w:pPr>
        <w:tabs>
          <w:tab w:val="left" w:pos="5529"/>
        </w:tabs>
        <w:suppressAutoHyphens w:val="0"/>
        <w:autoSpaceDE w:val="0"/>
        <w:autoSpaceDN w:val="0"/>
        <w:adjustRightInd w:val="0"/>
        <w:ind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«Предоставления информации</w:t>
      </w:r>
    </w:p>
    <w:p w:rsidR="00FE485E" w:rsidRPr="00802A3A" w:rsidRDefault="00802A3A" w:rsidP="00FE485E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E485E">
        <w:rPr>
          <w:rFonts w:ascii="Times New Roman" w:hAnsi="Times New Roman" w:cs="Times New Roman"/>
          <w:sz w:val="24"/>
          <w:szCs w:val="24"/>
          <w:lang w:eastAsia="ru-RU"/>
        </w:rPr>
        <w:t>о культурно-досуговых мероприятиях</w:t>
      </w:r>
    </w:p>
    <w:p w:rsidR="00802A3A" w:rsidRPr="00802A3A" w:rsidRDefault="00105E9C" w:rsidP="00802A3A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02A3A" w:rsidRPr="00802A3A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852"/>
        <w:jc w:val="center"/>
        <w:rPr>
          <w:rFonts w:ascii="Arial" w:hAnsi="Arial" w:cs="Arial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округа»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02A3A" w:rsidRPr="00802A3A" w:rsidRDefault="00802A3A" w:rsidP="00802A3A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left="540" w:right="-851"/>
        <w:jc w:val="both"/>
        <w:rPr>
          <w:rFonts w:ascii="Times New Roman" w:hAnsi="Times New Roman" w:cs="Times New Roman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Руководителю Учреждения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От 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   (Ф.И.О. заявителя)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</w:t>
      </w:r>
      <w:proofErr w:type="gramStart"/>
      <w:r w:rsidRPr="00802A3A">
        <w:rPr>
          <w:rFonts w:ascii="Courier New" w:hAnsi="Courier New" w:cs="Courier New"/>
          <w:lang w:eastAsia="ru-RU"/>
        </w:rPr>
        <w:t>проживающего</w:t>
      </w:r>
      <w:proofErr w:type="gramEnd"/>
      <w:r w:rsidRPr="00802A3A">
        <w:rPr>
          <w:rFonts w:ascii="Courier New" w:hAnsi="Courier New" w:cs="Courier New"/>
          <w:lang w:eastAsia="ru-RU"/>
        </w:rPr>
        <w:t xml:space="preserve"> (ей) по адресу: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</w:t>
      </w:r>
      <w:proofErr w:type="gramStart"/>
      <w:r w:rsidRPr="00802A3A">
        <w:rPr>
          <w:rFonts w:ascii="Courier New" w:hAnsi="Courier New" w:cs="Courier New"/>
          <w:lang w:eastAsia="ru-RU"/>
        </w:rPr>
        <w:t>(индекс, город, улица, номер</w:t>
      </w:r>
      <w:proofErr w:type="gramEnd"/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  дома, квартира, телефон)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Прошу предоставить информацию 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(указать характер запрашиваемой информации)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Информация необходима </w:t>
      </w:r>
      <w:proofErr w:type="gramStart"/>
      <w:r w:rsidRPr="00802A3A">
        <w:rPr>
          <w:rFonts w:ascii="Courier New" w:hAnsi="Courier New" w:cs="Courier New"/>
          <w:lang w:eastAsia="ru-RU"/>
        </w:rPr>
        <w:t>для</w:t>
      </w:r>
      <w:proofErr w:type="gramEnd"/>
      <w:r w:rsidRPr="00802A3A">
        <w:rPr>
          <w:rFonts w:ascii="Courier New" w:hAnsi="Courier New" w:cs="Courier New"/>
          <w:lang w:eastAsia="ru-RU"/>
        </w:rPr>
        <w:t xml:space="preserve"> 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           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              (подпись)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      "___" _________ 20_ г.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left="567" w:right="-85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  <w:sectPr w:rsidR="00802A3A" w:rsidRPr="00802A3A" w:rsidSect="00341113">
          <w:headerReference w:type="default" r:id="rId18"/>
          <w:headerReference w:type="first" r:id="rId19"/>
          <w:pgSz w:w="11906" w:h="16838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802A3A" w:rsidRPr="00802A3A" w:rsidRDefault="00802A3A" w:rsidP="000862C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Courier New" w:hAnsi="Courier New" w:cs="Courier New"/>
          <w:lang w:eastAsia="ru-RU"/>
        </w:rPr>
        <w:lastRenderedPageBreak/>
        <w:t xml:space="preserve"> </w:t>
      </w:r>
      <w:r w:rsidR="000862C3">
        <w:rPr>
          <w:rFonts w:ascii="Courier New" w:hAnsi="Courier New" w:cs="Courier New"/>
          <w:lang w:eastAsia="ru-RU"/>
        </w:rPr>
        <w:t xml:space="preserve">           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02A3A" w:rsidRPr="00802A3A" w:rsidRDefault="00105E9C" w:rsidP="00105E9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02A3A" w:rsidRPr="00802A3A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>«П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>редоставление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105E9C" w:rsidRPr="00802A3A" w:rsidRDefault="00802A3A" w:rsidP="00105E9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 мероприятиях</w:t>
      </w:r>
    </w:p>
    <w:p w:rsidR="00802A3A" w:rsidRPr="00802A3A" w:rsidRDefault="00105E9C" w:rsidP="00802A3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02A3A" w:rsidRPr="00802A3A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</w:p>
    <w:p w:rsidR="00802A3A" w:rsidRPr="00802A3A" w:rsidRDefault="00802A3A" w:rsidP="00802A3A">
      <w:pPr>
        <w:tabs>
          <w:tab w:val="left" w:pos="5245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2A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05E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02A3A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округа»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ind w:left="540"/>
        <w:jc w:val="both"/>
        <w:rPr>
          <w:rFonts w:ascii="Arial" w:hAnsi="Arial" w:cs="Arial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      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                   Руководителю Учреждения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(наименование организации, учреждения, юридический и фактический адрес)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Просит предоставить следующую информацию 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(указать характер запрашиваемой информации)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Информация необходима </w:t>
      </w:r>
      <w:proofErr w:type="gramStart"/>
      <w:r w:rsidRPr="00802A3A">
        <w:rPr>
          <w:rFonts w:ascii="Courier New" w:hAnsi="Courier New" w:cs="Courier New"/>
          <w:lang w:eastAsia="ru-RU"/>
        </w:rPr>
        <w:t>для</w:t>
      </w:r>
      <w:proofErr w:type="gramEnd"/>
      <w:r w:rsidRPr="00802A3A">
        <w:rPr>
          <w:rFonts w:ascii="Courier New" w:hAnsi="Courier New" w:cs="Courier New"/>
          <w:lang w:eastAsia="ru-RU"/>
        </w:rPr>
        <w:t xml:space="preserve"> 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Руководитель ________________ _____________________________________________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 xml:space="preserve">                  (подпись)                 (Фамилия, инициалы)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М.П.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802A3A">
        <w:rPr>
          <w:rFonts w:ascii="Courier New" w:hAnsi="Courier New" w:cs="Courier New"/>
          <w:lang w:eastAsia="ru-RU"/>
        </w:rPr>
        <w:t>"_____"______________ 20__г.</w:t>
      </w: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802A3A" w:rsidRPr="00802A3A" w:rsidRDefault="00802A3A" w:rsidP="00802A3A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802A3A" w:rsidRPr="00802A3A" w:rsidRDefault="00802A3A" w:rsidP="00802A3A"/>
    <w:p w:rsidR="00802A3A" w:rsidRPr="00802A3A" w:rsidRDefault="00802A3A" w:rsidP="00802A3A">
      <w:pPr>
        <w:autoSpaceDE w:val="0"/>
        <w:autoSpaceDN w:val="0"/>
        <w:adjustRightInd w:val="0"/>
        <w:jc w:val="both"/>
        <w:outlineLvl w:val="1"/>
      </w:pPr>
    </w:p>
    <w:p w:rsidR="00802A3A" w:rsidRPr="00802A3A" w:rsidRDefault="00802A3A" w:rsidP="00802A3A">
      <w:pPr>
        <w:autoSpaceDE w:val="0"/>
        <w:autoSpaceDN w:val="0"/>
        <w:adjustRightInd w:val="0"/>
        <w:ind w:firstLine="540"/>
        <w:jc w:val="both"/>
        <w:outlineLvl w:val="1"/>
      </w:pPr>
    </w:p>
    <w:p w:rsidR="00802A3A" w:rsidRPr="00802A3A" w:rsidRDefault="00802A3A" w:rsidP="00802A3A">
      <w:pPr>
        <w:autoSpaceDE w:val="0"/>
        <w:autoSpaceDN w:val="0"/>
        <w:adjustRightInd w:val="0"/>
        <w:ind w:firstLine="540"/>
        <w:jc w:val="both"/>
        <w:outlineLvl w:val="1"/>
      </w:pPr>
    </w:p>
    <w:p w:rsidR="00802A3A" w:rsidRDefault="00105E9C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02A3A" w:rsidRDefault="00802A3A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sectPr w:rsidR="00802A3A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01" w:rsidRDefault="00C61D01">
      <w:r>
        <w:separator/>
      </w:r>
    </w:p>
  </w:endnote>
  <w:endnote w:type="continuationSeparator" w:id="0">
    <w:p w:rsidR="00C61D01" w:rsidRDefault="00C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01" w:rsidRDefault="00C61D01">
      <w:r>
        <w:separator/>
      </w:r>
    </w:p>
  </w:footnote>
  <w:footnote w:type="continuationSeparator" w:id="0">
    <w:p w:rsidR="00C61D01" w:rsidRDefault="00C6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45593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02A3A" w:rsidRPr="00AD436A" w:rsidRDefault="00802A3A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5769BF">
          <w:rPr>
            <w:noProof/>
            <w:sz w:val="22"/>
            <w:szCs w:val="22"/>
          </w:rPr>
          <w:t>20</w:t>
        </w:r>
        <w:r w:rsidRPr="00AD436A">
          <w:rPr>
            <w:sz w:val="22"/>
            <w:szCs w:val="22"/>
          </w:rPr>
          <w:fldChar w:fldCharType="end"/>
        </w:r>
      </w:p>
    </w:sdtContent>
  </w:sdt>
  <w:p w:rsidR="00802A3A" w:rsidRDefault="00802A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3A" w:rsidRDefault="00802A3A">
    <w:pPr>
      <w:pStyle w:val="a3"/>
      <w:jc w:val="center"/>
    </w:pPr>
  </w:p>
  <w:p w:rsidR="00802A3A" w:rsidRDefault="00802A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5769BF">
          <w:rPr>
            <w:noProof/>
            <w:sz w:val="22"/>
            <w:szCs w:val="22"/>
          </w:rPr>
          <w:t>21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243B3"/>
    <w:rsid w:val="000326BD"/>
    <w:rsid w:val="000577FE"/>
    <w:rsid w:val="000862C3"/>
    <w:rsid w:val="000D1232"/>
    <w:rsid w:val="000E3D4E"/>
    <w:rsid w:val="000F0BA6"/>
    <w:rsid w:val="000F293F"/>
    <w:rsid w:val="00102097"/>
    <w:rsid w:val="00105E9C"/>
    <w:rsid w:val="00114986"/>
    <w:rsid w:val="00115329"/>
    <w:rsid w:val="00150952"/>
    <w:rsid w:val="00157AC3"/>
    <w:rsid w:val="00165EE2"/>
    <w:rsid w:val="00192AED"/>
    <w:rsid w:val="001B0AFD"/>
    <w:rsid w:val="001B2FBC"/>
    <w:rsid w:val="001B35B5"/>
    <w:rsid w:val="002100F7"/>
    <w:rsid w:val="00214FB0"/>
    <w:rsid w:val="00235C2B"/>
    <w:rsid w:val="002663CE"/>
    <w:rsid w:val="002718F6"/>
    <w:rsid w:val="00277CE7"/>
    <w:rsid w:val="00285C45"/>
    <w:rsid w:val="00297021"/>
    <w:rsid w:val="002A32C0"/>
    <w:rsid w:val="002B67AB"/>
    <w:rsid w:val="002C2D6A"/>
    <w:rsid w:val="002C3237"/>
    <w:rsid w:val="002C7B4B"/>
    <w:rsid w:val="00300582"/>
    <w:rsid w:val="00314946"/>
    <w:rsid w:val="00360FF6"/>
    <w:rsid w:val="00373BA3"/>
    <w:rsid w:val="00381AC5"/>
    <w:rsid w:val="00384AEF"/>
    <w:rsid w:val="003A5E25"/>
    <w:rsid w:val="003C524D"/>
    <w:rsid w:val="003D4282"/>
    <w:rsid w:val="003D7E7D"/>
    <w:rsid w:val="003F0864"/>
    <w:rsid w:val="0040797D"/>
    <w:rsid w:val="00455055"/>
    <w:rsid w:val="00490F47"/>
    <w:rsid w:val="004A0AA6"/>
    <w:rsid w:val="004A22B7"/>
    <w:rsid w:val="004C1656"/>
    <w:rsid w:val="004C47BC"/>
    <w:rsid w:val="004E1508"/>
    <w:rsid w:val="00511F5F"/>
    <w:rsid w:val="0051582D"/>
    <w:rsid w:val="005474C7"/>
    <w:rsid w:val="0054761B"/>
    <w:rsid w:val="00575D3E"/>
    <w:rsid w:val="005769BF"/>
    <w:rsid w:val="00576FE9"/>
    <w:rsid w:val="005E09B2"/>
    <w:rsid w:val="005E5C27"/>
    <w:rsid w:val="005E7EDB"/>
    <w:rsid w:val="005F2D89"/>
    <w:rsid w:val="005F45B6"/>
    <w:rsid w:val="006012BD"/>
    <w:rsid w:val="00604A2B"/>
    <w:rsid w:val="006126BC"/>
    <w:rsid w:val="006229F2"/>
    <w:rsid w:val="00626125"/>
    <w:rsid w:val="00666507"/>
    <w:rsid w:val="006734B9"/>
    <w:rsid w:val="006978FB"/>
    <w:rsid w:val="006C3483"/>
    <w:rsid w:val="006C7F5E"/>
    <w:rsid w:val="006E25EE"/>
    <w:rsid w:val="006E7B57"/>
    <w:rsid w:val="00701B4A"/>
    <w:rsid w:val="00715475"/>
    <w:rsid w:val="00743C14"/>
    <w:rsid w:val="0075221C"/>
    <w:rsid w:val="00776640"/>
    <w:rsid w:val="007B65E5"/>
    <w:rsid w:val="00802A3A"/>
    <w:rsid w:val="00834E84"/>
    <w:rsid w:val="00844F0D"/>
    <w:rsid w:val="00884459"/>
    <w:rsid w:val="008855DB"/>
    <w:rsid w:val="00890134"/>
    <w:rsid w:val="008A7D51"/>
    <w:rsid w:val="008C226C"/>
    <w:rsid w:val="008E681F"/>
    <w:rsid w:val="008F58AB"/>
    <w:rsid w:val="0091713B"/>
    <w:rsid w:val="00943996"/>
    <w:rsid w:val="009545E7"/>
    <w:rsid w:val="00974205"/>
    <w:rsid w:val="009A3CDB"/>
    <w:rsid w:val="009C7DD5"/>
    <w:rsid w:val="009D750E"/>
    <w:rsid w:val="009F3F79"/>
    <w:rsid w:val="00A46BF4"/>
    <w:rsid w:val="00A63BCB"/>
    <w:rsid w:val="00A81E63"/>
    <w:rsid w:val="00A82E46"/>
    <w:rsid w:val="00AA3D9E"/>
    <w:rsid w:val="00AC7431"/>
    <w:rsid w:val="00AD436A"/>
    <w:rsid w:val="00AD778A"/>
    <w:rsid w:val="00B05856"/>
    <w:rsid w:val="00B07B74"/>
    <w:rsid w:val="00B35CB1"/>
    <w:rsid w:val="00B557CB"/>
    <w:rsid w:val="00B55B0E"/>
    <w:rsid w:val="00B6616B"/>
    <w:rsid w:val="00B7556D"/>
    <w:rsid w:val="00B94184"/>
    <w:rsid w:val="00BB29C9"/>
    <w:rsid w:val="00BC470F"/>
    <w:rsid w:val="00BD1A72"/>
    <w:rsid w:val="00BE3BFA"/>
    <w:rsid w:val="00C0520E"/>
    <w:rsid w:val="00C3105D"/>
    <w:rsid w:val="00C44085"/>
    <w:rsid w:val="00C44644"/>
    <w:rsid w:val="00C4475F"/>
    <w:rsid w:val="00C61D01"/>
    <w:rsid w:val="00C64CA5"/>
    <w:rsid w:val="00C71604"/>
    <w:rsid w:val="00C853C4"/>
    <w:rsid w:val="00CA4DB5"/>
    <w:rsid w:val="00CB4E71"/>
    <w:rsid w:val="00CD5D39"/>
    <w:rsid w:val="00D00A9B"/>
    <w:rsid w:val="00D1157D"/>
    <w:rsid w:val="00D62ED6"/>
    <w:rsid w:val="00D63575"/>
    <w:rsid w:val="00D63B26"/>
    <w:rsid w:val="00D66E0E"/>
    <w:rsid w:val="00DA2C7E"/>
    <w:rsid w:val="00DA711B"/>
    <w:rsid w:val="00DB1583"/>
    <w:rsid w:val="00DF1CC9"/>
    <w:rsid w:val="00E046AD"/>
    <w:rsid w:val="00E16A21"/>
    <w:rsid w:val="00E245C1"/>
    <w:rsid w:val="00E26706"/>
    <w:rsid w:val="00E33D19"/>
    <w:rsid w:val="00E346B1"/>
    <w:rsid w:val="00E37473"/>
    <w:rsid w:val="00E52528"/>
    <w:rsid w:val="00E732D4"/>
    <w:rsid w:val="00E75C35"/>
    <w:rsid w:val="00E84CBD"/>
    <w:rsid w:val="00E860F2"/>
    <w:rsid w:val="00EA34AB"/>
    <w:rsid w:val="00EB09B3"/>
    <w:rsid w:val="00EB624B"/>
    <w:rsid w:val="00EF7173"/>
    <w:rsid w:val="00F25BA4"/>
    <w:rsid w:val="00F4417F"/>
    <w:rsid w:val="00F5262E"/>
    <w:rsid w:val="00F74F21"/>
    <w:rsid w:val="00F92316"/>
    <w:rsid w:val="00FA1BA3"/>
    <w:rsid w:val="00FC16AF"/>
    <w:rsid w:val="00FC5D0C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ikdc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7541-89DD-48FC-B198-15AAC13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46</cp:revision>
  <cp:lastPrinted>2019-05-28T05:50:00Z</cp:lastPrinted>
  <dcterms:created xsi:type="dcterms:W3CDTF">2019-05-27T09:59:00Z</dcterms:created>
  <dcterms:modified xsi:type="dcterms:W3CDTF">2019-06-05T10:38:00Z</dcterms:modified>
</cp:coreProperties>
</file>