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85B0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C85B0F" w:rsidRDefault="00C85B0F" w:rsidP="00C85B0F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4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4"/>
        </w:rPr>
        <w:t>Личный кабинет – самый удобный инструмент для декларирования доходов</w:t>
      </w:r>
    </w:p>
    <w:p w:rsidR="00C85B0F" w:rsidRDefault="00C85B0F" w:rsidP="00C85B0F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4"/>
        </w:rPr>
      </w:pPr>
      <w:proofErr w:type="gramStart"/>
      <w:r>
        <w:rPr>
          <w:color w:val="000000" w:themeColor="text1"/>
          <w:szCs w:val="24"/>
        </w:rPr>
        <w:t>Межрайонная</w:t>
      </w:r>
      <w:proofErr w:type="gramEnd"/>
      <w:r>
        <w:rPr>
          <w:color w:val="000000" w:themeColor="text1"/>
          <w:szCs w:val="24"/>
        </w:rPr>
        <w:t xml:space="preserve"> ИФНС России № 26 по Свердловской области информирует, что </w:t>
      </w:r>
      <w:r>
        <w:rPr>
          <w:color w:val="000000" w:themeColor="text1"/>
          <w:kern w:val="36"/>
          <w:szCs w:val="24"/>
        </w:rPr>
        <w:t>самым удобным инструментом для декларирования доходов и получения вычетов, является электронный сервис ФНС России «Личный кабинет налогоплательщика для физических лиц».</w:t>
      </w:r>
    </w:p>
    <w:p w:rsidR="00C85B0F" w:rsidRDefault="00C85B0F" w:rsidP="00C85B0F">
      <w:pPr>
        <w:spacing w:after="100"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Посещения инспекции можно избежать, если представить декларацию через </w:t>
      </w:r>
      <w:hyperlink r:id="rId7" w:tgtFrame="_blank" w:history="1">
        <w:r>
          <w:rPr>
            <w:rStyle w:val="af"/>
            <w:color w:val="000000" w:themeColor="text1"/>
            <w:szCs w:val="24"/>
          </w:rPr>
          <w:t>Личный кабинет</w:t>
        </w:r>
      </w:hyperlink>
      <w:r>
        <w:rPr>
          <w:color w:val="000000" w:themeColor="text1"/>
          <w:szCs w:val="24"/>
        </w:rPr>
        <w:t xml:space="preserve">. Заполнить декларацию в сервисе не сложно, предусмотрена возможность приложить копии всех необходимых документов. Попробовав единожды представить декларацию через «Личный кабинет», вы поймете насколько это быстро и просто. </w:t>
      </w:r>
    </w:p>
    <w:p w:rsidR="00C85B0F" w:rsidRDefault="00C85B0F" w:rsidP="00C85B0F">
      <w:pPr>
        <w:ind w:firstLine="709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Срок представления налоговой декларации по форме 3-НДФЛ за 2020 год истекает 30 апреля 2021 года, для налогоплательщиков, которые получили доходы от:  от продажи имущества, находившегося в их собственности меньше минимального срока владения, ценных бумаг, долей в уставном капитале;  от сдачи квартир, комнат и иного имущества в аренду; полученные в порядке дарения;</w:t>
      </w:r>
      <w:proofErr w:type="gramEnd"/>
      <w:r>
        <w:rPr>
          <w:color w:val="000000" w:themeColor="text1"/>
          <w:szCs w:val="24"/>
        </w:rPr>
        <w:t xml:space="preserve"> в виде выигрышей в лотереи и т.д.</w:t>
      </w:r>
    </w:p>
    <w:p w:rsidR="00C85B0F" w:rsidRDefault="00C85B0F" w:rsidP="00C85B0F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Большое количество граждан приходит в инспекции чтобы представить декларации с целью получения вычетов: стандартного, социального, имущественного. Для этих целей установленный срок подачи декларации – 30.04.202</w:t>
      </w:r>
      <w:r w:rsidRPr="00C85B0F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 - не обязателен. Такие декларации можно представить в любое время в течение всего года, без каких-либо ограничений. </w:t>
      </w:r>
    </w:p>
    <w:p w:rsidR="00F161DE" w:rsidRPr="00103DFB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F12E0" w:rsidRPr="00103DFB" w:rsidRDefault="00FF12E0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lastRenderedPageBreak/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103DFB" w:rsidRDefault="00085E7B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85B0F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57</cp:revision>
  <dcterms:created xsi:type="dcterms:W3CDTF">2020-06-17T08:48:00Z</dcterms:created>
  <dcterms:modified xsi:type="dcterms:W3CDTF">2021-02-01T07:24:00Z</dcterms:modified>
</cp:coreProperties>
</file>