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B4131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5B4131" w:rsidRDefault="00D8098F" w:rsidP="005B4131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4"/>
        </w:rPr>
        <w:t xml:space="preserve">Тема: </w:t>
      </w:r>
      <w:r w:rsidR="005B4131">
        <w:rPr>
          <w:b/>
          <w:color w:val="000000" w:themeColor="text1"/>
          <w:kern w:val="36"/>
          <w:szCs w:val="28"/>
        </w:rPr>
        <w:t>С 01.10.2021 заполнять платежные поручения необходимо по-новому</w:t>
      </w:r>
    </w:p>
    <w:p w:rsidR="005B4131" w:rsidRDefault="005B4131" w:rsidP="005B4131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5B4131" w:rsidRDefault="005B4131" w:rsidP="005B4131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с 01.10.2021 года меняется порядок заполнения отдельных реквизитов платежных поручений в уплату платежей, администрируемых налоговыми органами. Соответствующие изменения внесены приказом Министерства финансов Российской Федерации  от 14.09.2020 г. № 199н.</w:t>
      </w:r>
    </w:p>
    <w:p w:rsidR="005B4131" w:rsidRDefault="005B4131" w:rsidP="005B4131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Реквизит «101»  – статус составителя распоряжения.</w:t>
      </w:r>
    </w:p>
    <w:p w:rsidR="005B4131" w:rsidRDefault="005B4131" w:rsidP="005B4131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 отношении всех физических лиц вводится значение «13», наименование которого теперь изложено в новой редакции: «налогоплательщик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хозяйства».</w:t>
      </w:r>
      <w:proofErr w:type="gramEnd"/>
    </w:p>
    <w:p w:rsidR="005B4131" w:rsidRDefault="005B4131" w:rsidP="005B4131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Ранее использовавшиеся значения указанного реквизита «09», «10», «11», «12», «21», «22», «25», «26» исключаются.</w:t>
      </w:r>
    </w:p>
    <w:p w:rsidR="005B4131" w:rsidRDefault="005B4131" w:rsidP="005B4131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Реквизит «106» - основание платежа</w:t>
      </w:r>
    </w:p>
    <w:p w:rsidR="005B4131" w:rsidRDefault="005B4131" w:rsidP="005B4131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 связи с исключением таких оснований платежа как «ТР» (уплата по требованию об уплате налога, сбора), «ПР» (решение о приостановлении взыскания), «АР» (исполнительный документ) и «АП» (привлечение к ответственности за совершение налогового правонарушения) в поле «106» при совершении таких платежей теперь необходимо указывать значение «ЗД» с отражением в поле «108» номера документа-основания с соответствующим буквенным обозначением.</w:t>
      </w:r>
      <w:proofErr w:type="gramEnd"/>
    </w:p>
    <w:p w:rsidR="005B4131" w:rsidRDefault="005B4131" w:rsidP="005B4131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Например, при погашении требования налогового органа об уплате налога (сбора, страховых взносов) №41797, в поле «108» распоряжения должно быть указано: «ТР41797».</w:t>
      </w:r>
    </w:p>
    <w:p w:rsidR="005B4131" w:rsidRDefault="005B4131" w:rsidP="005B4131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добровольного погашения задолженности по налоговым платежам при отсутствии документа взыскания и указания в реквизите "106" Распоряжения значения основания платежа «ЗД», в показателе «108» («номер документа») указывается значение «0».</w:t>
      </w:r>
    </w:p>
    <w:p w:rsidR="009630CF" w:rsidRDefault="009630CF" w:rsidP="005B413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E62B2A" w:rsidRPr="000A5981" w:rsidRDefault="00E62B2A" w:rsidP="004A1660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500292"/>
    <w:rsid w:val="005162AA"/>
    <w:rsid w:val="005B4131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114</cp:revision>
  <dcterms:created xsi:type="dcterms:W3CDTF">2020-06-17T08:48:00Z</dcterms:created>
  <dcterms:modified xsi:type="dcterms:W3CDTF">2021-10-04T12:37:00Z</dcterms:modified>
</cp:coreProperties>
</file>