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085E7B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BA3614" w:rsidRPr="00085E7B" w:rsidRDefault="009261EB" w:rsidP="00BA3614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085E7B">
        <w:rPr>
          <w:b/>
          <w:szCs w:val="28"/>
        </w:rPr>
        <w:t xml:space="preserve">Тема: </w:t>
      </w:r>
      <w:r w:rsidR="00BA3614" w:rsidRPr="00085E7B">
        <w:rPr>
          <w:b/>
          <w:color w:val="000000" w:themeColor="text1"/>
          <w:kern w:val="36"/>
          <w:szCs w:val="28"/>
        </w:rPr>
        <w:t xml:space="preserve">Проверить и уплатить задолженность по имущественным налогам можно на Портале </w:t>
      </w:r>
      <w:proofErr w:type="spellStart"/>
      <w:r w:rsidR="00BA3614" w:rsidRPr="00085E7B">
        <w:rPr>
          <w:b/>
          <w:color w:val="000000" w:themeColor="text1"/>
          <w:kern w:val="36"/>
          <w:szCs w:val="28"/>
        </w:rPr>
        <w:t>госуслуг</w:t>
      </w:r>
      <w:proofErr w:type="spellEnd"/>
    </w:p>
    <w:bookmarkEnd w:id="0"/>
    <w:p w:rsidR="00BA3614" w:rsidRPr="00BA3614" w:rsidRDefault="00BA3614" w:rsidP="00BA3614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BA3614" w:rsidRPr="00BA3614" w:rsidRDefault="00BA3614" w:rsidP="00BA361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BA3614">
        <w:rPr>
          <w:color w:val="000000" w:themeColor="text1"/>
          <w:szCs w:val="28"/>
        </w:rPr>
        <w:t>Межрайонная</w:t>
      </w:r>
      <w:proofErr w:type="gramEnd"/>
      <w:r w:rsidRPr="00BA3614">
        <w:rPr>
          <w:color w:val="000000" w:themeColor="text1"/>
          <w:szCs w:val="28"/>
        </w:rPr>
        <w:t xml:space="preserve"> ИФНС России № 26 по Свердловской области информирует, что срок уплаты имущественных налогов физических лиц за 2019 год истек 1 декабря 2020.</w:t>
      </w:r>
    </w:p>
    <w:p w:rsidR="00BA3614" w:rsidRPr="00BA3614" w:rsidRDefault="00BA3614" w:rsidP="00BA361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A3614">
        <w:rPr>
          <w:color w:val="000000" w:themeColor="text1"/>
          <w:szCs w:val="28"/>
        </w:rPr>
        <w:t>Начиная со 2 декабря, своевременно неуплаченные налоги перешли в разряд задолженности, на которую за каждый календарный день просрочки платежа, начисляются пени в размере 1/300 ставки рефинансирования (ключевой ставки) ЦБ РФ от неуплаченной суммы налога (ст. 75 Налогового кодекса РФ).</w:t>
      </w:r>
    </w:p>
    <w:p w:rsidR="00BA3614" w:rsidRPr="00BA3614" w:rsidRDefault="00BA3614" w:rsidP="00BA361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A3614">
        <w:rPr>
          <w:color w:val="000000" w:themeColor="text1"/>
          <w:szCs w:val="28"/>
        </w:rPr>
        <w:t>Налоговая инспекция призывает граждан, еще не исполнивших свою конституционную обязанность, произвести уплату имущественных налогов и задолженности по пени в ближайшее время. </w:t>
      </w:r>
    </w:p>
    <w:p w:rsidR="00BA3614" w:rsidRPr="00BA3614" w:rsidRDefault="00BA3614" w:rsidP="00BA3614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BA3614">
        <w:rPr>
          <w:color w:val="000000" w:themeColor="text1"/>
          <w:szCs w:val="28"/>
        </w:rPr>
        <w:t>Проверить и уплатить задолженность по имущественным налогам можно на </w:t>
      </w:r>
      <w:hyperlink r:id="rId7" w:tgtFrame="_blank" w:history="1">
        <w:r w:rsidRPr="00BA3614">
          <w:rPr>
            <w:rStyle w:val="af"/>
            <w:color w:val="000000" w:themeColor="text1"/>
            <w:szCs w:val="28"/>
          </w:rPr>
          <w:t>Едином портале государственных и муниципальных услуг</w:t>
        </w:r>
      </w:hyperlink>
      <w:r w:rsidRPr="00BA3614">
        <w:rPr>
          <w:color w:val="000000" w:themeColor="text1"/>
          <w:szCs w:val="28"/>
        </w:rPr>
        <w:t> (далее - ЕПГУ). Данная услуга доступна в режиме онлайн зарегистрированным пользователям в разделе «Налоговая задолженность».</w:t>
      </w:r>
    </w:p>
    <w:p w:rsidR="00BA3614" w:rsidRPr="00BA3614" w:rsidRDefault="00BA3614" w:rsidP="00BA361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A3614">
        <w:rPr>
          <w:color w:val="000000" w:themeColor="text1"/>
          <w:szCs w:val="28"/>
        </w:rPr>
        <w:t xml:space="preserve">Для получения информации о наличии/отсутствии задолженности необходимо заполнить заявку в электронном виде, указав </w:t>
      </w:r>
      <w:proofErr w:type="gramStart"/>
      <w:r w:rsidRPr="00BA3614">
        <w:rPr>
          <w:color w:val="000000" w:themeColor="text1"/>
          <w:szCs w:val="28"/>
        </w:rPr>
        <w:t>свой</w:t>
      </w:r>
      <w:proofErr w:type="gramEnd"/>
      <w:r w:rsidRPr="00BA3614">
        <w:rPr>
          <w:color w:val="000000" w:themeColor="text1"/>
          <w:szCs w:val="28"/>
        </w:rPr>
        <w:t xml:space="preserve"> ИНН. Информация автоматически обновится через несколько секунд. При наличии задолженности оплатить ее можно непосредственно через ЕПГУ.</w:t>
      </w:r>
    </w:p>
    <w:p w:rsidR="00BA3614" w:rsidRPr="00BA3614" w:rsidRDefault="00BA3614" w:rsidP="00BA3614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BA3614">
        <w:rPr>
          <w:color w:val="000000" w:themeColor="text1"/>
          <w:szCs w:val="28"/>
        </w:rPr>
        <w:t>Проверить наличие задолженности можно также в налоговой инспекции, с помощью </w:t>
      </w:r>
      <w:hyperlink r:id="rId8" w:tgtFrame="_blank" w:history="1">
        <w:r w:rsidRPr="00BA3614">
          <w:rPr>
            <w:rStyle w:val="af"/>
            <w:color w:val="000000" w:themeColor="text1"/>
            <w:szCs w:val="28"/>
          </w:rPr>
          <w:t>«Личного кабинета налогоплательщика для физических лиц»</w:t>
        </w:r>
      </w:hyperlink>
      <w:r w:rsidRPr="00BA3614">
        <w:rPr>
          <w:color w:val="000000" w:themeColor="text1"/>
          <w:szCs w:val="28"/>
        </w:rPr>
        <w:t>.</w:t>
      </w:r>
    </w:p>
    <w:p w:rsidR="00BA3614" w:rsidRPr="00BA3614" w:rsidRDefault="00BA3614" w:rsidP="00BA3614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BA3614">
        <w:rPr>
          <w:color w:val="000000" w:themeColor="text1"/>
          <w:szCs w:val="28"/>
        </w:rPr>
        <w:t>Напоминаем, что в течение 3 месяцев со дня выявления недоимки налоговый орган направляет требование об уплате налога (</w:t>
      </w:r>
      <w:hyperlink r:id="rId9" w:tgtFrame="_blank" w:history="1">
        <w:r w:rsidRPr="00BA3614">
          <w:rPr>
            <w:rStyle w:val="af"/>
            <w:color w:val="000000" w:themeColor="text1"/>
            <w:szCs w:val="28"/>
          </w:rPr>
          <w:t>ст. 45</w:t>
        </w:r>
      </w:hyperlink>
      <w:r w:rsidRPr="00BA3614">
        <w:rPr>
          <w:color w:val="000000" w:themeColor="text1"/>
          <w:szCs w:val="28"/>
        </w:rPr>
        <w:t> Налогового кодекса РФ).</w:t>
      </w:r>
    </w:p>
    <w:p w:rsidR="00BA3614" w:rsidRPr="00BA3614" w:rsidRDefault="00BA3614" w:rsidP="00BA3614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BA3614">
        <w:rPr>
          <w:color w:val="000000" w:themeColor="text1"/>
          <w:szCs w:val="28"/>
        </w:rPr>
        <w:lastRenderedPageBreak/>
        <w:t>По истечении срока исполнения требования физическим лицом налоговый орган приступает к мерам принудительного взыскания недоимки: обращение в суд с иском о взыскании налога за счет имущества, в том числе денежных средств на счетах в банке и наличных денежных средств, данного налогоплательщика - физического лица (</w:t>
      </w:r>
      <w:hyperlink r:id="rId10" w:tgtFrame="_blank" w:history="1">
        <w:r w:rsidRPr="00BA3614">
          <w:rPr>
            <w:rStyle w:val="af"/>
            <w:color w:val="000000" w:themeColor="text1"/>
            <w:szCs w:val="28"/>
          </w:rPr>
          <w:t>ст. 48</w:t>
        </w:r>
      </w:hyperlink>
      <w:r w:rsidRPr="00BA3614">
        <w:rPr>
          <w:color w:val="000000" w:themeColor="text1"/>
          <w:szCs w:val="28"/>
        </w:rPr>
        <w:t> Налогового кодекса РФ). После вынесения судебного приказа, материалы направляются в службу судебных приставов для взыскания задолженности.</w:t>
      </w:r>
    </w:p>
    <w:p w:rsidR="00BA3614" w:rsidRPr="00BA3614" w:rsidRDefault="00BA3614" w:rsidP="00BA361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A3614">
        <w:rPr>
          <w:color w:val="000000" w:themeColor="text1"/>
          <w:szCs w:val="28"/>
        </w:rPr>
        <w:t>Несвоевременная уплата имущественных налогов приводит к дополнительным расходам: Оплата государственной пошлины в размере не менее 400 рублей при рассмотрении материалов дела в суде, а в случае направления исполнительных документов в службу судебных приставов - оплата исполнительского сбора в размере 7% от подлежащей к взысканию суммы, но не менее 1000 рублей.</w:t>
      </w:r>
    </w:p>
    <w:p w:rsidR="00BA3614" w:rsidRPr="00BA3614" w:rsidRDefault="00BA3614" w:rsidP="00BA361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A3614">
        <w:rPr>
          <w:color w:val="000000" w:themeColor="text1"/>
          <w:szCs w:val="28"/>
        </w:rPr>
        <w:t>Неуплата имущественных налогов в установленный законодательством срок влечет также ограничение выезда за пределы Российской Федерации.</w:t>
      </w:r>
    </w:p>
    <w:p w:rsidR="00BA3614" w:rsidRPr="00BA3614" w:rsidRDefault="00BA3614" w:rsidP="00BA361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A3614">
        <w:rPr>
          <w:color w:val="000000" w:themeColor="text1"/>
          <w:szCs w:val="28"/>
        </w:rPr>
        <w:t xml:space="preserve">Следует помнить, что имущественные налоги физических лиц зачисляются в </w:t>
      </w:r>
      <w:proofErr w:type="gramStart"/>
      <w:r w:rsidRPr="00BA3614">
        <w:rPr>
          <w:color w:val="000000" w:themeColor="text1"/>
          <w:szCs w:val="28"/>
        </w:rPr>
        <w:t>региональный</w:t>
      </w:r>
      <w:proofErr w:type="gramEnd"/>
      <w:r w:rsidRPr="00BA3614">
        <w:rPr>
          <w:color w:val="000000" w:themeColor="text1"/>
          <w:szCs w:val="28"/>
        </w:rPr>
        <w:t xml:space="preserve"> и местные бюджеты и имеют огромное значения для социально – экономического развития Свердловской области.</w:t>
      </w:r>
    </w:p>
    <w:p w:rsidR="00F161DE" w:rsidRPr="00BA3614" w:rsidRDefault="00F161DE" w:rsidP="00BA3614">
      <w:pPr>
        <w:pStyle w:val="10"/>
        <w:spacing w:before="0" w:after="300"/>
        <w:ind w:firstLine="709"/>
        <w:contextualSpacing/>
        <w:jc w:val="both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085E7B" w:rsidRDefault="00085E7B">
      <w:pPr>
        <w:ind w:left="-360" w:firstLine="360"/>
        <w:rPr>
          <w:sz w:val="18"/>
          <w:lang w:val="en-US"/>
        </w:rPr>
      </w:pPr>
    </w:p>
    <w:p w:rsidR="00085E7B" w:rsidRDefault="00085E7B">
      <w:pPr>
        <w:ind w:left="-360" w:firstLine="360"/>
        <w:rPr>
          <w:sz w:val="18"/>
          <w:lang w:val="en-US"/>
        </w:rPr>
      </w:pPr>
    </w:p>
    <w:p w:rsidR="00085E7B" w:rsidRDefault="00085E7B">
      <w:pPr>
        <w:ind w:left="-360" w:firstLine="360"/>
        <w:rPr>
          <w:sz w:val="18"/>
          <w:lang w:val="en-US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D293A"/>
    <w:rsid w:val="006E1354"/>
    <w:rsid w:val="007C31D4"/>
    <w:rsid w:val="008D6C7C"/>
    <w:rsid w:val="00922456"/>
    <w:rsid w:val="009261EB"/>
    <w:rsid w:val="009B5EEF"/>
    <w:rsid w:val="00A75834"/>
    <w:rsid w:val="00BA3614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92409a09f2fd78349ae7c7f2064bf25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c7f0164139c159e5c4e7786790ae469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42</cp:revision>
  <dcterms:created xsi:type="dcterms:W3CDTF">2020-06-17T08:48:00Z</dcterms:created>
  <dcterms:modified xsi:type="dcterms:W3CDTF">2020-12-18T04:51:00Z</dcterms:modified>
</cp:coreProperties>
</file>