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8D" w:rsidRPr="009444B1" w:rsidRDefault="00CA168D" w:rsidP="00CA16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168D" w:rsidRPr="009444B1" w:rsidRDefault="00CA168D" w:rsidP="00CA168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444B1">
        <w:rPr>
          <w:rFonts w:ascii="Times New Roman" w:hAnsi="Times New Roman" w:cs="Times New Roman"/>
          <w:b/>
          <w:color w:val="FF0000"/>
          <w:sz w:val="48"/>
          <w:szCs w:val="48"/>
          <w:highlight w:val="green"/>
        </w:rPr>
        <w:t>Правила безопасности при Крещенских купаниях</w:t>
      </w:r>
    </w:p>
    <w:p w:rsid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 xml:space="preserve">Традиция купания в ледяной проруби в Крещенскую ночь существует очень давно. Желающим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приобщиться к ней необходимо помнить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несколько простых правил безопасности, которые помогут сохранить здоровье после Крещенских купаний.</w:t>
      </w:r>
    </w:p>
    <w:p w:rsidR="009444B1" w:rsidRPr="00CA168D" w:rsidRDefault="009444B1" w:rsidP="00944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0343" cy="2817628"/>
            <wp:effectExtent l="0" t="0" r="0" b="0"/>
            <wp:docPr id="7" name="Рисунок 7" descr="C:\Users\Specialist Adm\Desktop\48a1257a1a694cbc696d0965712ca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ialist Adm\Desktop\48a1257a1a694cbc696d0965712caa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6" cy="28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Прежде всего, в проруби не рекомендуется купаться людям, страдающим заболеваниями сердца и сосудов (например, аритмией, гипертонией, ИБС), а также людям с эпилепсией, бронхиальной астмой, хроническими заболеваниями почек и еще целым рядом заболеваний. В любом случае, перед погружением не лишним будет посоветоваться с врачом.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Несомненно, от Крещенского купания следует воздержаться тем, кто простужен или недавно выздоровел.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Приведем полный перечень медицинских противопоказаний к купанию в проруби.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Зимнее плавание противопоказано при следующих острых и хронических (в стадии обострения) заболеваниях: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воспалительные заболевания носоглотки, придаточных полостей носа, отиты;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168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системы (врожденные и приобретенные пороки клапанов сердца, ишемическая болезнь сердца с приступами стенокардии; перенесенный </w:t>
      </w:r>
      <w:r w:rsidRPr="00CA168D">
        <w:rPr>
          <w:rFonts w:ascii="Times New Roman" w:hAnsi="Times New Roman" w:cs="Times New Roman"/>
          <w:sz w:val="28"/>
          <w:szCs w:val="28"/>
        </w:rPr>
        <w:lastRenderedPageBreak/>
        <w:t xml:space="preserve">инфаркт миокарда, </w:t>
      </w:r>
      <w:proofErr w:type="spellStart"/>
      <w:r w:rsidRPr="00CA168D">
        <w:rPr>
          <w:rFonts w:ascii="Times New Roman" w:hAnsi="Times New Roman" w:cs="Times New Roman"/>
          <w:sz w:val="28"/>
          <w:szCs w:val="28"/>
        </w:rPr>
        <w:t>коронаро</w:t>
      </w:r>
      <w:proofErr w:type="spellEnd"/>
      <w:r w:rsidRPr="00CA168D">
        <w:rPr>
          <w:rFonts w:ascii="Times New Roman" w:hAnsi="Times New Roman" w:cs="Times New Roman"/>
          <w:sz w:val="28"/>
          <w:szCs w:val="28"/>
        </w:rPr>
        <w:t>-кардиосклероз, гипертоническая болезнь II и III стадий);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центральной нервной системы (эпилепсия, последствия тяжелых травм черепа; склероз сосудов головного мозга в выраженной стадии, сирингомиелия; энцефалит, арахноидит);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периферической нервной системы (невриты, полиневриты);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эндокринной системы (сахарный диабет, тиреотоксикоз);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органов зрения (глаукома, конъюнктивит);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органов дыхания (туберкулез легких - активный и в стадии осложнений, воспаление легких, бронхиальная астма, эмфизема);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мочеполовой системы (нефрит, цистит, воспаление придатков, воспаление предстательной железы);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желудочно-кишечного тракта (язвенная болезнь желудка, энтероколит, холецистит, гепатит).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 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 Итак, если Вы все же решились погрузиться в ледяную воду.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07"/>
        <w:gridCol w:w="4831"/>
      </w:tblGrid>
      <w:tr w:rsidR="009444B1" w:rsidTr="009444B1">
        <w:tc>
          <w:tcPr>
            <w:tcW w:w="5069" w:type="dxa"/>
          </w:tcPr>
          <w:p w:rsidR="009444B1" w:rsidRDefault="009444B1" w:rsidP="00CA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6726" cy="2243470"/>
                  <wp:effectExtent l="0" t="0" r="0" b="0"/>
                  <wp:docPr id="1" name="Рисунок 1" descr="C:\Users\Specialist Adm\Desktop\955b86b9f4cd0b5ede59ec886795f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ialist Adm\Desktop\955b86b9f4cd0b5ede59ec886795f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592" cy="225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9444B1" w:rsidRDefault="009444B1" w:rsidP="00CA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8381" cy="2248128"/>
                  <wp:effectExtent l="0" t="0" r="0" b="0"/>
                  <wp:docPr id="2" name="Рисунок 2" descr="C:\Users\Specialist Adm\Desktop\0a63c1d07f4c9fb02b5a2fea5915e5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cialist Adm\Desktop\0a63c1d07f4c9fb02b5a2fea5915e5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4" cy="22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 xml:space="preserve">1. За час до купания следует плотно поесть, можно выпить ложку рыбьего жира. Кожу предварительно лучше намазать оливковым маслом или жирным кремом. Перед заходом в ледяную воду необходимо обязательно разогреться, сделать небольшую разминку или пробежку. Но нельзя заходить в воду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вспотевшим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>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2. Лучше не нырять в прорубь с головой - во избежание резкого спазма сосудов головного мозга и развития инсультов.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 xml:space="preserve">3. Время пребывания в купели не должно превышать одной минуты, а лучше ограничится несколькими секундами, чтобы не допустить переохлаждения. Ни в </w:t>
      </w:r>
      <w:r w:rsidRPr="00CA168D">
        <w:rPr>
          <w:rFonts w:ascii="Times New Roman" w:hAnsi="Times New Roman" w:cs="Times New Roman"/>
          <w:sz w:val="28"/>
          <w:szCs w:val="28"/>
        </w:rPr>
        <w:lastRenderedPageBreak/>
        <w:t xml:space="preserve">коем случае нельзя поддаваться чувству эйфории, которое иногда возникает у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в ледяной воде, - это может привести к переохлаждению и другим тяжелым последствиям.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4. После выхода на мороз нужно обязательно переодеться в сухую теплую одежду, обязательно надеть шапку, варежки, шерстяные носки и валенки. Хороший способ быстро согреться - выпить заранее припасенного горячего чая или кофе.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5. Обязательным правилом при Крещенском купании является полное исключение алкогольных напитков. Алкоголь, конечно, добавит храбрости, но на самом деле он только усилит спазм сосудов в холодной воде, что может быть опасно для жизни.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6. Что касается купания в проруби детей, то большинство педиатров активно возражают против этого. Но если родители все же решили приобщить своего ребенка к обряду, то они должны помнить ряд моментов. Купание обязательно должно происходить под присмотром взрослых в специально отведенных для этого местах, где дежурят спасатели и врачи скорой помощи, поскольку резкое охлаждение у детей может привести к острой надпочечниковой недостаточности, шоку и остановке кровообращения.</w:t>
      </w:r>
    </w:p>
    <w:p w:rsidR="00CA168D" w:rsidRPr="00CA168D" w:rsidRDefault="00CA168D" w:rsidP="00CA168D">
      <w:pPr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7. Ни в коем случае нельзя заставлять ребенка купаться, если он не хочет. В ледяной воде он может сильно испугаться и утонуть.</w:t>
      </w:r>
    </w:p>
    <w:p w:rsidR="00CA168D" w:rsidRPr="00CA168D" w:rsidRDefault="00CA168D" w:rsidP="0094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B1">
        <w:rPr>
          <w:rFonts w:ascii="Times New Roman" w:hAnsi="Times New Roman" w:cs="Times New Roman"/>
          <w:b/>
          <w:color w:val="C00000"/>
          <w:sz w:val="36"/>
          <w:szCs w:val="36"/>
        </w:rPr>
        <w:t>Помните, что врачи рекомендуют к таким мероприятиям готовиться заранее с помощью регулярного закаливания, тогда купание в Крещенскую ночь не станет сильным стрессом для организма</w:t>
      </w:r>
      <w:r w:rsidRPr="00CA168D">
        <w:rPr>
          <w:rFonts w:ascii="Times New Roman" w:hAnsi="Times New Roman" w:cs="Times New Roman"/>
          <w:b/>
          <w:sz w:val="28"/>
          <w:szCs w:val="28"/>
        </w:rPr>
        <w:t>.</w:t>
      </w:r>
    </w:p>
    <w:p w:rsidR="00CA168D" w:rsidRPr="00CA168D" w:rsidRDefault="00CA168D" w:rsidP="00CA168D">
      <w:pPr>
        <w:rPr>
          <w:sz w:val="28"/>
          <w:szCs w:val="28"/>
        </w:rPr>
      </w:pPr>
      <w:r w:rsidRPr="00CA168D">
        <w:rPr>
          <w:noProof/>
          <w:sz w:val="28"/>
          <w:szCs w:val="28"/>
        </w:rPr>
        <w:drawing>
          <wp:inline distT="0" distB="0" distL="0" distR="0">
            <wp:extent cx="6087051" cy="2658139"/>
            <wp:effectExtent l="19050" t="0" r="8949" b="0"/>
            <wp:docPr id="3" name="Рисунок 3" descr="http://www.naturoprof.ru/autothumbs.php?img=/images/cms/data/useful_information/raznoe/krejenie/krejenie04_640_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oprof.ru/autothumbs.php?img=/images/cms/data/useful_information/raznoe/krejenie/krejenie04_640_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6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68D" w:rsidRPr="00CA168D" w:rsidSect="009444B1">
      <w:pgSz w:w="11906" w:h="16838"/>
      <w:pgMar w:top="284" w:right="1418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A5B"/>
    <w:multiLevelType w:val="hybridMultilevel"/>
    <w:tmpl w:val="7D96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5322"/>
    <w:multiLevelType w:val="hybridMultilevel"/>
    <w:tmpl w:val="2D4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1003"/>
    <w:multiLevelType w:val="hybridMultilevel"/>
    <w:tmpl w:val="20B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06F1"/>
    <w:multiLevelType w:val="multilevel"/>
    <w:tmpl w:val="1854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916DF"/>
    <w:multiLevelType w:val="hybridMultilevel"/>
    <w:tmpl w:val="4C220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1427"/>
    <w:multiLevelType w:val="hybridMultilevel"/>
    <w:tmpl w:val="A9F8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A77C0"/>
    <w:multiLevelType w:val="hybridMultilevel"/>
    <w:tmpl w:val="B6A0992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6EB"/>
    <w:rsid w:val="00013A09"/>
    <w:rsid w:val="00026132"/>
    <w:rsid w:val="00034844"/>
    <w:rsid w:val="00052C6B"/>
    <w:rsid w:val="0007513B"/>
    <w:rsid w:val="000B14EE"/>
    <w:rsid w:val="000B3FDA"/>
    <w:rsid w:val="000C4E2F"/>
    <w:rsid w:val="000D730D"/>
    <w:rsid w:val="000D78B5"/>
    <w:rsid w:val="001159B5"/>
    <w:rsid w:val="001210AE"/>
    <w:rsid w:val="00125808"/>
    <w:rsid w:val="00126132"/>
    <w:rsid w:val="00145531"/>
    <w:rsid w:val="00166621"/>
    <w:rsid w:val="00182CB8"/>
    <w:rsid w:val="0019265D"/>
    <w:rsid w:val="001C1338"/>
    <w:rsid w:val="001C280C"/>
    <w:rsid w:val="001E447C"/>
    <w:rsid w:val="00206CB0"/>
    <w:rsid w:val="0023601E"/>
    <w:rsid w:val="00243750"/>
    <w:rsid w:val="00247D69"/>
    <w:rsid w:val="00250922"/>
    <w:rsid w:val="00257BCF"/>
    <w:rsid w:val="00287C52"/>
    <w:rsid w:val="002A287D"/>
    <w:rsid w:val="002B0088"/>
    <w:rsid w:val="002C3951"/>
    <w:rsid w:val="002D0C8F"/>
    <w:rsid w:val="002E1DEB"/>
    <w:rsid w:val="002F6BC5"/>
    <w:rsid w:val="00304E66"/>
    <w:rsid w:val="00316811"/>
    <w:rsid w:val="0032756F"/>
    <w:rsid w:val="003420F7"/>
    <w:rsid w:val="0038206D"/>
    <w:rsid w:val="0039643E"/>
    <w:rsid w:val="003D46BC"/>
    <w:rsid w:val="003E757A"/>
    <w:rsid w:val="003F0260"/>
    <w:rsid w:val="004117E1"/>
    <w:rsid w:val="0042595B"/>
    <w:rsid w:val="004725B3"/>
    <w:rsid w:val="004817F9"/>
    <w:rsid w:val="004C51E3"/>
    <w:rsid w:val="004D1830"/>
    <w:rsid w:val="004D5CC2"/>
    <w:rsid w:val="004E6027"/>
    <w:rsid w:val="004F1B49"/>
    <w:rsid w:val="004F38DA"/>
    <w:rsid w:val="0055403B"/>
    <w:rsid w:val="00573419"/>
    <w:rsid w:val="00575DA0"/>
    <w:rsid w:val="005829A7"/>
    <w:rsid w:val="005A4DE8"/>
    <w:rsid w:val="005B1FDE"/>
    <w:rsid w:val="005B6B29"/>
    <w:rsid w:val="005E24C3"/>
    <w:rsid w:val="00620B2E"/>
    <w:rsid w:val="0066763F"/>
    <w:rsid w:val="00673A69"/>
    <w:rsid w:val="006A52D7"/>
    <w:rsid w:val="006B37E8"/>
    <w:rsid w:val="006D5AE3"/>
    <w:rsid w:val="00702B9C"/>
    <w:rsid w:val="0072128B"/>
    <w:rsid w:val="00722D8C"/>
    <w:rsid w:val="00727B07"/>
    <w:rsid w:val="00733AEB"/>
    <w:rsid w:val="0075519F"/>
    <w:rsid w:val="00767452"/>
    <w:rsid w:val="007756F7"/>
    <w:rsid w:val="007A75F0"/>
    <w:rsid w:val="007C00BE"/>
    <w:rsid w:val="007C0EC2"/>
    <w:rsid w:val="007D6C3D"/>
    <w:rsid w:val="007D6C87"/>
    <w:rsid w:val="007E2237"/>
    <w:rsid w:val="007F341C"/>
    <w:rsid w:val="00817649"/>
    <w:rsid w:val="0082319B"/>
    <w:rsid w:val="00824C9D"/>
    <w:rsid w:val="00824EDA"/>
    <w:rsid w:val="00827692"/>
    <w:rsid w:val="008276BF"/>
    <w:rsid w:val="00832EB8"/>
    <w:rsid w:val="00837FAD"/>
    <w:rsid w:val="00860EF7"/>
    <w:rsid w:val="00863897"/>
    <w:rsid w:val="00867FBB"/>
    <w:rsid w:val="008C257B"/>
    <w:rsid w:val="008D451F"/>
    <w:rsid w:val="008E0A6D"/>
    <w:rsid w:val="0090309E"/>
    <w:rsid w:val="009177E2"/>
    <w:rsid w:val="009363D6"/>
    <w:rsid w:val="009444B1"/>
    <w:rsid w:val="00951702"/>
    <w:rsid w:val="00967272"/>
    <w:rsid w:val="00987517"/>
    <w:rsid w:val="009C3504"/>
    <w:rsid w:val="009C50BB"/>
    <w:rsid w:val="009E6D2A"/>
    <w:rsid w:val="00A05786"/>
    <w:rsid w:val="00A31444"/>
    <w:rsid w:val="00A41A73"/>
    <w:rsid w:val="00A476AA"/>
    <w:rsid w:val="00A51020"/>
    <w:rsid w:val="00A9393F"/>
    <w:rsid w:val="00AC13B8"/>
    <w:rsid w:val="00AE3680"/>
    <w:rsid w:val="00AE3AD8"/>
    <w:rsid w:val="00B04E47"/>
    <w:rsid w:val="00B24BDE"/>
    <w:rsid w:val="00B55312"/>
    <w:rsid w:val="00BC73A6"/>
    <w:rsid w:val="00BD0A73"/>
    <w:rsid w:val="00BF0FAB"/>
    <w:rsid w:val="00C00E83"/>
    <w:rsid w:val="00C150D6"/>
    <w:rsid w:val="00C449CF"/>
    <w:rsid w:val="00C859AB"/>
    <w:rsid w:val="00C9546C"/>
    <w:rsid w:val="00C976D1"/>
    <w:rsid w:val="00CA168D"/>
    <w:rsid w:val="00CC6B5E"/>
    <w:rsid w:val="00CD76EE"/>
    <w:rsid w:val="00CE27E2"/>
    <w:rsid w:val="00CE646B"/>
    <w:rsid w:val="00D04622"/>
    <w:rsid w:val="00D056EF"/>
    <w:rsid w:val="00D059DF"/>
    <w:rsid w:val="00D304E6"/>
    <w:rsid w:val="00D95166"/>
    <w:rsid w:val="00DA556F"/>
    <w:rsid w:val="00DD3096"/>
    <w:rsid w:val="00DF1F6D"/>
    <w:rsid w:val="00E14687"/>
    <w:rsid w:val="00E31C14"/>
    <w:rsid w:val="00E4225A"/>
    <w:rsid w:val="00E67C3B"/>
    <w:rsid w:val="00E927A0"/>
    <w:rsid w:val="00EC0B18"/>
    <w:rsid w:val="00F1374F"/>
    <w:rsid w:val="00F24363"/>
    <w:rsid w:val="00F26914"/>
    <w:rsid w:val="00F34FA3"/>
    <w:rsid w:val="00F46177"/>
    <w:rsid w:val="00F526EB"/>
    <w:rsid w:val="00F84EAE"/>
    <w:rsid w:val="00F9371B"/>
    <w:rsid w:val="00FC5A6C"/>
    <w:rsid w:val="00FD3E3F"/>
    <w:rsid w:val="00FE2F77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72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6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table" w:styleId="ae">
    <w:name w:val="Table Grid"/>
    <w:basedOn w:val="a1"/>
    <w:uiPriority w:val="59"/>
    <w:rsid w:val="004117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E36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680"/>
  </w:style>
  <w:style w:type="character" w:customStyle="1" w:styleId="50">
    <w:name w:val="Заголовок 5 Знак"/>
    <w:basedOn w:val="a0"/>
    <w:link w:val="5"/>
    <w:uiPriority w:val="9"/>
    <w:semiHidden/>
    <w:rsid w:val="00AE36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link w:val="af0"/>
    <w:qFormat/>
    <w:rsid w:val="00967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0">
    <w:name w:val="Название Знак"/>
    <w:basedOn w:val="a0"/>
    <w:link w:val="af"/>
    <w:rsid w:val="0096727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72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nsw-indent">
    <w:name w:val="annsw-indent"/>
    <w:basedOn w:val="a0"/>
    <w:rsid w:val="00722D8C"/>
  </w:style>
  <w:style w:type="character" w:customStyle="1" w:styleId="annli-date">
    <w:name w:val="annli-date"/>
    <w:basedOn w:val="a0"/>
    <w:rsid w:val="00722D8C"/>
  </w:style>
  <w:style w:type="character" w:customStyle="1" w:styleId="nobr">
    <w:name w:val="nobr"/>
    <w:basedOn w:val="a0"/>
    <w:rsid w:val="0072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2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4C4C4"/>
                        <w:right w:val="none" w:sz="0" w:space="0" w:color="auto"/>
                      </w:divBdr>
                    </w:div>
                    <w:div w:id="5313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4C4C4"/>
                        <w:right w:val="none" w:sz="0" w:space="0" w:color="auto"/>
                      </w:divBdr>
                    </w:div>
                    <w:div w:id="2066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85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67198"/>
                <w:right w:val="none" w:sz="0" w:space="0" w:color="auto"/>
              </w:divBdr>
            </w:div>
            <w:div w:id="350952733">
              <w:marLeft w:val="-100"/>
              <w:marRight w:val="-10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626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3" w:color="D9D9D9"/>
                <w:right w:val="none" w:sz="0" w:space="0" w:color="auto"/>
              </w:divBdr>
              <w:divsChild>
                <w:div w:id="215893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2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82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3" w:color="D9D9D9"/>
                <w:right w:val="none" w:sz="0" w:space="0" w:color="auto"/>
              </w:divBdr>
              <w:divsChild>
                <w:div w:id="5775225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249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338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7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55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E897-FBDD-4148-891D-2F001BAF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5</cp:revision>
  <cp:lastPrinted>2017-01-12T10:08:00Z</cp:lastPrinted>
  <dcterms:created xsi:type="dcterms:W3CDTF">2017-01-12T11:00:00Z</dcterms:created>
  <dcterms:modified xsi:type="dcterms:W3CDTF">2019-12-23T07:08:00Z</dcterms:modified>
</cp:coreProperties>
</file>