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0F" w:rsidRPr="0007480F" w:rsidRDefault="0007480F" w:rsidP="0007480F">
      <w:pPr>
        <w:pStyle w:val="a4"/>
        <w:tabs>
          <w:tab w:val="left" w:pos="540"/>
          <w:tab w:val="left" w:pos="709"/>
        </w:tabs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Острые отравления в быту населения </w:t>
      </w:r>
      <w:proofErr w:type="spellStart"/>
      <w:r>
        <w:rPr>
          <w:rFonts w:ascii="Times New Roman" w:hAnsi="Times New Roman" w:cs="Times New Roman"/>
          <w:b/>
        </w:rPr>
        <w:t>Гаринского</w:t>
      </w:r>
      <w:proofErr w:type="spellEnd"/>
      <w:r>
        <w:rPr>
          <w:rFonts w:ascii="Times New Roman" w:hAnsi="Times New Roman" w:cs="Times New Roman"/>
          <w:b/>
        </w:rPr>
        <w:t xml:space="preserve"> ГО за 2020 год</w:t>
      </w:r>
    </w:p>
    <w:p w:rsidR="0007480F" w:rsidRDefault="0007480F" w:rsidP="0007480F">
      <w:pPr>
        <w:pStyle w:val="a4"/>
        <w:tabs>
          <w:tab w:val="left" w:pos="540"/>
          <w:tab w:val="left" w:pos="709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год</w:t>
      </w:r>
      <w:r w:rsidRPr="0007480F">
        <w:rPr>
          <w:rFonts w:ascii="Times New Roman" w:hAnsi="Times New Roman" w:cs="Times New Roman"/>
        </w:rPr>
        <w:t xml:space="preserve"> зарегистрировано 2 случая острых </w:t>
      </w:r>
      <w:proofErr w:type="gramStart"/>
      <w:r w:rsidRPr="0007480F">
        <w:rPr>
          <w:rFonts w:ascii="Times New Roman" w:hAnsi="Times New Roman" w:cs="Times New Roman"/>
        </w:rPr>
        <w:t>отравлений  населения</w:t>
      </w:r>
      <w:proofErr w:type="gramEnd"/>
      <w:r w:rsidRPr="0007480F">
        <w:rPr>
          <w:rFonts w:ascii="Times New Roman" w:hAnsi="Times New Roman" w:cs="Times New Roman"/>
        </w:rPr>
        <w:t xml:space="preserve"> в быту, в том числе 1 случай среди детей в возрасте от 0 до 14 лет. </w:t>
      </w:r>
    </w:p>
    <w:p w:rsidR="0007480F" w:rsidRPr="0007480F" w:rsidRDefault="0007480F" w:rsidP="0007480F">
      <w:pPr>
        <w:pStyle w:val="a4"/>
        <w:tabs>
          <w:tab w:val="left" w:pos="540"/>
          <w:tab w:val="left" w:pos="709"/>
        </w:tabs>
        <w:ind w:firstLine="720"/>
        <w:jc w:val="both"/>
        <w:rPr>
          <w:rFonts w:ascii="Times New Roman" w:hAnsi="Times New Roman" w:cs="Times New Roman"/>
        </w:rPr>
      </w:pPr>
      <w:r w:rsidRPr="0007480F">
        <w:rPr>
          <w:rFonts w:ascii="Times New Roman" w:hAnsi="Times New Roman" w:cs="Times New Roman"/>
        </w:rPr>
        <w:t>Показатель острых отравлений</w:t>
      </w:r>
      <w:r>
        <w:rPr>
          <w:rFonts w:ascii="Times New Roman" w:hAnsi="Times New Roman" w:cs="Times New Roman"/>
        </w:rPr>
        <w:t xml:space="preserve"> населения в быту</w:t>
      </w:r>
      <w:r w:rsidRPr="0007480F">
        <w:rPr>
          <w:rFonts w:ascii="Times New Roman" w:hAnsi="Times New Roman" w:cs="Times New Roman"/>
        </w:rPr>
        <w:t xml:space="preserve"> ниже показателя 2019 года</w:t>
      </w:r>
      <w:r>
        <w:rPr>
          <w:rFonts w:ascii="Times New Roman" w:hAnsi="Times New Roman" w:cs="Times New Roman"/>
        </w:rPr>
        <w:t xml:space="preserve"> в 1,5</w:t>
      </w:r>
      <w:r w:rsidRPr="0007480F">
        <w:rPr>
          <w:rFonts w:ascii="Times New Roman" w:hAnsi="Times New Roman" w:cs="Times New Roman"/>
        </w:rPr>
        <w:t xml:space="preserve"> раза и ниже </w:t>
      </w:r>
      <w:r>
        <w:rPr>
          <w:rFonts w:ascii="Times New Roman" w:hAnsi="Times New Roman" w:cs="Times New Roman"/>
        </w:rPr>
        <w:t>среднемноголетнего уровня в 1,9</w:t>
      </w:r>
      <w:r w:rsidRPr="0007480F">
        <w:rPr>
          <w:rFonts w:ascii="Times New Roman" w:hAnsi="Times New Roman" w:cs="Times New Roman"/>
        </w:rPr>
        <w:t xml:space="preserve"> раза.</w:t>
      </w:r>
    </w:p>
    <w:p w:rsidR="0007480F" w:rsidRPr="0007480F" w:rsidRDefault="0007480F" w:rsidP="0007480F">
      <w:pPr>
        <w:tabs>
          <w:tab w:val="left" w:pos="709"/>
        </w:tabs>
        <w:jc w:val="center"/>
      </w:pPr>
      <w:r w:rsidRPr="0007480F">
        <w:t>Структура причин острых отравлений населения в быту:</w:t>
      </w:r>
    </w:p>
    <w:p w:rsidR="0007480F" w:rsidRPr="0007480F" w:rsidRDefault="0007480F" w:rsidP="0007480F">
      <w:pPr>
        <w:numPr>
          <w:ilvl w:val="0"/>
          <w:numId w:val="1"/>
        </w:numPr>
        <w:tabs>
          <w:tab w:val="num" w:pos="567"/>
        </w:tabs>
        <w:jc w:val="both"/>
      </w:pPr>
      <w:proofErr w:type="gramStart"/>
      <w:r w:rsidRPr="0007480F">
        <w:t>токсическое</w:t>
      </w:r>
      <w:proofErr w:type="gramEnd"/>
      <w:r w:rsidRPr="0007480F">
        <w:t xml:space="preserve"> действие алкоголя – 50%, зарегистрирован 1 случай, что ниже показателя 2019 года</w:t>
      </w:r>
      <w:r>
        <w:t xml:space="preserve"> в 1,9</w:t>
      </w:r>
      <w:r w:rsidRPr="0007480F">
        <w:t xml:space="preserve"> раза и ниже среднемноголетн</w:t>
      </w:r>
      <w:r>
        <w:t>его уровня в 1,5</w:t>
      </w:r>
      <w:r w:rsidRPr="0007480F">
        <w:t xml:space="preserve"> раза;</w:t>
      </w:r>
    </w:p>
    <w:p w:rsidR="0007480F" w:rsidRPr="0007480F" w:rsidRDefault="0007480F" w:rsidP="0007480F">
      <w:pPr>
        <w:numPr>
          <w:ilvl w:val="0"/>
          <w:numId w:val="1"/>
        </w:numPr>
        <w:jc w:val="both"/>
      </w:pPr>
      <w:proofErr w:type="gramStart"/>
      <w:r w:rsidRPr="0007480F">
        <w:t>отравления</w:t>
      </w:r>
      <w:proofErr w:type="gramEnd"/>
      <w:r w:rsidRPr="0007480F">
        <w:t xml:space="preserve"> пищевыми продуктами – 50%, зарегистрирован 1 случай отравления уксусной кислотой, что выше </w:t>
      </w:r>
      <w:r>
        <w:t>среднемноголетнего уровня в 5,6</w:t>
      </w:r>
      <w:r w:rsidRPr="0007480F">
        <w:t xml:space="preserve"> раза, в 2019 году случаев отравлений по данной причине не зарегистрировано.</w:t>
      </w:r>
    </w:p>
    <w:p w:rsidR="0007480F" w:rsidRPr="0007480F" w:rsidRDefault="0007480F" w:rsidP="0007480F">
      <w:pPr>
        <w:ind w:firstLine="709"/>
        <w:jc w:val="both"/>
      </w:pPr>
      <w:r w:rsidRPr="0007480F">
        <w:t xml:space="preserve">Среди детей в возрасте 0-14 лет зарегистрирован 1 случай отравления уксусной кислотой, что выше </w:t>
      </w:r>
      <w:r>
        <w:t>среднемноголетнего уровня в 2</w:t>
      </w:r>
      <w:r w:rsidRPr="0007480F">
        <w:t xml:space="preserve"> раза. В 2019 году случаев отравлений среди детей не зарегистрировано.</w:t>
      </w:r>
    </w:p>
    <w:p w:rsidR="0007480F" w:rsidRPr="0007480F" w:rsidRDefault="0007480F" w:rsidP="0007480F">
      <w:pPr>
        <w:tabs>
          <w:tab w:val="left" w:pos="567"/>
          <w:tab w:val="left" w:pos="709"/>
        </w:tabs>
        <w:ind w:firstLine="709"/>
        <w:jc w:val="both"/>
      </w:pPr>
      <w:r w:rsidRPr="0007480F">
        <w:t>Летальным исходом в 2020 году закончился 1 случай острого отравления населения в</w:t>
      </w:r>
      <w:r>
        <w:t xml:space="preserve"> быту от токсического действия алкоголя,</w:t>
      </w:r>
      <w:r w:rsidRPr="0007480F">
        <w:t xml:space="preserve"> что ниже показателя 2019 года</w:t>
      </w:r>
      <w:r>
        <w:t xml:space="preserve"> в 3</w:t>
      </w:r>
      <w:r w:rsidRPr="0007480F">
        <w:t xml:space="preserve"> раза и ниже </w:t>
      </w:r>
      <w:r>
        <w:t>среднемноголетнего уровня в 2</w:t>
      </w:r>
      <w:r w:rsidRPr="0007480F">
        <w:t xml:space="preserve"> раза. </w:t>
      </w:r>
    </w:p>
    <w:p w:rsidR="00B7284A" w:rsidRDefault="00B7284A"/>
    <w:p w:rsidR="0007480F" w:rsidRDefault="0007480F">
      <w:r>
        <w:t xml:space="preserve">Врач по общей гигиене </w:t>
      </w:r>
      <w:proofErr w:type="spellStart"/>
      <w:r>
        <w:t>Серовского</w:t>
      </w:r>
      <w:proofErr w:type="spellEnd"/>
      <w:r>
        <w:t xml:space="preserve"> филиала </w:t>
      </w:r>
    </w:p>
    <w:p w:rsidR="0007480F" w:rsidRDefault="0007480F">
      <w:r>
        <w:t>ФБУЗ «Центр гигиены и эпидемиологии</w:t>
      </w:r>
    </w:p>
    <w:p w:rsidR="0007480F" w:rsidRDefault="0007480F">
      <w:proofErr w:type="gramStart"/>
      <w:r>
        <w:t>в</w:t>
      </w:r>
      <w:proofErr w:type="gramEnd"/>
      <w:r>
        <w:t xml:space="preserve"> Свердловской области»                                              Т.В. Барсукова</w:t>
      </w:r>
      <w:bookmarkStart w:id="0" w:name="_GoBack"/>
      <w:bookmarkEnd w:id="0"/>
    </w:p>
    <w:sectPr w:rsidR="0007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04BF"/>
    <w:multiLevelType w:val="multilevel"/>
    <w:tmpl w:val="D5222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isLgl/>
      <w:lvlText w:val="%1.%3.%4.%5.%6.%7.%8.%9"/>
      <w:lvlJc w:val="left"/>
      <w:pPr>
        <w:tabs>
          <w:tab w:val="num" w:pos="1440"/>
        </w:tabs>
        <w:ind w:left="1440" w:hanging="144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F"/>
    <w:rsid w:val="0007480F"/>
    <w:rsid w:val="00B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B9E8-3BCA-46E9-B29F-961CBD03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7480F"/>
    <w:rPr>
      <w:sz w:val="24"/>
      <w:lang w:eastAsia="ru-RU"/>
    </w:rPr>
  </w:style>
  <w:style w:type="paragraph" w:styleId="a4">
    <w:name w:val="Body Text"/>
    <w:basedOn w:val="a"/>
    <w:link w:val="a3"/>
    <w:rsid w:val="0007480F"/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74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Barsukova_TV</dc:creator>
  <cp:keywords/>
  <dc:description/>
  <cp:lastModifiedBy>Barsukova_TV</cp:lastModifiedBy>
  <cp:revision>1</cp:revision>
  <dcterms:created xsi:type="dcterms:W3CDTF">2021-01-19T03:46:00Z</dcterms:created>
  <dcterms:modified xsi:type="dcterms:W3CDTF">2021-01-19T03:54:00Z</dcterms:modified>
</cp:coreProperties>
</file>