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B" w14:textId="77777777" w:rsidR="00F44DC2" w:rsidRDefault="00F4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9B40C" w14:textId="4D74A2F4" w:rsidR="00F307D7" w:rsidRDefault="00F3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35D2B05" w14:textId="77777777" w:rsidR="00F307D7" w:rsidRDefault="00F3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067C8ADF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</w:t>
      </w:r>
      <w:r w:rsidR="00F30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 w:rsidR="00F30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</w:t>
      </w:r>
      <w:r w:rsidR="00081355">
        <w:rPr>
          <w:rFonts w:ascii="Times New Roman" w:eastAsia="Times New Roman" w:hAnsi="Times New Roman" w:cs="Times New Roman"/>
          <w:color w:val="000000"/>
          <w:sz w:val="24"/>
          <w:szCs w:val="24"/>
        </w:rPr>
        <w:t>Гаринском городском округе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образования.</w:t>
      </w:r>
    </w:p>
    <w:p w14:paraId="0000000D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14:paraId="0000000E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F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10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14:paraId="00000011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14:paraId="00000013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00000014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Ядром системы персонифицированного дополнительного образования в Свердловской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5" w14:textId="77777777" w:rsidR="00F44DC2" w:rsidRDefault="00F9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14:paraId="00000016" w14:textId="77777777" w:rsidR="00F44DC2" w:rsidRDefault="00F96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работа по регистрации поставщиков образовательных услуг в информационной системе </w:t>
      </w:r>
      <w:hyperlink r:id="rId6">
        <w:r>
          <w:rPr>
            <w:color w:val="0000FF"/>
            <w:u w:val="single"/>
          </w:rPr>
          <w:t>http://66.pfdo.ru/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14:paraId="1E323AE1" w14:textId="77777777" w:rsidR="00F307D7" w:rsidRDefault="00F3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7DD81" w14:textId="3FDB3E97" w:rsidR="00F307D7" w:rsidRDefault="00F307D7" w:rsidP="00F30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307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4C51"/>
    <w:multiLevelType w:val="multilevel"/>
    <w:tmpl w:val="1BE47D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4DC2"/>
    <w:rsid w:val="00081355"/>
    <w:rsid w:val="002D574B"/>
    <w:rsid w:val="005326F1"/>
    <w:rsid w:val="00A71109"/>
    <w:rsid w:val="00F307D7"/>
    <w:rsid w:val="00F44DC2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3</cp:revision>
  <dcterms:created xsi:type="dcterms:W3CDTF">2019-07-03T10:45:00Z</dcterms:created>
  <dcterms:modified xsi:type="dcterms:W3CDTF">2019-07-03T10:46:00Z</dcterms:modified>
</cp:coreProperties>
</file>