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90" w:rsidRPr="00094F90" w:rsidRDefault="00094F90" w:rsidP="00094F90">
      <w:pPr>
        <w:jc w:val="center"/>
        <w:rPr>
          <w:b/>
          <w:bCs/>
        </w:rPr>
      </w:pPr>
      <w:r w:rsidRPr="00094F90">
        <w:rPr>
          <w:b/>
          <w:bCs/>
        </w:rPr>
        <w:t>Об уголовной ответственности за вовлечение несовершеннолетнего в совершение антиобщественных действий</w:t>
      </w:r>
    </w:p>
    <w:p w:rsidR="00094F90" w:rsidRDefault="00094F90" w:rsidP="00094F90">
      <w:pPr>
        <w:ind w:firstLine="567"/>
        <w:jc w:val="both"/>
      </w:pPr>
      <w:r w:rsidRPr="00094F90">
        <w:t>В Российской Федерации предусмотрена уголовная ответственность за вовлечение несовершеннолетнего в совершение антиобщественных действий. </w:t>
      </w:r>
    </w:p>
    <w:p w:rsidR="00094F90" w:rsidRDefault="00094F90" w:rsidP="00094F90">
      <w:pPr>
        <w:ind w:firstLine="567"/>
        <w:jc w:val="both"/>
      </w:pPr>
      <w:r w:rsidRPr="00094F90">
        <w:t>Так, уголовно-правовой оценке подлежат действия по вовлечению несовершеннолетнего в систематическое употребление (распитие) алкогольной и</w:t>
      </w:r>
      <w:r>
        <w:t xml:space="preserve"> </w:t>
      </w:r>
      <w:r w:rsidRPr="00094F90">
        <w:t>спиртосодержащей продукции, одурманивающих веществ, в занятие бродяжничеством или попрошайничеством, совершенные лицом, достигшим восемнадцатилетнего возраста (ч. 1 ст. 151 Уголовного кодекса РФ); - то же деяние, совершенное родителем, педагогическим работником либо иным лицом, на которое </w:t>
      </w:r>
      <w:hyperlink r:id="rId4" w:history="1">
        <w:r w:rsidRPr="00094F90">
          <w:rPr>
            <w:rStyle w:val="a3"/>
            <w:color w:val="auto"/>
            <w:u w:val="none"/>
          </w:rPr>
          <w:t>законом</w:t>
        </w:r>
      </w:hyperlink>
      <w:r w:rsidRPr="00094F90">
        <w:t> возложены обязанности по воспитанию несовершеннолетнего (ч. 2 ст. 151 Уголовного кодекса РФ); - деяния, предусмотренные </w:t>
      </w:r>
      <w:proofErr w:type="spellStart"/>
      <w:r w:rsidRPr="00094F90">
        <w:fldChar w:fldCharType="begin"/>
      </w:r>
      <w:r w:rsidRPr="00094F90">
        <w:instrText xml:space="preserve"> HYPERLINK "http://prokuratura.omsk.ru/your_right/clarification.php?ELEMENT_ID=6763" \l "Par2" </w:instrText>
      </w:r>
      <w:r w:rsidRPr="00094F90">
        <w:fldChar w:fldCharType="separate"/>
      </w:r>
      <w:r w:rsidRPr="00094F90">
        <w:rPr>
          <w:rStyle w:val="a3"/>
          <w:color w:val="auto"/>
          <w:u w:val="none"/>
        </w:rPr>
        <w:t>ч.ч</w:t>
      </w:r>
      <w:proofErr w:type="spellEnd"/>
      <w:r w:rsidRPr="00094F90">
        <w:rPr>
          <w:rStyle w:val="a3"/>
          <w:color w:val="auto"/>
          <w:u w:val="none"/>
        </w:rPr>
        <w:t>. 1, 2 ст. 151 Уголовного кодекса РФ</w:t>
      </w:r>
      <w:r w:rsidRPr="00094F90">
        <w:fldChar w:fldCharType="end"/>
      </w:r>
      <w:r w:rsidRPr="00094F90">
        <w:t>, совершенные с применением насилия или с угрозой его применения (ч. 3     ст. 151 Уголовного кодекса РФ).</w:t>
      </w:r>
    </w:p>
    <w:p w:rsidR="00094F90" w:rsidRPr="00094F90" w:rsidRDefault="00094F90" w:rsidP="00094F90">
      <w:pPr>
        <w:ind w:firstLine="567"/>
        <w:jc w:val="both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t>прокуратура</w:t>
      </w:r>
      <w:proofErr w:type="gramEnd"/>
      <w:r>
        <w:t xml:space="preserve"> Гаринского района</w:t>
      </w:r>
    </w:p>
    <w:p w:rsidR="004529F9" w:rsidRDefault="004529F9"/>
    <w:sectPr w:rsidR="0045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0"/>
    <w:rsid w:val="00094F90"/>
    <w:rsid w:val="004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6C77-96CB-41EB-84A8-BB062AF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0CFCD8307CDA01886694F2525FD6BE0584816BEEA5B2585FCFE11F0F5073C85512C6E143E971B2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2018-01-23T11:20:00Z</dcterms:created>
  <dcterms:modified xsi:type="dcterms:W3CDTF">2018-01-23T11:22:00Z</dcterms:modified>
</cp:coreProperties>
</file>