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14" w:rsidRDefault="00743A14" w:rsidP="007101CF">
      <w:pPr>
        <w:rPr>
          <w:b/>
          <w:sz w:val="28"/>
          <w:szCs w:val="28"/>
        </w:rPr>
      </w:pPr>
    </w:p>
    <w:p w:rsidR="00743A14" w:rsidRPr="009658FB" w:rsidRDefault="00743A14" w:rsidP="00743A14">
      <w:pPr>
        <w:spacing w:after="0" w:line="240" w:lineRule="auto"/>
        <w:ind w:right="-2"/>
        <w:rPr>
          <w:rFonts w:ascii="Arial" w:eastAsia="Times New Roman" w:hAnsi="Arial" w:cs="Arial"/>
          <w:sz w:val="16"/>
          <w:szCs w:val="16"/>
        </w:rPr>
      </w:pPr>
      <w:r w:rsidRPr="009658F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FAEB9" wp14:editId="14BEEBE4">
                <wp:simplePos x="0" y="0"/>
                <wp:positionH relativeFrom="column">
                  <wp:posOffset>3890010</wp:posOffset>
                </wp:positionH>
                <wp:positionV relativeFrom="paragraph">
                  <wp:posOffset>140970</wp:posOffset>
                </wp:positionV>
                <wp:extent cx="2533650" cy="560070"/>
                <wp:effectExtent l="3810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14" w:rsidRPr="00393FF1" w:rsidRDefault="00743A14" w:rsidP="00743A14">
                            <w:pPr>
                              <w:ind w:right="-118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«Региональный информационный центр»</w:t>
                            </w:r>
                          </w:p>
                          <w:p w:rsidR="00743A14" w:rsidRDefault="00743A14" w:rsidP="00743A14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Акционерное Общество</w:t>
                            </w:r>
                          </w:p>
                          <w:p w:rsidR="00743A14" w:rsidRPr="00393FF1" w:rsidRDefault="00743A14" w:rsidP="00743A14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3A14" w:rsidRDefault="00743A14" w:rsidP="00743A14">
                            <w:pPr>
                              <w:ind w:right="-118"/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AEB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6.3pt;margin-top:11.1pt;width:199.5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" stroked="f">
                <v:textbox inset=",,3.5mm">
                  <w:txbxContent>
                    <w:p w:rsidR="00743A14" w:rsidRPr="00393FF1" w:rsidRDefault="00743A14" w:rsidP="00743A14">
                      <w:pPr>
                        <w:ind w:right="-118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>«Региональный информационный центр»</w:t>
                      </w:r>
                    </w:p>
                    <w:p w:rsidR="00743A14" w:rsidRDefault="00743A14" w:rsidP="00743A14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>Акционерное Общество</w:t>
                      </w:r>
                    </w:p>
                    <w:p w:rsidR="00743A14" w:rsidRPr="00393FF1" w:rsidRDefault="00743A14" w:rsidP="00743A14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3A14" w:rsidRDefault="00743A14" w:rsidP="00743A14">
                      <w:pPr>
                        <w:ind w:right="-118"/>
                      </w:pPr>
                    </w:p>
                  </w:txbxContent>
                </v:textbox>
              </v:shape>
            </w:pict>
          </mc:Fallback>
        </mc:AlternateContent>
      </w:r>
      <w:r w:rsidRPr="009658F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B6C46E4" wp14:editId="03E89A75">
            <wp:extent cx="2657475" cy="752475"/>
            <wp:effectExtent l="0" t="0" r="9525" b="9525"/>
            <wp:docPr id="1" name="Рисунок 1" descr="Логотип-РЕГИОНАЛЬНЫЙ-ИНФОРМАЦИОННЫЙ-ЦЕНТР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449096" name="Picture 1" descr="Логотип-РЕГИОНАЛЬНЫЙ-ИНФОРМАЦИОННЫЙ-ЦЕНТР-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8F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43A14" w:rsidRPr="009658FB" w:rsidRDefault="00743A14" w:rsidP="0074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A3746" wp14:editId="24A737D2">
                <wp:simplePos x="0" y="0"/>
                <wp:positionH relativeFrom="column">
                  <wp:posOffset>18415</wp:posOffset>
                </wp:positionH>
                <wp:positionV relativeFrom="paragraph">
                  <wp:posOffset>26035</wp:posOffset>
                </wp:positionV>
                <wp:extent cx="6343650" cy="0"/>
                <wp:effectExtent l="18415" t="16510" r="1968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D9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45pt;margin-top:2.05pt;width:4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" strokecolor="#0070c0" strokeweight="2pt"/>
            </w:pict>
          </mc:Fallback>
        </mc:AlternateContent>
      </w:r>
      <w:r w:rsidRPr="009658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54064" wp14:editId="505412A5">
                <wp:simplePos x="0" y="0"/>
                <wp:positionH relativeFrom="column">
                  <wp:posOffset>18415</wp:posOffset>
                </wp:positionH>
                <wp:positionV relativeFrom="paragraph">
                  <wp:posOffset>69850</wp:posOffset>
                </wp:positionV>
                <wp:extent cx="6343650" cy="0"/>
                <wp:effectExtent l="18415" t="12700" r="19685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D5A9" id="Прямая со стрелкой 2" o:spid="_x0000_s1026" type="#_x0000_t32" style="position:absolute;margin-left:1.45pt;margin-top:5.5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" strokecolor="#00b050" strokeweight="2pt">
                <v:shadow color="#4e6128" opacity=".5" offset="1pt"/>
              </v:shape>
            </w:pict>
          </mc:Fallback>
        </mc:AlternateContent>
      </w:r>
    </w:p>
    <w:p w:rsidR="00743A14" w:rsidRDefault="00743A14" w:rsidP="007101CF">
      <w:pPr>
        <w:rPr>
          <w:b/>
          <w:sz w:val="28"/>
          <w:szCs w:val="28"/>
        </w:rPr>
      </w:pPr>
    </w:p>
    <w:p w:rsidR="00743A14" w:rsidRPr="00743A14" w:rsidRDefault="00743A14" w:rsidP="00743A14">
      <w:pPr>
        <w:pStyle w:val="a8"/>
        <w:jc w:val="center"/>
        <w:rPr>
          <w:b/>
          <w:sz w:val="28"/>
          <w:szCs w:val="28"/>
        </w:rPr>
      </w:pPr>
      <w:r w:rsidRPr="00743A14">
        <w:rPr>
          <w:b/>
          <w:sz w:val="28"/>
          <w:szCs w:val="28"/>
        </w:rPr>
        <w:t>Пресс-релиз</w:t>
      </w:r>
    </w:p>
    <w:p w:rsidR="001C48FC" w:rsidRDefault="001C48FC" w:rsidP="00743A14">
      <w:pPr>
        <w:pStyle w:val="a8"/>
        <w:jc w:val="center"/>
        <w:rPr>
          <w:b/>
          <w:sz w:val="28"/>
          <w:szCs w:val="28"/>
        </w:rPr>
      </w:pPr>
    </w:p>
    <w:p w:rsidR="007101CF" w:rsidRDefault="007101CF" w:rsidP="00743A14">
      <w:pPr>
        <w:pStyle w:val="a8"/>
        <w:jc w:val="center"/>
        <w:rPr>
          <w:b/>
          <w:sz w:val="28"/>
          <w:szCs w:val="28"/>
        </w:rPr>
      </w:pPr>
      <w:r w:rsidRPr="00743A14">
        <w:rPr>
          <w:b/>
          <w:sz w:val="28"/>
          <w:szCs w:val="28"/>
        </w:rPr>
        <w:t>В 18 раз увеличилось онлайн-общение РИЦ со своими клиентами</w:t>
      </w:r>
    </w:p>
    <w:p w:rsidR="00743A14" w:rsidRDefault="00743A14" w:rsidP="00743A14">
      <w:pPr>
        <w:pStyle w:val="a8"/>
        <w:jc w:val="center"/>
        <w:rPr>
          <w:b/>
          <w:sz w:val="28"/>
          <w:szCs w:val="28"/>
        </w:rPr>
      </w:pPr>
    </w:p>
    <w:p w:rsidR="001C48FC" w:rsidRPr="001C48FC" w:rsidRDefault="001C48FC" w:rsidP="001C48FC">
      <w:pPr>
        <w:pStyle w:val="a8"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48FC">
        <w:rPr>
          <w:b/>
          <w:sz w:val="24"/>
          <w:szCs w:val="24"/>
        </w:rPr>
        <w:t>26 августа 2021 года</w:t>
      </w:r>
    </w:p>
    <w:p w:rsidR="001C48FC" w:rsidRDefault="001C48FC" w:rsidP="007101CF">
      <w:pPr>
        <w:ind w:firstLine="426"/>
        <w:rPr>
          <w:rFonts w:cstheme="minorHAnsi"/>
          <w:sz w:val="24"/>
          <w:szCs w:val="24"/>
        </w:rPr>
      </w:pPr>
    </w:p>
    <w:p w:rsidR="007101CF" w:rsidRDefault="007101CF" w:rsidP="007101CF">
      <w:pPr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Клиенты АО «РИЦ» стали в разы активнее пользоваться онлайн-услугами АО «РИЦ» в период самоизоляции. </w:t>
      </w:r>
    </w:p>
    <w:p w:rsidR="007101CF" w:rsidRDefault="007101CF" w:rsidP="007101CF">
      <w:pPr>
        <w:ind w:firstLine="426"/>
        <w:rPr>
          <w:rFonts w:eastAsia="Times New Roman" w:cstheme="minorHAnsi"/>
          <w:color w:val="21262B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Только за последний год количество пользователей личным кабинетом компании возросло более чем в 5 раз: на сегодняшний день почти 35 тысяч клиентов предпочитают следить за состоянием лицевого счета и оплачивать коммунальные услуги, в том числе ТКО, онлайн с помощью этого дистанционного сервиса. Возрос интерес клиентов и к интернет-приемной АО «РИЦ», с помощью которой можно </w:t>
      </w:r>
      <w:r>
        <w:rPr>
          <w:rFonts w:eastAsia="Times New Roman" w:cstheme="minorHAnsi"/>
          <w:color w:val="21262B"/>
          <w:sz w:val="24"/>
          <w:szCs w:val="24"/>
        </w:rPr>
        <w:t>задать вопрос, касающийся деятельности компании, подать заявление,</w:t>
      </w:r>
      <w:r>
        <w:rPr>
          <w:rFonts w:cstheme="minorHAnsi"/>
          <w:color w:val="21262B"/>
          <w:sz w:val="24"/>
          <w:szCs w:val="24"/>
        </w:rPr>
        <w:t xml:space="preserve"> в том числе на перерасчет, изменение количества проживающих,</w:t>
      </w:r>
      <w:r>
        <w:rPr>
          <w:rFonts w:eastAsia="Times New Roman" w:cstheme="minorHAnsi"/>
          <w:color w:val="21262B"/>
          <w:sz w:val="24"/>
          <w:szCs w:val="24"/>
        </w:rPr>
        <w:t xml:space="preserve"> и прикрепить сканы необходимых документов (формы заявлений можно взять на сайте в разделе </w:t>
      </w:r>
      <w:hyperlink r:id="rId6" w:history="1">
        <w:r w:rsidRPr="001C48FC"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>«Клиента</w:t>
        </w:r>
        <w:r w:rsidRPr="001C48FC"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>м</w:t>
        </w:r>
        <w:r w:rsidRPr="001C48FC"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 xml:space="preserve"> – Физическим лицам – Бланки заявлений»</w:t>
        </w:r>
      </w:hyperlink>
      <w:r w:rsidRPr="001C48FC">
        <w:rPr>
          <w:rFonts w:eastAsia="Times New Roman" w:cstheme="minorHAnsi"/>
          <w:color w:val="00B0F0"/>
          <w:sz w:val="24"/>
          <w:szCs w:val="24"/>
        </w:rPr>
        <w:t>)</w:t>
      </w:r>
      <w:r>
        <w:rPr>
          <w:rFonts w:eastAsia="Times New Roman" w:cstheme="minorHAnsi"/>
          <w:color w:val="21262B"/>
          <w:sz w:val="24"/>
          <w:szCs w:val="24"/>
        </w:rPr>
        <w:t>. Всего онлайн-общение РИЦ со своими клиентами через этот сервис с 2019 года возросло почти в 18 раз, только за 1 полугодие 2021 года обработано около 5,5 тысяч обращений граждан, поступивших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21262B"/>
          <w:sz w:val="24"/>
          <w:szCs w:val="24"/>
        </w:rPr>
        <w:t>чере</w:t>
      </w:r>
      <w:bookmarkStart w:id="0" w:name="_GoBack"/>
      <w:bookmarkEnd w:id="0"/>
      <w:r>
        <w:rPr>
          <w:rFonts w:eastAsia="Times New Roman" w:cstheme="minorHAnsi"/>
          <w:color w:val="21262B"/>
          <w:sz w:val="24"/>
          <w:szCs w:val="24"/>
        </w:rPr>
        <w:t>з интернет-приемную компании.</w:t>
      </w:r>
      <w:r>
        <w:rPr>
          <w:rFonts w:cstheme="minorHAnsi"/>
          <w:sz w:val="24"/>
          <w:szCs w:val="24"/>
        </w:rPr>
        <w:t xml:space="preserve"> В мае 2020 года Региональным информационным центром было запущено мобильное приложение «Коммуналка Онлайн», более 6 тысяч абонентов оценили его удобство и простоту использования при оплате коммунальных услуг, в том числе ТКО, и передаче показаний.</w:t>
      </w:r>
    </w:p>
    <w:p w:rsidR="007101CF" w:rsidRDefault="007101CF" w:rsidP="007101CF">
      <w:pPr>
        <w:shd w:val="clear" w:color="auto" w:fill="FFFFFF"/>
        <w:spacing w:line="240" w:lineRule="auto"/>
        <w:ind w:firstLine="426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«АО «РИЦ» отвечает запросам времени и на сегодняшний день предоставляет своим клиентам максимально широкий спектр услуг, доступных онлайн. Не выходя из дома, наши клиенты могут отслеживать состояние своего лицевого счета, актуализировать персональные данные, подавать заявления и получать консультацию по любому вопросу, касающемуся деятельности компании,</w:t>
      </w:r>
      <w:r>
        <w:rPr>
          <w:rFonts w:cstheme="minorHAnsi"/>
          <w:sz w:val="24"/>
          <w:szCs w:val="24"/>
        </w:rPr>
        <w:t xml:space="preserve"> – отмечает исполнительный директор АО «РИЦ» Дмитрий Никерин. –  </w:t>
      </w:r>
      <w:r>
        <w:rPr>
          <w:rFonts w:cstheme="minorHAnsi"/>
          <w:i/>
          <w:sz w:val="24"/>
          <w:szCs w:val="24"/>
        </w:rPr>
        <w:t>Все наши онлайн-сервисы позволяют сделать жизнь человека максимально удобной и экономят его личное время».</w:t>
      </w:r>
    </w:p>
    <w:p w:rsidR="007101CF" w:rsidRDefault="007101CF" w:rsidP="007101CF">
      <w:pPr>
        <w:shd w:val="clear" w:color="auto" w:fill="FFFFFF"/>
        <w:spacing w:line="240" w:lineRule="auto"/>
        <w:ind w:firstLine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Дистанционные сервисы АО «РИЦ»:</w:t>
      </w:r>
    </w:p>
    <w:p w:rsidR="007101CF" w:rsidRDefault="007101CF" w:rsidP="007101CF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textAlignment w:val="baseline"/>
        <w:rPr>
          <w:rFonts w:cstheme="minorHAnsi"/>
          <w:color w:val="21262B"/>
          <w:sz w:val="24"/>
          <w:szCs w:val="24"/>
        </w:rPr>
      </w:pPr>
      <w:hyperlink r:id="rId7" w:history="1">
        <w:r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>Личный</w:t>
        </w:r>
        <w:r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 xml:space="preserve"> </w:t>
        </w:r>
        <w:r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>кабинет</w:t>
        </w:r>
        <w:r>
          <w:rPr>
            <w:rStyle w:val="a6"/>
            <w:rFonts w:cstheme="minorHAnsi"/>
            <w:sz w:val="24"/>
            <w:szCs w:val="24"/>
          </w:rPr>
          <w:t> </w:t>
        </w:r>
      </w:hyperlink>
      <w:r>
        <w:rPr>
          <w:rFonts w:cstheme="minorHAnsi"/>
          <w:color w:val="21262B"/>
          <w:sz w:val="24"/>
          <w:szCs w:val="24"/>
        </w:rPr>
        <w:t>на сайте АО «РИЦ», здесь можно оплатить коммунальные услуги, в том числе услугу по обращению с ТКО, и передать показания приборов учета, ознакомиться с начислениями по платежному документу;</w:t>
      </w:r>
    </w:p>
    <w:p w:rsidR="007101CF" w:rsidRDefault="007101CF" w:rsidP="007101CF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textAlignment w:val="baseline"/>
        <w:rPr>
          <w:rFonts w:cstheme="minorHAnsi"/>
          <w:color w:val="21262B"/>
          <w:sz w:val="24"/>
          <w:szCs w:val="24"/>
        </w:rPr>
      </w:pPr>
      <w:r>
        <w:rPr>
          <w:rFonts w:cstheme="minorHAnsi"/>
          <w:color w:val="21262B"/>
          <w:sz w:val="24"/>
          <w:szCs w:val="24"/>
        </w:rPr>
        <w:t>онлайн-сервис </w:t>
      </w:r>
      <w:hyperlink r:id="rId8" w:history="1"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</w:rPr>
          <w:t xml:space="preserve">«Узнать </w:t>
        </w:r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</w:rPr>
          <w:t>з</w:t>
        </w:r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</w:rPr>
          <w:t>адолженность/оплатить»</w:t>
        </w:r>
      </w:hyperlink>
      <w:r>
        <w:rPr>
          <w:rFonts w:cstheme="minorHAnsi"/>
          <w:color w:val="21262B"/>
          <w:sz w:val="24"/>
          <w:szCs w:val="24"/>
        </w:rPr>
        <w:t> на главной странице сайта компании. Здесь достаточно ввести номер вашего лицевого счета или адрес, после чего система автоматически выдаст сумму к оплате, предложит заполнить данные вашей банковской карты и провести платеж. Этот способ не требует регистрации и предельно прост в использовании;</w:t>
      </w:r>
    </w:p>
    <w:p w:rsidR="007101CF" w:rsidRDefault="007101CF" w:rsidP="007101CF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textAlignment w:val="baseline"/>
        <w:rPr>
          <w:rFonts w:cstheme="minorHAnsi"/>
          <w:color w:val="21262B"/>
          <w:sz w:val="24"/>
          <w:szCs w:val="24"/>
        </w:rPr>
      </w:pPr>
      <w:r>
        <w:rPr>
          <w:rFonts w:cstheme="minorHAnsi"/>
          <w:color w:val="21262B"/>
          <w:sz w:val="24"/>
          <w:szCs w:val="24"/>
        </w:rPr>
        <w:t>мобильное  приложение </w:t>
      </w:r>
      <w:hyperlink r:id="rId9" w:history="1"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</w:rPr>
          <w:t>«Коммунал</w:t>
        </w:r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</w:rPr>
          <w:t>к</w:t>
        </w:r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</w:rPr>
          <w:t>а Онлайн»</w:t>
        </w:r>
      </w:hyperlink>
      <w:r>
        <w:rPr>
          <w:rFonts w:cstheme="minorHAnsi"/>
          <w:color w:val="21262B"/>
          <w:sz w:val="24"/>
          <w:szCs w:val="24"/>
        </w:rPr>
        <w:t>, с его помощью можно оплатить ЖКУ и передать показания приборов учета (доступно для скачивания в </w:t>
      </w:r>
      <w:proofErr w:type="spellStart"/>
      <w:r>
        <w:fldChar w:fldCharType="begin"/>
      </w:r>
      <w:r>
        <w:instrText xml:space="preserve"> HYPERLINK "https://apps.apple.com/ru/app/ru.vostok-electra.lkfl/id1480186792" </w:instrText>
      </w:r>
      <w:r>
        <w:fldChar w:fldCharType="separate"/>
      </w:r>
      <w:r>
        <w:rPr>
          <w:rStyle w:val="a6"/>
          <w:rFonts w:cstheme="minorHAnsi"/>
          <w:color w:val="00AFEE"/>
          <w:sz w:val="24"/>
          <w:szCs w:val="24"/>
          <w:bdr w:val="none" w:sz="0" w:space="0" w:color="auto" w:frame="1"/>
        </w:rPr>
        <w:t>App</w:t>
      </w:r>
      <w:proofErr w:type="spellEnd"/>
      <w:r>
        <w:rPr>
          <w:rStyle w:val="a6"/>
          <w:rFonts w:cstheme="minorHAnsi"/>
          <w:color w:val="00AFE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6"/>
          <w:rFonts w:cstheme="minorHAnsi"/>
          <w:color w:val="00AFEE"/>
          <w:sz w:val="24"/>
          <w:szCs w:val="24"/>
          <w:bdr w:val="none" w:sz="0" w:space="0" w:color="auto" w:frame="1"/>
        </w:rPr>
        <w:t>Store</w:t>
      </w:r>
      <w:proofErr w:type="spellEnd"/>
      <w:r>
        <w:fldChar w:fldCharType="end"/>
      </w:r>
      <w:r>
        <w:rPr>
          <w:rFonts w:cstheme="minorHAnsi"/>
          <w:color w:val="21262B"/>
          <w:sz w:val="24"/>
          <w:szCs w:val="24"/>
        </w:rPr>
        <w:t> и </w:t>
      </w:r>
      <w:proofErr w:type="spellStart"/>
      <w:r>
        <w:fldChar w:fldCharType="begin"/>
      </w:r>
      <w:r>
        <w:instrText xml:space="preserve"> HYPERLINK "https://play.google.com/store/apps/details?id=ru.vostok_electra.lichnyi_kabinet_fl" </w:instrText>
      </w:r>
      <w:r>
        <w:fldChar w:fldCharType="separate"/>
      </w:r>
      <w:r>
        <w:rPr>
          <w:rStyle w:val="a6"/>
          <w:rFonts w:cstheme="minorHAnsi"/>
          <w:color w:val="00AFEE"/>
          <w:sz w:val="24"/>
          <w:szCs w:val="24"/>
          <w:bdr w:val="none" w:sz="0" w:space="0" w:color="auto" w:frame="1"/>
        </w:rPr>
        <w:t>Google</w:t>
      </w:r>
      <w:proofErr w:type="spellEnd"/>
      <w:r>
        <w:rPr>
          <w:rStyle w:val="a6"/>
          <w:rFonts w:cstheme="minorHAnsi"/>
          <w:color w:val="00AFE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6"/>
          <w:rFonts w:cstheme="minorHAnsi"/>
          <w:color w:val="00AFEE"/>
          <w:sz w:val="24"/>
          <w:szCs w:val="24"/>
          <w:bdr w:val="none" w:sz="0" w:space="0" w:color="auto" w:frame="1"/>
        </w:rPr>
        <w:t>Play</w:t>
      </w:r>
      <w:proofErr w:type="spellEnd"/>
      <w:r>
        <w:fldChar w:fldCharType="end"/>
      </w:r>
      <w:r>
        <w:rPr>
          <w:rFonts w:cstheme="minorHAnsi"/>
          <w:color w:val="21262B"/>
          <w:sz w:val="24"/>
          <w:szCs w:val="24"/>
        </w:rPr>
        <w:t>);</w:t>
      </w:r>
    </w:p>
    <w:p w:rsidR="007101CF" w:rsidRDefault="007101CF" w:rsidP="007101CF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textAlignment w:val="baseline"/>
        <w:rPr>
          <w:rFonts w:cstheme="minorHAnsi"/>
          <w:color w:val="21262B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онлайн-сервис </w:t>
      </w:r>
      <w:r>
        <w:rPr>
          <w:rFonts w:cstheme="minorHAnsi"/>
          <w:color w:val="00B0F0"/>
          <w:sz w:val="24"/>
          <w:szCs w:val="24"/>
        </w:rPr>
        <w:t xml:space="preserve"> </w:t>
      </w:r>
      <w:hyperlink r:id="rId10" w:history="1">
        <w:r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>«Пере</w:t>
        </w:r>
        <w:r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>д</w:t>
        </w:r>
        <w:r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>ача показаний»</w:t>
        </w:r>
      </w:hyperlink>
      <w:r>
        <w:rPr>
          <w:rFonts w:cstheme="minorHAnsi"/>
          <w:sz w:val="24"/>
          <w:szCs w:val="24"/>
        </w:rPr>
        <w:t> на главной странице сайта компании. Здесь достаточно ввести номер вашего лицевого счета и телефон. После кода подтверждения, поступившего на телефон, можно вводить показания приборов учета.  Этот способ не требует регистрации и предельно прост в использовании; </w:t>
      </w:r>
    </w:p>
    <w:p w:rsidR="007101CF" w:rsidRDefault="007101CF" w:rsidP="007101CF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textAlignment w:val="baseline"/>
        <w:rPr>
          <w:rFonts w:cstheme="minorHAnsi"/>
          <w:color w:val="21262B"/>
          <w:sz w:val="24"/>
          <w:szCs w:val="24"/>
        </w:rPr>
      </w:pPr>
      <w:r>
        <w:rPr>
          <w:rFonts w:cstheme="minorHAnsi"/>
          <w:color w:val="21262B"/>
          <w:sz w:val="24"/>
          <w:szCs w:val="24"/>
        </w:rPr>
        <w:t>бесплатный многоканальный телефон 8 800 250-32-42, с его помощью можно передать показания приборов учета в установленные сроки, произвести сверку начислений и оплат, получить консультацию операторов справочно-информационной службы с 8:00 до 21:00 по будням; с 15 по 25 число с 8:00 до 21:00 в будние дни, с 8:00 до 17:00 в выходные дни.</w:t>
      </w:r>
    </w:p>
    <w:p w:rsidR="007101CF" w:rsidRDefault="007101CF" w:rsidP="007101CF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textAlignment w:val="baseline"/>
        <w:rPr>
          <w:rFonts w:eastAsia="Times New Roman" w:cstheme="minorHAnsi"/>
          <w:color w:val="21262B"/>
          <w:sz w:val="24"/>
          <w:szCs w:val="24"/>
        </w:rPr>
      </w:pPr>
      <w:hyperlink r:id="rId11" w:anchor="close" w:history="1">
        <w:r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>Инте</w:t>
        </w:r>
        <w:r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>р</w:t>
        </w:r>
        <w:r>
          <w:rPr>
            <w:rStyle w:val="a6"/>
            <w:rFonts w:cstheme="minorHAnsi"/>
            <w:color w:val="00B0F0"/>
            <w:sz w:val="24"/>
            <w:szCs w:val="24"/>
            <w:bdr w:val="none" w:sz="0" w:space="0" w:color="auto" w:frame="1"/>
          </w:rPr>
          <w:t>нет-приемная</w:t>
        </w:r>
        <w:r>
          <w:rPr>
            <w:rStyle w:val="a6"/>
            <w:rFonts w:cstheme="minorHAnsi"/>
            <w:sz w:val="24"/>
            <w:szCs w:val="24"/>
          </w:rPr>
          <w:t> </w:t>
        </w:r>
      </w:hyperlink>
      <w:r>
        <w:rPr>
          <w:rFonts w:cstheme="minorHAnsi"/>
          <w:color w:val="21262B"/>
          <w:sz w:val="24"/>
          <w:szCs w:val="24"/>
        </w:rPr>
        <w:t>на сайте АО «РИЦ» в разделе «Контакты». Здесь можно задать вопрос, касающийся деятельности компании, подать заявление, в том числе на перерасчет, изменение количества проживающих, и прикрепить сканы необходимых документов. Формы заявлений можно взять на сайте АО «РИЦ» в разделе </w:t>
      </w:r>
      <w:hyperlink r:id="rId12" w:history="1"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</w:rPr>
          <w:t>«Клиентам – Физ</w:t>
        </w:r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</w:rPr>
          <w:t>и</w:t>
        </w:r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</w:rPr>
          <w:t>ческим лицам – Бланки заявлений».</w:t>
        </w:r>
      </w:hyperlink>
    </w:p>
    <w:p w:rsidR="007101CF" w:rsidRDefault="007101CF" w:rsidP="007101CF">
      <w:pPr>
        <w:shd w:val="clear" w:color="auto" w:fill="FFFFFF"/>
        <w:spacing w:after="0" w:line="240" w:lineRule="auto"/>
        <w:ind w:firstLine="426"/>
        <w:textAlignment w:val="baseline"/>
        <w:rPr>
          <w:rFonts w:cstheme="minorHAnsi"/>
          <w:color w:val="21262B"/>
          <w:sz w:val="24"/>
          <w:szCs w:val="24"/>
          <w:shd w:val="clear" w:color="auto" w:fill="FFFFFF"/>
        </w:rPr>
      </w:pPr>
    </w:p>
    <w:p w:rsidR="007101CF" w:rsidRDefault="007101CF" w:rsidP="007101CF">
      <w:pPr>
        <w:shd w:val="clear" w:color="auto" w:fill="FFFFFF"/>
        <w:spacing w:after="0" w:line="240" w:lineRule="auto"/>
        <w:ind w:firstLine="426"/>
        <w:textAlignment w:val="baseline"/>
        <w:rPr>
          <w:rFonts w:cstheme="minorHAnsi"/>
          <w:color w:val="21262B"/>
          <w:sz w:val="24"/>
          <w:szCs w:val="24"/>
          <w:shd w:val="clear" w:color="auto" w:fill="FFFFFF"/>
        </w:rPr>
      </w:pPr>
      <w:r>
        <w:rPr>
          <w:rFonts w:cstheme="minorHAnsi"/>
          <w:color w:val="21262B"/>
          <w:sz w:val="24"/>
          <w:szCs w:val="24"/>
          <w:shd w:val="clear" w:color="auto" w:fill="FFFFFF"/>
        </w:rPr>
        <w:t>Более подробно ознакомиться с дистанционными сервисами АО «РИЦ» можно в разделе </w:t>
      </w:r>
      <w:hyperlink r:id="rId13" w:history="1"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  <w:shd w:val="clear" w:color="auto" w:fill="FFFFFF"/>
          </w:rPr>
          <w:t>«Клиентам – Физическим лицам – Д</w:t>
        </w:r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  <w:shd w:val="clear" w:color="auto" w:fill="FFFFFF"/>
          </w:rPr>
          <w:t>и</w:t>
        </w:r>
        <w:r>
          <w:rPr>
            <w:rStyle w:val="a6"/>
            <w:rFonts w:cstheme="minorHAnsi"/>
            <w:color w:val="00AFEE"/>
            <w:sz w:val="24"/>
            <w:szCs w:val="24"/>
            <w:bdr w:val="none" w:sz="0" w:space="0" w:color="auto" w:frame="1"/>
            <w:shd w:val="clear" w:color="auto" w:fill="FFFFFF"/>
          </w:rPr>
          <w:t>станционные сервисы»</w:t>
        </w:r>
      </w:hyperlink>
      <w:r>
        <w:rPr>
          <w:rFonts w:cstheme="minorHAnsi"/>
          <w:color w:val="21262B"/>
          <w:sz w:val="24"/>
          <w:szCs w:val="24"/>
          <w:shd w:val="clear" w:color="auto" w:fill="FFFFFF"/>
        </w:rPr>
        <w:t> на сайте компании.</w:t>
      </w:r>
    </w:p>
    <w:p w:rsidR="001C48FC" w:rsidRDefault="001C48FC" w:rsidP="007101CF">
      <w:pPr>
        <w:shd w:val="clear" w:color="auto" w:fill="FFFFFF"/>
        <w:spacing w:after="0" w:line="240" w:lineRule="auto"/>
        <w:ind w:firstLine="426"/>
        <w:textAlignment w:val="baseline"/>
        <w:rPr>
          <w:rFonts w:cstheme="minorHAnsi"/>
          <w:color w:val="21262B"/>
          <w:sz w:val="24"/>
          <w:szCs w:val="24"/>
          <w:shd w:val="clear" w:color="auto" w:fill="FFFFFF"/>
        </w:rPr>
      </w:pPr>
    </w:p>
    <w:p w:rsidR="001C48FC" w:rsidRPr="001C48FC" w:rsidRDefault="001C48FC" w:rsidP="001C48F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cstheme="minorHAnsi"/>
          <w:b/>
          <w:color w:val="21262B"/>
          <w:sz w:val="24"/>
          <w:szCs w:val="24"/>
          <w:shd w:val="clear" w:color="auto" w:fill="FFFFFF"/>
        </w:rPr>
      </w:pPr>
      <w:r w:rsidRPr="001C48FC">
        <w:rPr>
          <w:rFonts w:cstheme="minorHAnsi"/>
          <w:b/>
          <w:color w:val="21262B"/>
          <w:sz w:val="24"/>
          <w:szCs w:val="24"/>
          <w:shd w:val="clear" w:color="auto" w:fill="FFFFFF"/>
        </w:rPr>
        <w:t>Пресс-центр АО «РИЦ»</w:t>
      </w:r>
    </w:p>
    <w:p w:rsidR="001D1FB2" w:rsidRPr="007101CF" w:rsidRDefault="001D1FB2" w:rsidP="007101CF"/>
    <w:sectPr w:rsidR="001D1FB2" w:rsidRPr="007101CF" w:rsidSect="001C48FC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CFA"/>
    <w:multiLevelType w:val="multilevel"/>
    <w:tmpl w:val="E96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155AF"/>
    <w:multiLevelType w:val="multilevel"/>
    <w:tmpl w:val="D5D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41B89"/>
    <w:multiLevelType w:val="multilevel"/>
    <w:tmpl w:val="3548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F24D3"/>
    <w:multiLevelType w:val="multilevel"/>
    <w:tmpl w:val="FA88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30125"/>
    <w:multiLevelType w:val="multilevel"/>
    <w:tmpl w:val="1AC8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77CCE"/>
    <w:multiLevelType w:val="multilevel"/>
    <w:tmpl w:val="915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4"/>
    <w:rsid w:val="00043C0B"/>
    <w:rsid w:val="00070B22"/>
    <w:rsid w:val="000B2348"/>
    <w:rsid w:val="000B53B0"/>
    <w:rsid w:val="000C2691"/>
    <w:rsid w:val="001138EE"/>
    <w:rsid w:val="00117F01"/>
    <w:rsid w:val="00124247"/>
    <w:rsid w:val="00174E94"/>
    <w:rsid w:val="001C48FC"/>
    <w:rsid w:val="001D1FB2"/>
    <w:rsid w:val="00251AD1"/>
    <w:rsid w:val="002920E7"/>
    <w:rsid w:val="004B6523"/>
    <w:rsid w:val="004C624D"/>
    <w:rsid w:val="00562141"/>
    <w:rsid w:val="005722AD"/>
    <w:rsid w:val="00573F6C"/>
    <w:rsid w:val="005C6BF6"/>
    <w:rsid w:val="0066458C"/>
    <w:rsid w:val="00676731"/>
    <w:rsid w:val="006C7153"/>
    <w:rsid w:val="007101CF"/>
    <w:rsid w:val="00743A14"/>
    <w:rsid w:val="00745454"/>
    <w:rsid w:val="0074677D"/>
    <w:rsid w:val="00844543"/>
    <w:rsid w:val="00894626"/>
    <w:rsid w:val="00916CEB"/>
    <w:rsid w:val="009F3304"/>
    <w:rsid w:val="00A2281B"/>
    <w:rsid w:val="00BB6D8F"/>
    <w:rsid w:val="00C36C15"/>
    <w:rsid w:val="00C43F90"/>
    <w:rsid w:val="00CF1D58"/>
    <w:rsid w:val="00FA3B6A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0EC7"/>
  <w15:chartTrackingRefBased/>
  <w15:docId w15:val="{B5C19A24-D663-4DD0-8178-2353271C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C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C6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B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BF6"/>
    <w:rPr>
      <w:b/>
      <w:bCs/>
    </w:rPr>
  </w:style>
  <w:style w:type="character" w:styleId="a5">
    <w:name w:val="Emphasis"/>
    <w:basedOn w:val="a0"/>
    <w:uiPriority w:val="20"/>
    <w:qFormat/>
    <w:rsid w:val="005C6BF6"/>
    <w:rPr>
      <w:i/>
      <w:iCs/>
    </w:rPr>
  </w:style>
  <w:style w:type="character" w:styleId="a6">
    <w:name w:val="Hyperlink"/>
    <w:basedOn w:val="a0"/>
    <w:uiPriority w:val="99"/>
    <w:unhideWhenUsed/>
    <w:rsid w:val="000B53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1AD1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251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6227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so.ru/debt/?s=s8" TargetMode="External"/><Relationship Id="rId13" Type="http://schemas.openxmlformats.org/officeDocument/2006/relationships/hyperlink" Target="https://ricso.ru/clients/physical-persons/distantsionnye-servi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icso.ru/" TargetMode="External"/><Relationship Id="rId12" Type="http://schemas.openxmlformats.org/officeDocument/2006/relationships/hyperlink" Target="https://ricso.ru/clients/physical-persons/blanki-zayavle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so.ru/clients/physical-persons/blanki-zayavleniy/" TargetMode="External"/><Relationship Id="rId11" Type="http://schemas.openxmlformats.org/officeDocument/2006/relationships/hyperlink" Target="https://ricso.ru/contacts/internet-reception-room-of-the-regional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icso.ru/terminal/?source=ric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cso.ru/clients/physical-persons/mobile-ap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 Восток"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Елена Николаевна</dc:creator>
  <cp:keywords/>
  <dc:description/>
  <cp:lastModifiedBy>Игнатова Елена Николаевна</cp:lastModifiedBy>
  <cp:revision>23</cp:revision>
  <dcterms:created xsi:type="dcterms:W3CDTF">2021-08-23T07:28:00Z</dcterms:created>
  <dcterms:modified xsi:type="dcterms:W3CDTF">2021-08-26T05:18:00Z</dcterms:modified>
</cp:coreProperties>
</file>