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58" w:rsidRDefault="001F4D58" w:rsidP="001F4D58">
      <w:pPr>
        <w:jc w:val="center"/>
        <w:rPr>
          <w:b/>
          <w:sz w:val="28"/>
          <w:szCs w:val="28"/>
        </w:rPr>
      </w:pPr>
      <w:bookmarkStart w:id="0" w:name="_GoBack"/>
      <w:bookmarkEnd w:id="0"/>
      <w:r>
        <w:rPr>
          <w:b/>
          <w:sz w:val="28"/>
          <w:szCs w:val="28"/>
        </w:rPr>
        <w:t>СВЕРДЛОВСКАЯ ОБЛАСТЬ</w:t>
      </w:r>
    </w:p>
    <w:p w:rsidR="001F4D58" w:rsidRDefault="001F4D58" w:rsidP="001F4D58">
      <w:pPr>
        <w:jc w:val="center"/>
        <w:rPr>
          <w:b/>
          <w:sz w:val="28"/>
          <w:szCs w:val="28"/>
        </w:rPr>
      </w:pPr>
      <w:r>
        <w:rPr>
          <w:b/>
          <w:sz w:val="28"/>
          <w:szCs w:val="28"/>
        </w:rPr>
        <w:t>ГАРИНСКИЙ ГОРОДСКОЙ ОКРУГ</w:t>
      </w:r>
    </w:p>
    <w:p w:rsidR="001F4D58" w:rsidRDefault="001F4D58" w:rsidP="001F4D58">
      <w:pPr>
        <w:jc w:val="center"/>
        <w:rPr>
          <w:b/>
          <w:sz w:val="28"/>
          <w:szCs w:val="28"/>
        </w:rPr>
      </w:pPr>
      <w:r>
        <w:rPr>
          <w:b/>
          <w:sz w:val="28"/>
          <w:szCs w:val="28"/>
        </w:rPr>
        <w:t>ДУМА ГАРИНСКОГО ГОРОДСКОГО ОКРУГА</w:t>
      </w:r>
    </w:p>
    <w:p w:rsidR="001F4D58" w:rsidRDefault="001F4D58" w:rsidP="001F4D58">
      <w:pPr>
        <w:jc w:val="center"/>
        <w:rPr>
          <w:b/>
          <w:sz w:val="28"/>
          <w:szCs w:val="28"/>
        </w:rPr>
      </w:pPr>
      <w:r>
        <w:rPr>
          <w:b/>
          <w:sz w:val="28"/>
          <w:szCs w:val="28"/>
        </w:rPr>
        <w:t>(</w:t>
      </w:r>
      <w:r w:rsidR="001F0D70">
        <w:rPr>
          <w:b/>
          <w:sz w:val="28"/>
          <w:szCs w:val="28"/>
        </w:rPr>
        <w:t>шестой</w:t>
      </w:r>
      <w:r>
        <w:rPr>
          <w:b/>
          <w:sz w:val="28"/>
          <w:szCs w:val="28"/>
        </w:rPr>
        <w:t xml:space="preserve"> созыв)</w:t>
      </w:r>
    </w:p>
    <w:p w:rsidR="001F4D58" w:rsidRPr="00A01827" w:rsidRDefault="001F4D58" w:rsidP="001F4D58">
      <w:pPr>
        <w:jc w:val="center"/>
        <w:rPr>
          <w:b/>
          <w:sz w:val="18"/>
          <w:szCs w:val="18"/>
        </w:rPr>
      </w:pPr>
    </w:p>
    <w:p w:rsidR="001F4D58" w:rsidRPr="003D01AD" w:rsidRDefault="001F4D58" w:rsidP="001F4D58">
      <w:pPr>
        <w:jc w:val="center"/>
        <w:rPr>
          <w:b/>
          <w:sz w:val="16"/>
          <w:szCs w:val="16"/>
        </w:rPr>
      </w:pPr>
    </w:p>
    <w:p w:rsidR="001F4D58" w:rsidRDefault="001F4D58" w:rsidP="001F4D58">
      <w:pPr>
        <w:jc w:val="center"/>
        <w:rPr>
          <w:b/>
          <w:sz w:val="28"/>
          <w:szCs w:val="28"/>
        </w:rPr>
      </w:pPr>
      <w:r>
        <w:rPr>
          <w:b/>
          <w:sz w:val="28"/>
          <w:szCs w:val="28"/>
        </w:rPr>
        <w:t>РЕШЕНИЕ</w:t>
      </w:r>
    </w:p>
    <w:p w:rsidR="001F4D58" w:rsidRPr="00E50186" w:rsidRDefault="001F4D58" w:rsidP="001F4D58">
      <w:pPr>
        <w:rPr>
          <w:b/>
          <w:sz w:val="26"/>
          <w:szCs w:val="26"/>
        </w:rPr>
      </w:pPr>
    </w:p>
    <w:p w:rsidR="001F4D58" w:rsidRPr="006103B1" w:rsidRDefault="00F52968" w:rsidP="001F4D58">
      <w:pPr>
        <w:rPr>
          <w:sz w:val="28"/>
          <w:szCs w:val="28"/>
        </w:rPr>
      </w:pPr>
      <w:r>
        <w:rPr>
          <w:sz w:val="28"/>
          <w:szCs w:val="28"/>
        </w:rPr>
        <w:t>о</w:t>
      </w:r>
      <w:r w:rsidR="006103B1" w:rsidRPr="006103B1">
        <w:rPr>
          <w:sz w:val="28"/>
          <w:szCs w:val="28"/>
        </w:rPr>
        <w:t>т 19 апреля 2018 года</w:t>
      </w:r>
      <w:r w:rsidR="006103B1" w:rsidRPr="006103B1">
        <w:rPr>
          <w:sz w:val="28"/>
          <w:szCs w:val="28"/>
        </w:rPr>
        <w:tab/>
      </w:r>
      <w:r w:rsidR="006103B1" w:rsidRPr="006103B1">
        <w:rPr>
          <w:sz w:val="28"/>
          <w:szCs w:val="28"/>
        </w:rPr>
        <w:tab/>
      </w:r>
      <w:r w:rsidR="006103B1" w:rsidRPr="006103B1">
        <w:rPr>
          <w:sz w:val="28"/>
          <w:szCs w:val="28"/>
        </w:rPr>
        <w:tab/>
      </w:r>
      <w:r w:rsidR="006103B1" w:rsidRPr="006103B1">
        <w:rPr>
          <w:sz w:val="28"/>
          <w:szCs w:val="28"/>
        </w:rPr>
        <w:tab/>
        <w:t xml:space="preserve">     </w:t>
      </w:r>
      <w:r>
        <w:rPr>
          <w:sz w:val="28"/>
          <w:szCs w:val="28"/>
        </w:rPr>
        <w:t xml:space="preserve">                  </w:t>
      </w:r>
      <w:r w:rsidR="006103B1" w:rsidRPr="006103B1">
        <w:rPr>
          <w:sz w:val="28"/>
          <w:szCs w:val="28"/>
        </w:rPr>
        <w:t xml:space="preserve">                 </w:t>
      </w:r>
      <w:r w:rsidR="006B67D2" w:rsidRPr="006103B1">
        <w:rPr>
          <w:sz w:val="28"/>
          <w:szCs w:val="28"/>
        </w:rPr>
        <w:tab/>
        <w:t xml:space="preserve">№ </w:t>
      </w:r>
      <w:r>
        <w:rPr>
          <w:sz w:val="28"/>
          <w:szCs w:val="28"/>
        </w:rPr>
        <w:t>79/13</w:t>
      </w:r>
    </w:p>
    <w:p w:rsidR="001F4D58" w:rsidRPr="006103B1" w:rsidRDefault="001F4D58" w:rsidP="001F4D58">
      <w:pPr>
        <w:jc w:val="center"/>
        <w:rPr>
          <w:sz w:val="28"/>
          <w:szCs w:val="28"/>
        </w:rPr>
      </w:pPr>
      <w:proofErr w:type="spellStart"/>
      <w:r w:rsidRPr="006103B1">
        <w:rPr>
          <w:sz w:val="28"/>
          <w:szCs w:val="28"/>
        </w:rPr>
        <w:t>р.п</w:t>
      </w:r>
      <w:proofErr w:type="spellEnd"/>
      <w:r w:rsidRPr="006103B1">
        <w:rPr>
          <w:sz w:val="28"/>
          <w:szCs w:val="28"/>
        </w:rPr>
        <w:t>. Гари</w:t>
      </w:r>
    </w:p>
    <w:p w:rsidR="001F4D58" w:rsidRPr="003D01AD" w:rsidRDefault="001F4D58" w:rsidP="001F4D58">
      <w:pPr>
        <w:rPr>
          <w:sz w:val="16"/>
          <w:szCs w:val="16"/>
        </w:rPr>
      </w:pPr>
    </w:p>
    <w:p w:rsidR="006103B1" w:rsidRPr="00F52968" w:rsidRDefault="00E527A1" w:rsidP="00F52968">
      <w:pPr>
        <w:spacing w:line="276" w:lineRule="auto"/>
        <w:jc w:val="center"/>
        <w:rPr>
          <w:sz w:val="28"/>
          <w:szCs w:val="28"/>
        </w:rPr>
      </w:pPr>
      <w:r w:rsidRPr="00F52968">
        <w:rPr>
          <w:sz w:val="28"/>
          <w:szCs w:val="28"/>
        </w:rPr>
        <w:t xml:space="preserve"> Квалификационные требования</w:t>
      </w:r>
      <w:r w:rsidR="001F0D70" w:rsidRPr="00F52968">
        <w:rPr>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w:t>
      </w:r>
      <w:r w:rsidR="001F4D58" w:rsidRPr="00F52968">
        <w:rPr>
          <w:sz w:val="28"/>
          <w:szCs w:val="28"/>
        </w:rPr>
        <w:t xml:space="preserve"> для замещения должностей муниципальной службы в органах местного самоуправления </w:t>
      </w:r>
    </w:p>
    <w:p w:rsidR="001F4D58" w:rsidRPr="00F52968" w:rsidRDefault="001F4D58" w:rsidP="00F52968">
      <w:pPr>
        <w:spacing w:line="276" w:lineRule="auto"/>
        <w:jc w:val="center"/>
        <w:rPr>
          <w:sz w:val="28"/>
          <w:szCs w:val="28"/>
        </w:rPr>
      </w:pPr>
      <w:r w:rsidRPr="00F52968">
        <w:rPr>
          <w:sz w:val="28"/>
          <w:szCs w:val="28"/>
        </w:rPr>
        <w:t>Гаринского городского округа</w:t>
      </w:r>
    </w:p>
    <w:p w:rsidR="001F4D58" w:rsidRPr="003D01AD" w:rsidRDefault="001F4D58" w:rsidP="00F52968">
      <w:pPr>
        <w:spacing w:line="276" w:lineRule="auto"/>
        <w:rPr>
          <w:sz w:val="16"/>
          <w:szCs w:val="16"/>
        </w:rPr>
      </w:pPr>
    </w:p>
    <w:p w:rsidR="001F4D58" w:rsidRPr="003D01AD" w:rsidRDefault="001F4D58" w:rsidP="00F52968">
      <w:pPr>
        <w:spacing w:line="276" w:lineRule="auto"/>
        <w:rPr>
          <w:sz w:val="16"/>
          <w:szCs w:val="16"/>
        </w:rPr>
      </w:pPr>
    </w:p>
    <w:p w:rsidR="001F4D58" w:rsidRPr="006103B1" w:rsidRDefault="001F4D58" w:rsidP="00F52968">
      <w:pPr>
        <w:spacing w:line="276" w:lineRule="auto"/>
        <w:ind w:firstLine="540"/>
        <w:jc w:val="both"/>
        <w:rPr>
          <w:sz w:val="28"/>
          <w:szCs w:val="28"/>
        </w:rPr>
      </w:pPr>
      <w:r w:rsidRPr="00A01827">
        <w:rPr>
          <w:sz w:val="26"/>
          <w:szCs w:val="26"/>
        </w:rPr>
        <w:tab/>
      </w:r>
      <w:r w:rsidRPr="006103B1">
        <w:rPr>
          <w:sz w:val="28"/>
          <w:szCs w:val="28"/>
        </w:rPr>
        <w:t xml:space="preserve">Руководствуясь Федеральным </w:t>
      </w:r>
      <w:hyperlink r:id="rId8" w:history="1">
        <w:r w:rsidRPr="006103B1">
          <w:rPr>
            <w:sz w:val="28"/>
            <w:szCs w:val="28"/>
          </w:rPr>
          <w:t>законом</w:t>
        </w:r>
      </w:hyperlink>
      <w:r w:rsidRPr="006103B1">
        <w:rPr>
          <w:sz w:val="28"/>
          <w:szCs w:val="28"/>
        </w:rPr>
        <w:t xml:space="preserve"> от 2 марта 2007 года № 25-ФЗ                «О муниципальной службе в Российской Федерации», Областным </w:t>
      </w:r>
      <w:hyperlink r:id="rId9" w:history="1">
        <w:r w:rsidRPr="006103B1">
          <w:rPr>
            <w:sz w:val="28"/>
            <w:szCs w:val="28"/>
          </w:rPr>
          <w:t>законом</w:t>
        </w:r>
      </w:hyperlink>
      <w:r w:rsidRPr="006103B1">
        <w:rPr>
          <w:sz w:val="28"/>
          <w:szCs w:val="28"/>
        </w:rPr>
        <w:t xml:space="preserve"> от 29.10.2007 № 136-ОЗ «Об особенностях муниципальной службы на территории Свердловской области», Областным </w:t>
      </w:r>
      <w:hyperlink r:id="rId10" w:history="1">
        <w:r w:rsidRPr="006103B1">
          <w:rPr>
            <w:sz w:val="28"/>
            <w:szCs w:val="28"/>
          </w:rPr>
          <w:t>законом</w:t>
        </w:r>
      </w:hyperlink>
      <w:r w:rsidRPr="006103B1">
        <w:rPr>
          <w:sz w:val="28"/>
          <w:szCs w:val="28"/>
        </w:rPr>
        <w:t xml:space="preserve"> от 14 июня 2005 года № 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  </w:t>
      </w:r>
      <w:hyperlink r:id="rId11" w:history="1">
        <w:r w:rsidRPr="006103B1">
          <w:rPr>
            <w:sz w:val="28"/>
            <w:szCs w:val="28"/>
          </w:rPr>
          <w:t xml:space="preserve">статьей </w:t>
        </w:r>
      </w:hyperlink>
      <w:r w:rsidRPr="006103B1">
        <w:rPr>
          <w:sz w:val="28"/>
          <w:szCs w:val="28"/>
        </w:rPr>
        <w:t>23 Устава Гаринского городского округа, Дума Гаринского городского округа,</w:t>
      </w:r>
    </w:p>
    <w:p w:rsidR="001F4D58" w:rsidRPr="006103B1" w:rsidRDefault="001F4D58" w:rsidP="00F52968">
      <w:pPr>
        <w:spacing w:line="276" w:lineRule="auto"/>
        <w:ind w:firstLine="708"/>
        <w:jc w:val="both"/>
        <w:rPr>
          <w:b/>
          <w:sz w:val="28"/>
          <w:szCs w:val="28"/>
        </w:rPr>
      </w:pPr>
      <w:r w:rsidRPr="006103B1">
        <w:rPr>
          <w:b/>
          <w:sz w:val="28"/>
          <w:szCs w:val="28"/>
        </w:rPr>
        <w:t>РЕШИЛА:</w:t>
      </w:r>
    </w:p>
    <w:p w:rsidR="001F4D58" w:rsidRPr="006103B1" w:rsidRDefault="001F4D58" w:rsidP="00F52968">
      <w:pPr>
        <w:spacing w:line="276" w:lineRule="auto"/>
        <w:ind w:firstLine="708"/>
        <w:jc w:val="both"/>
        <w:rPr>
          <w:sz w:val="28"/>
          <w:szCs w:val="28"/>
        </w:rPr>
      </w:pPr>
      <w:r w:rsidRPr="006103B1">
        <w:rPr>
          <w:sz w:val="28"/>
          <w:szCs w:val="28"/>
        </w:rPr>
        <w:t xml:space="preserve">1. Утвердить квалификационные требования </w:t>
      </w:r>
      <w:r w:rsidR="00D11B30" w:rsidRPr="006103B1">
        <w:rPr>
          <w:sz w:val="28"/>
          <w:szCs w:val="28"/>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Гаринского городского округа </w:t>
      </w:r>
      <w:r w:rsidRPr="006103B1">
        <w:rPr>
          <w:sz w:val="28"/>
          <w:szCs w:val="28"/>
        </w:rPr>
        <w:t xml:space="preserve"> (прилагается).</w:t>
      </w:r>
    </w:p>
    <w:p w:rsidR="001F4D58" w:rsidRPr="006103B1" w:rsidRDefault="001F4D58" w:rsidP="00F52968">
      <w:pPr>
        <w:spacing w:line="276" w:lineRule="auto"/>
        <w:ind w:firstLine="708"/>
        <w:jc w:val="both"/>
        <w:rPr>
          <w:sz w:val="28"/>
          <w:szCs w:val="28"/>
        </w:rPr>
      </w:pPr>
      <w:r w:rsidRPr="006103B1">
        <w:rPr>
          <w:sz w:val="28"/>
          <w:szCs w:val="28"/>
        </w:rPr>
        <w:t xml:space="preserve">2. Решение Думы Гаринского </w:t>
      </w:r>
      <w:r w:rsidR="00D11B30" w:rsidRPr="006103B1">
        <w:rPr>
          <w:sz w:val="28"/>
          <w:szCs w:val="28"/>
        </w:rPr>
        <w:t>городского округа от  24.11.2016</w:t>
      </w:r>
      <w:r w:rsidRPr="006103B1">
        <w:rPr>
          <w:sz w:val="28"/>
          <w:szCs w:val="28"/>
        </w:rPr>
        <w:t xml:space="preserve"> года</w:t>
      </w:r>
      <w:r w:rsidR="00E527A1" w:rsidRPr="006103B1">
        <w:rPr>
          <w:sz w:val="28"/>
          <w:szCs w:val="28"/>
        </w:rPr>
        <w:t xml:space="preserve"> № 572/66</w:t>
      </w:r>
      <w:r w:rsidRPr="006103B1">
        <w:rPr>
          <w:sz w:val="28"/>
          <w:szCs w:val="28"/>
        </w:rPr>
        <w:t xml:space="preserve"> «Об утверждении квалификационных требований для замещения должностей муниципальной службы в органах местного самоуправления Гаринского городского округа» считать утратившим силу.</w:t>
      </w:r>
    </w:p>
    <w:p w:rsidR="001F4D58" w:rsidRPr="006103B1" w:rsidRDefault="001F4D58" w:rsidP="00F52968">
      <w:pPr>
        <w:spacing w:line="276" w:lineRule="auto"/>
        <w:ind w:firstLine="708"/>
        <w:jc w:val="both"/>
        <w:rPr>
          <w:rFonts w:eastAsia="Calibri"/>
          <w:sz w:val="28"/>
          <w:szCs w:val="28"/>
          <w:lang w:eastAsia="en-US"/>
        </w:rPr>
      </w:pPr>
      <w:r w:rsidRPr="006103B1">
        <w:rPr>
          <w:sz w:val="28"/>
          <w:szCs w:val="28"/>
        </w:rPr>
        <w:t xml:space="preserve">3. </w:t>
      </w:r>
      <w:r w:rsidRPr="006103B1">
        <w:rPr>
          <w:rFonts w:eastAsia="Calibri"/>
          <w:sz w:val="28"/>
          <w:szCs w:val="28"/>
          <w:lang w:eastAsia="en-US"/>
        </w:rPr>
        <w:t>Опубликовать нас</w:t>
      </w:r>
      <w:r w:rsidR="00E527A1" w:rsidRPr="006103B1">
        <w:rPr>
          <w:rFonts w:eastAsia="Calibri"/>
          <w:sz w:val="28"/>
          <w:szCs w:val="28"/>
          <w:lang w:eastAsia="en-US"/>
        </w:rPr>
        <w:t>тоящее решение в газете «Вести с</w:t>
      </w:r>
      <w:r w:rsidRPr="006103B1">
        <w:rPr>
          <w:rFonts w:eastAsia="Calibri"/>
          <w:sz w:val="28"/>
          <w:szCs w:val="28"/>
          <w:lang w:eastAsia="en-US"/>
        </w:rPr>
        <w:t>евера» и разместить на официальном сайте  Гаринского городского округа.</w:t>
      </w:r>
    </w:p>
    <w:p w:rsidR="00A01827" w:rsidRPr="006103B1" w:rsidRDefault="00A01827" w:rsidP="00F52968">
      <w:pPr>
        <w:spacing w:line="276" w:lineRule="auto"/>
        <w:ind w:firstLine="708"/>
        <w:jc w:val="both"/>
        <w:rPr>
          <w:rFonts w:eastAsia="Calibri"/>
          <w:sz w:val="28"/>
          <w:szCs w:val="28"/>
          <w:lang w:eastAsia="en-US"/>
        </w:rPr>
      </w:pPr>
      <w:r w:rsidRPr="006103B1">
        <w:rPr>
          <w:rFonts w:eastAsia="Calibri"/>
          <w:sz w:val="28"/>
          <w:szCs w:val="28"/>
          <w:lang w:eastAsia="en-US"/>
        </w:rPr>
        <w:t>4. Настоящее Решения вступает в силу с момента опубликования.</w:t>
      </w:r>
    </w:p>
    <w:p w:rsidR="00E527A1" w:rsidRDefault="00A01827" w:rsidP="00F52968">
      <w:pPr>
        <w:spacing w:line="276" w:lineRule="auto"/>
        <w:ind w:firstLine="708"/>
        <w:jc w:val="both"/>
        <w:rPr>
          <w:rFonts w:eastAsia="Calibri"/>
          <w:sz w:val="28"/>
          <w:szCs w:val="28"/>
          <w:lang w:eastAsia="en-US"/>
        </w:rPr>
      </w:pPr>
      <w:r w:rsidRPr="006103B1">
        <w:rPr>
          <w:rFonts w:eastAsia="Calibri"/>
          <w:sz w:val="28"/>
          <w:szCs w:val="28"/>
          <w:lang w:eastAsia="en-US"/>
        </w:rPr>
        <w:t>5.</w:t>
      </w:r>
      <w:r w:rsidR="001F4D58" w:rsidRPr="006103B1">
        <w:rPr>
          <w:rFonts w:eastAsia="Calibri"/>
          <w:sz w:val="28"/>
          <w:szCs w:val="28"/>
          <w:lang w:eastAsia="en-US"/>
        </w:rPr>
        <w:t xml:space="preserve">Контроль за исполнением настоящего Решения возложить на </w:t>
      </w:r>
      <w:r w:rsidR="00E527A1" w:rsidRPr="006103B1">
        <w:rPr>
          <w:rFonts w:eastAsia="Calibri"/>
          <w:sz w:val="28"/>
          <w:szCs w:val="28"/>
          <w:lang w:eastAsia="en-US"/>
        </w:rPr>
        <w:lastRenderedPageBreak/>
        <w:t>комиссию по местному самоуправлению правопорядку и правовому регулированию Думы Гаринского городского округа.</w:t>
      </w:r>
    </w:p>
    <w:p w:rsidR="00F52968" w:rsidRDefault="00F52968" w:rsidP="00F52968">
      <w:pPr>
        <w:spacing w:line="276" w:lineRule="auto"/>
        <w:ind w:firstLine="708"/>
        <w:jc w:val="both"/>
        <w:rPr>
          <w:rFonts w:eastAsia="Calibri"/>
          <w:sz w:val="28"/>
          <w:szCs w:val="28"/>
          <w:lang w:eastAsia="en-US"/>
        </w:rPr>
      </w:pPr>
    </w:p>
    <w:p w:rsidR="00F52968" w:rsidRDefault="00F52968" w:rsidP="00F52968">
      <w:pPr>
        <w:spacing w:line="276" w:lineRule="auto"/>
        <w:ind w:firstLine="708"/>
        <w:jc w:val="both"/>
        <w:rPr>
          <w:rFonts w:eastAsia="Calibri"/>
          <w:sz w:val="28"/>
          <w:szCs w:val="28"/>
          <w:lang w:eastAsia="en-US"/>
        </w:rPr>
      </w:pPr>
    </w:p>
    <w:p w:rsidR="00F52968" w:rsidRPr="006103B1" w:rsidRDefault="00F52968" w:rsidP="00F52968">
      <w:pPr>
        <w:spacing w:line="276" w:lineRule="auto"/>
        <w:ind w:firstLine="708"/>
        <w:jc w:val="both"/>
        <w:rPr>
          <w:rFonts w:eastAsia="Calibri"/>
          <w:sz w:val="28"/>
          <w:szCs w:val="28"/>
          <w:lang w:eastAsia="en-US"/>
        </w:rPr>
      </w:pPr>
    </w:p>
    <w:p w:rsidR="00A01827" w:rsidRPr="006103B1" w:rsidRDefault="00A01827" w:rsidP="00F52968">
      <w:pPr>
        <w:spacing w:line="276" w:lineRule="auto"/>
        <w:jc w:val="both"/>
        <w:rPr>
          <w:sz w:val="28"/>
          <w:szCs w:val="28"/>
        </w:rPr>
      </w:pPr>
      <w:r w:rsidRPr="006103B1">
        <w:rPr>
          <w:sz w:val="28"/>
          <w:szCs w:val="28"/>
        </w:rPr>
        <w:t>Председатель Думы</w:t>
      </w:r>
    </w:p>
    <w:p w:rsidR="00A01827" w:rsidRDefault="00A01827" w:rsidP="00F52968">
      <w:pPr>
        <w:spacing w:line="276" w:lineRule="auto"/>
        <w:jc w:val="both"/>
        <w:rPr>
          <w:sz w:val="28"/>
          <w:szCs w:val="28"/>
        </w:rPr>
      </w:pPr>
      <w:r w:rsidRPr="006103B1">
        <w:rPr>
          <w:sz w:val="28"/>
          <w:szCs w:val="28"/>
        </w:rPr>
        <w:t>Гаринского гор</w:t>
      </w:r>
      <w:r w:rsidR="006103B1">
        <w:rPr>
          <w:sz w:val="28"/>
          <w:szCs w:val="28"/>
        </w:rPr>
        <w:t>одского округа</w:t>
      </w:r>
      <w:r w:rsidR="006103B1">
        <w:rPr>
          <w:sz w:val="28"/>
          <w:szCs w:val="28"/>
        </w:rPr>
        <w:tab/>
      </w:r>
      <w:r w:rsidR="006103B1">
        <w:rPr>
          <w:sz w:val="28"/>
          <w:szCs w:val="28"/>
        </w:rPr>
        <w:tab/>
      </w:r>
      <w:r w:rsidR="006103B1">
        <w:rPr>
          <w:sz w:val="28"/>
          <w:szCs w:val="28"/>
        </w:rPr>
        <w:tab/>
      </w:r>
      <w:r w:rsidR="006103B1">
        <w:rPr>
          <w:sz w:val="28"/>
          <w:szCs w:val="28"/>
        </w:rPr>
        <w:tab/>
      </w:r>
      <w:r w:rsidR="006103B1">
        <w:rPr>
          <w:sz w:val="28"/>
          <w:szCs w:val="28"/>
        </w:rPr>
        <w:tab/>
      </w:r>
      <w:r w:rsidR="00F52968">
        <w:rPr>
          <w:sz w:val="28"/>
          <w:szCs w:val="28"/>
        </w:rPr>
        <w:t xml:space="preserve">    </w:t>
      </w:r>
      <w:r w:rsidR="006103B1">
        <w:rPr>
          <w:sz w:val="28"/>
          <w:szCs w:val="28"/>
        </w:rPr>
        <w:t>Т.В. Каргаева</w:t>
      </w: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Pr="006103B1" w:rsidRDefault="00F52968" w:rsidP="00F52968">
      <w:pPr>
        <w:spacing w:line="276" w:lineRule="auto"/>
        <w:jc w:val="both"/>
        <w:rPr>
          <w:sz w:val="28"/>
          <w:szCs w:val="28"/>
        </w:rPr>
      </w:pPr>
    </w:p>
    <w:p w:rsidR="006103B1" w:rsidRDefault="001F4D58" w:rsidP="00F52968">
      <w:pPr>
        <w:spacing w:line="276" w:lineRule="auto"/>
        <w:jc w:val="both"/>
        <w:rPr>
          <w:sz w:val="28"/>
          <w:szCs w:val="28"/>
        </w:rPr>
      </w:pPr>
      <w:r w:rsidRPr="006103B1">
        <w:rPr>
          <w:sz w:val="28"/>
          <w:szCs w:val="28"/>
        </w:rPr>
        <w:t>Глава</w:t>
      </w:r>
      <w:r w:rsidR="00F52968">
        <w:rPr>
          <w:sz w:val="28"/>
          <w:szCs w:val="28"/>
        </w:rPr>
        <w:t xml:space="preserve"> </w:t>
      </w:r>
      <w:r w:rsidRPr="006103B1">
        <w:rPr>
          <w:sz w:val="28"/>
          <w:szCs w:val="28"/>
        </w:rPr>
        <w:t>Г</w:t>
      </w:r>
      <w:r w:rsidR="006103B1">
        <w:rPr>
          <w:sz w:val="28"/>
          <w:szCs w:val="28"/>
        </w:rPr>
        <w:t>аринского городского округа</w:t>
      </w:r>
      <w:r w:rsidR="006103B1">
        <w:rPr>
          <w:sz w:val="28"/>
          <w:szCs w:val="28"/>
        </w:rPr>
        <w:tab/>
      </w:r>
      <w:r w:rsidR="006103B1">
        <w:rPr>
          <w:sz w:val="28"/>
          <w:szCs w:val="28"/>
        </w:rPr>
        <w:tab/>
        <w:t xml:space="preserve">             </w:t>
      </w:r>
      <w:r w:rsidR="00F52968">
        <w:rPr>
          <w:sz w:val="28"/>
          <w:szCs w:val="28"/>
        </w:rPr>
        <w:t xml:space="preserve">      </w:t>
      </w:r>
      <w:r w:rsidR="006103B1">
        <w:rPr>
          <w:sz w:val="28"/>
          <w:szCs w:val="28"/>
        </w:rPr>
        <w:t xml:space="preserve">      </w:t>
      </w:r>
      <w:r w:rsidR="00A01827" w:rsidRPr="006103B1">
        <w:rPr>
          <w:sz w:val="28"/>
          <w:szCs w:val="28"/>
        </w:rPr>
        <w:t>С.Е. Величко</w:t>
      </w: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F52968" w:rsidRDefault="00F52968" w:rsidP="00F52968">
      <w:pPr>
        <w:spacing w:line="276" w:lineRule="auto"/>
        <w:jc w:val="both"/>
        <w:rPr>
          <w:sz w:val="28"/>
          <w:szCs w:val="28"/>
        </w:rPr>
      </w:pPr>
    </w:p>
    <w:p w:rsidR="004D7830" w:rsidRPr="00E527A1" w:rsidRDefault="00E527A1" w:rsidP="00E527A1">
      <w:pPr>
        <w:ind w:firstLine="708"/>
        <w:jc w:val="right"/>
        <w:rPr>
          <w:sz w:val="24"/>
          <w:szCs w:val="24"/>
        </w:rPr>
      </w:pPr>
      <w:r w:rsidRPr="00E527A1">
        <w:rPr>
          <w:sz w:val="24"/>
          <w:szCs w:val="24"/>
        </w:rPr>
        <w:lastRenderedPageBreak/>
        <w:t>Приложение</w:t>
      </w:r>
    </w:p>
    <w:p w:rsidR="001F4D58" w:rsidRPr="00E527A1" w:rsidRDefault="001F4D58" w:rsidP="00E527A1">
      <w:pPr>
        <w:ind w:left="4956" w:firstLine="708"/>
        <w:jc w:val="right"/>
        <w:rPr>
          <w:sz w:val="24"/>
          <w:szCs w:val="24"/>
        </w:rPr>
      </w:pPr>
      <w:r w:rsidRPr="00E527A1">
        <w:rPr>
          <w:sz w:val="24"/>
          <w:szCs w:val="24"/>
        </w:rPr>
        <w:t>Утвержден</w:t>
      </w:r>
      <w:r w:rsidR="00E527A1" w:rsidRPr="00E527A1">
        <w:rPr>
          <w:sz w:val="24"/>
          <w:szCs w:val="24"/>
        </w:rPr>
        <w:t>о</w:t>
      </w:r>
    </w:p>
    <w:p w:rsidR="001F4D58" w:rsidRPr="002B15B3" w:rsidRDefault="001F4D58" w:rsidP="00E527A1">
      <w:pPr>
        <w:ind w:left="4956" w:firstLine="708"/>
        <w:jc w:val="right"/>
        <w:rPr>
          <w:sz w:val="22"/>
          <w:szCs w:val="22"/>
        </w:rPr>
      </w:pPr>
      <w:r w:rsidRPr="002B15B3">
        <w:rPr>
          <w:sz w:val="22"/>
          <w:szCs w:val="22"/>
        </w:rPr>
        <w:t>Решением Думы</w:t>
      </w:r>
    </w:p>
    <w:p w:rsidR="001F4D58" w:rsidRPr="002B15B3" w:rsidRDefault="001F4D58" w:rsidP="00E527A1">
      <w:pPr>
        <w:ind w:left="4956" w:firstLine="708"/>
        <w:jc w:val="right"/>
        <w:rPr>
          <w:sz w:val="22"/>
          <w:szCs w:val="22"/>
        </w:rPr>
      </w:pPr>
      <w:r w:rsidRPr="002B15B3">
        <w:rPr>
          <w:sz w:val="22"/>
          <w:szCs w:val="22"/>
        </w:rPr>
        <w:t>Гаринского городского округа</w:t>
      </w:r>
    </w:p>
    <w:p w:rsidR="001F4D58" w:rsidRPr="002B15B3" w:rsidRDefault="00F52968" w:rsidP="00E527A1">
      <w:pPr>
        <w:ind w:left="4956" w:firstLine="708"/>
        <w:jc w:val="right"/>
        <w:rPr>
          <w:sz w:val="22"/>
          <w:szCs w:val="22"/>
        </w:rPr>
      </w:pPr>
      <w:r>
        <w:rPr>
          <w:sz w:val="22"/>
          <w:szCs w:val="22"/>
        </w:rPr>
        <w:t>от 19 апреля 2018г  № 79/13</w:t>
      </w:r>
    </w:p>
    <w:p w:rsidR="001F4D58" w:rsidRDefault="001F4D58" w:rsidP="00E527A1">
      <w:pPr>
        <w:ind w:firstLine="708"/>
        <w:jc w:val="right"/>
        <w:rPr>
          <w:sz w:val="28"/>
          <w:szCs w:val="28"/>
        </w:rPr>
      </w:pPr>
    </w:p>
    <w:p w:rsidR="001F4D58" w:rsidRPr="0018392F" w:rsidRDefault="001F4D58" w:rsidP="00F52968">
      <w:pPr>
        <w:rPr>
          <w:sz w:val="28"/>
          <w:szCs w:val="28"/>
        </w:rPr>
      </w:pPr>
    </w:p>
    <w:p w:rsidR="00506C46" w:rsidRPr="00F52968" w:rsidRDefault="00A215D1" w:rsidP="00A215D1">
      <w:pPr>
        <w:shd w:val="clear" w:color="auto" w:fill="FFFFFF"/>
        <w:ind w:right="394"/>
        <w:jc w:val="center"/>
        <w:rPr>
          <w:b/>
          <w:sz w:val="28"/>
          <w:szCs w:val="28"/>
        </w:rPr>
      </w:pPr>
      <w:r w:rsidRPr="00F52968">
        <w:rPr>
          <w:b/>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Гаринского городского округа  </w:t>
      </w:r>
    </w:p>
    <w:p w:rsidR="00A215D1" w:rsidRPr="00F52968" w:rsidRDefault="00A215D1" w:rsidP="00A215D1">
      <w:pPr>
        <w:shd w:val="clear" w:color="auto" w:fill="FFFFFF"/>
        <w:ind w:right="394"/>
        <w:jc w:val="center"/>
        <w:rPr>
          <w:b/>
          <w:sz w:val="28"/>
          <w:szCs w:val="28"/>
        </w:rPr>
      </w:pPr>
    </w:p>
    <w:p w:rsidR="00B55095" w:rsidRPr="00F52968" w:rsidRDefault="00A215D1" w:rsidP="00A215D1">
      <w:pPr>
        <w:widowControl/>
        <w:ind w:firstLine="540"/>
        <w:jc w:val="both"/>
        <w:rPr>
          <w:rFonts w:eastAsiaTheme="minorHAnsi"/>
          <w:bCs/>
          <w:sz w:val="28"/>
          <w:szCs w:val="28"/>
          <w:lang w:eastAsia="en-US"/>
        </w:rPr>
      </w:pPr>
      <w:r w:rsidRPr="00F52968">
        <w:rPr>
          <w:rFonts w:eastAsiaTheme="minorHAnsi"/>
          <w:bCs/>
          <w:sz w:val="28"/>
          <w:szCs w:val="28"/>
          <w:lang w:eastAsia="en-US"/>
        </w:rPr>
        <w:t xml:space="preserve">1. Настоящие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w:t>
      </w:r>
      <w:r w:rsidR="00684AF5" w:rsidRPr="00F52968">
        <w:rPr>
          <w:rFonts w:eastAsiaTheme="minorHAnsi"/>
          <w:bCs/>
          <w:sz w:val="28"/>
          <w:szCs w:val="28"/>
          <w:lang w:eastAsia="en-US"/>
        </w:rPr>
        <w:t>Гаринского</w:t>
      </w:r>
      <w:r w:rsidRPr="00F52968">
        <w:rPr>
          <w:rFonts w:eastAsiaTheme="minorHAnsi"/>
          <w:bCs/>
          <w:sz w:val="28"/>
          <w:szCs w:val="28"/>
          <w:lang w:eastAsia="en-US"/>
        </w:rPr>
        <w:t xml:space="preserve"> городского округа устанавливаются на основе типовых квалификационных требований для замещения должностей муниципальной службы, определяемых </w:t>
      </w:r>
      <w:hyperlink r:id="rId12" w:history="1">
        <w:r w:rsidRPr="00F52968">
          <w:rPr>
            <w:rFonts w:eastAsiaTheme="minorHAnsi"/>
            <w:bCs/>
            <w:sz w:val="28"/>
            <w:szCs w:val="28"/>
            <w:lang w:eastAsia="en-US"/>
          </w:rPr>
          <w:t>Законом</w:t>
        </w:r>
      </w:hyperlink>
      <w:r w:rsidRPr="00F52968">
        <w:rPr>
          <w:rFonts w:eastAsiaTheme="minorHAnsi"/>
          <w:bCs/>
          <w:sz w:val="28"/>
          <w:szCs w:val="28"/>
          <w:lang w:eastAsia="en-US"/>
        </w:rPr>
        <w:t xml:space="preserve"> Свер</w:t>
      </w:r>
      <w:r w:rsidR="00684AF5" w:rsidRPr="00F52968">
        <w:rPr>
          <w:rFonts w:eastAsiaTheme="minorHAnsi"/>
          <w:bCs/>
          <w:sz w:val="28"/>
          <w:szCs w:val="28"/>
          <w:lang w:eastAsia="en-US"/>
        </w:rPr>
        <w:t>дловской области от 29.10.2007 №</w:t>
      </w:r>
      <w:r w:rsidRPr="00F52968">
        <w:rPr>
          <w:rFonts w:eastAsiaTheme="minorHAnsi"/>
          <w:bCs/>
          <w:sz w:val="28"/>
          <w:szCs w:val="28"/>
          <w:lang w:eastAsia="en-US"/>
        </w:rPr>
        <w:t xml:space="preserve"> 136-ОЗ </w:t>
      </w:r>
      <w:r w:rsidR="00684AF5" w:rsidRPr="00F52968">
        <w:rPr>
          <w:rFonts w:eastAsiaTheme="minorHAnsi"/>
          <w:bCs/>
          <w:sz w:val="28"/>
          <w:szCs w:val="28"/>
          <w:lang w:eastAsia="en-US"/>
        </w:rPr>
        <w:t>«</w:t>
      </w:r>
      <w:r w:rsidRPr="00F52968">
        <w:rPr>
          <w:rFonts w:eastAsiaTheme="minorHAnsi"/>
          <w:bCs/>
          <w:sz w:val="28"/>
          <w:szCs w:val="28"/>
          <w:lang w:eastAsia="en-US"/>
        </w:rPr>
        <w:t>Об особенностях муниципальной службы на территории Свердловской области</w:t>
      </w:r>
      <w:r w:rsidR="00684AF5" w:rsidRPr="00F52968">
        <w:rPr>
          <w:rFonts w:eastAsiaTheme="minorHAnsi"/>
          <w:bCs/>
          <w:sz w:val="28"/>
          <w:szCs w:val="28"/>
          <w:lang w:eastAsia="en-US"/>
        </w:rPr>
        <w:t>»</w:t>
      </w:r>
      <w:r w:rsidR="00B55095" w:rsidRPr="00F52968">
        <w:rPr>
          <w:rFonts w:eastAsiaTheme="minorHAnsi"/>
          <w:bCs/>
          <w:sz w:val="28"/>
          <w:szCs w:val="28"/>
          <w:lang w:eastAsia="en-US"/>
        </w:rPr>
        <w:t>.</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t xml:space="preserve">2.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w:t>
      </w:r>
      <w:r w:rsidR="00684AF5" w:rsidRPr="00F52968">
        <w:rPr>
          <w:rFonts w:eastAsiaTheme="minorHAnsi"/>
          <w:bCs/>
          <w:sz w:val="28"/>
          <w:szCs w:val="28"/>
          <w:lang w:eastAsia="en-US"/>
        </w:rPr>
        <w:t>Гаринского</w:t>
      </w:r>
      <w:r w:rsidRPr="00F52968">
        <w:rPr>
          <w:rFonts w:eastAsiaTheme="minorHAnsi"/>
          <w:bCs/>
          <w:sz w:val="28"/>
          <w:szCs w:val="28"/>
          <w:lang w:eastAsia="en-US"/>
        </w:rPr>
        <w:t xml:space="preserve"> городского округа устанавливаются дифференцированно по группам должностей муниципальной службы:</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t xml:space="preserve">1) высшие должности муниципальной службы - высшее образование не ниже уровня </w:t>
      </w:r>
      <w:proofErr w:type="spellStart"/>
      <w:r w:rsidRPr="00F52968">
        <w:rPr>
          <w:rFonts w:eastAsiaTheme="minorHAnsi"/>
          <w:bCs/>
          <w:sz w:val="28"/>
          <w:szCs w:val="28"/>
          <w:lang w:eastAsia="en-US"/>
        </w:rPr>
        <w:t>специалитета</w:t>
      </w:r>
      <w:proofErr w:type="spellEnd"/>
      <w:r w:rsidRPr="00F52968">
        <w:rPr>
          <w:rFonts w:eastAsiaTheme="minorHAnsi"/>
          <w:bCs/>
          <w:sz w:val="28"/>
          <w:szCs w:val="28"/>
          <w:lang w:eastAsia="en-US"/>
        </w:rPr>
        <w:t>, магистратуры и стаж муниципальной службы не менее шести лет или стаж работы по специальности, направлению подготовки не менее семи лет;</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t xml:space="preserve">2) главные должности муниципальной службы - высшее образование не ниже уровня </w:t>
      </w:r>
      <w:proofErr w:type="spellStart"/>
      <w:r w:rsidRPr="00F52968">
        <w:rPr>
          <w:rFonts w:eastAsiaTheme="minorHAnsi"/>
          <w:bCs/>
          <w:sz w:val="28"/>
          <w:szCs w:val="28"/>
          <w:lang w:eastAsia="en-US"/>
        </w:rPr>
        <w:t>специалитета</w:t>
      </w:r>
      <w:proofErr w:type="spellEnd"/>
      <w:r w:rsidRPr="00F52968">
        <w:rPr>
          <w:rFonts w:eastAsiaTheme="minorHAnsi"/>
          <w:bCs/>
          <w:sz w:val="28"/>
          <w:szCs w:val="28"/>
          <w:lang w:eastAsia="en-US"/>
        </w:rPr>
        <w:t>, магистратуры и стаж муниципальной службы не менее четырех лет или стаж работы по специальности, направлению подготовки не менее пяти лет;</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t>3) ведущие должности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lastRenderedPageBreak/>
        <w:t>4)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t xml:space="preserve">5) младшие должности муниципальной службы - </w:t>
      </w:r>
      <w:r w:rsidR="00C96F50" w:rsidRPr="00F52968">
        <w:rPr>
          <w:rFonts w:eastAsiaTheme="minorHAnsi"/>
          <w:bCs/>
          <w:sz w:val="28"/>
          <w:szCs w:val="28"/>
          <w:lang w:eastAsia="en-US"/>
        </w:rPr>
        <w:t>профессиональное</w:t>
      </w:r>
      <w:r w:rsidRPr="00F52968">
        <w:rPr>
          <w:rFonts w:eastAsiaTheme="minorHAnsi"/>
          <w:bCs/>
          <w:sz w:val="28"/>
          <w:szCs w:val="28"/>
          <w:lang w:eastAsia="en-US"/>
        </w:rPr>
        <w:t xml:space="preserve"> образование без предъявления требований к стажу муниципальной службы или стажу работы по специальности, направлению подготовки.</w:t>
      </w:r>
    </w:p>
    <w:p w:rsidR="00A215D1" w:rsidRPr="00F52968" w:rsidRDefault="00A215D1" w:rsidP="00A215D1">
      <w:pPr>
        <w:widowControl/>
        <w:spacing w:before="260"/>
        <w:ind w:firstLine="540"/>
        <w:jc w:val="both"/>
        <w:rPr>
          <w:rFonts w:eastAsiaTheme="minorHAnsi"/>
          <w:bCs/>
          <w:sz w:val="28"/>
          <w:szCs w:val="28"/>
          <w:lang w:eastAsia="en-US"/>
        </w:rPr>
      </w:pPr>
      <w:r w:rsidRPr="00F52968">
        <w:rPr>
          <w:rFonts w:eastAsiaTheme="minorHAnsi"/>
          <w:bCs/>
          <w:sz w:val="28"/>
          <w:szCs w:val="28"/>
          <w:lang w:eastAsia="en-US"/>
        </w:rPr>
        <w:t>3. Квалификационные требования к знаниям и навыкам, необходимым для исполнения должностных обязанностей по должности муниципальной службы, а также к специальности, направле</w:t>
      </w:r>
      <w:r w:rsidR="00F52968">
        <w:rPr>
          <w:rFonts w:eastAsiaTheme="minorHAnsi"/>
          <w:bCs/>
          <w:sz w:val="28"/>
          <w:szCs w:val="28"/>
          <w:lang w:eastAsia="en-US"/>
        </w:rPr>
        <w:t>нию подготовки устанавливаются должностной инструкцией</w:t>
      </w:r>
      <w:r w:rsidRPr="00F52968">
        <w:rPr>
          <w:rFonts w:eastAsiaTheme="minorHAnsi"/>
          <w:bCs/>
          <w:sz w:val="28"/>
          <w:szCs w:val="28"/>
          <w:lang w:eastAsia="en-US"/>
        </w:rPr>
        <w:t>.</w:t>
      </w:r>
    </w:p>
    <w:p w:rsidR="00A215D1" w:rsidRPr="00F52968" w:rsidRDefault="00A215D1" w:rsidP="00A215D1">
      <w:pPr>
        <w:widowControl/>
        <w:ind w:firstLine="540"/>
        <w:jc w:val="both"/>
        <w:rPr>
          <w:color w:val="000000"/>
          <w:sz w:val="28"/>
          <w:szCs w:val="28"/>
        </w:rPr>
      </w:pPr>
    </w:p>
    <w:sectPr w:rsidR="00A215D1" w:rsidRPr="00F52968" w:rsidSect="00846A9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F4" w:rsidRDefault="006D58F4" w:rsidP="001F0D70">
      <w:r>
        <w:separator/>
      </w:r>
    </w:p>
  </w:endnote>
  <w:endnote w:type="continuationSeparator" w:id="0">
    <w:p w:rsidR="006D58F4" w:rsidRDefault="006D58F4" w:rsidP="001F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49424"/>
      <w:docPartObj>
        <w:docPartGallery w:val="Page Numbers (Bottom of Page)"/>
        <w:docPartUnique/>
      </w:docPartObj>
    </w:sdtPr>
    <w:sdtEndPr/>
    <w:sdtContent>
      <w:p w:rsidR="00846A9E" w:rsidRDefault="00846A9E">
        <w:pPr>
          <w:pStyle w:val="a7"/>
          <w:jc w:val="right"/>
        </w:pPr>
        <w:r>
          <w:fldChar w:fldCharType="begin"/>
        </w:r>
        <w:r>
          <w:instrText>PAGE   \* MERGEFORMAT</w:instrText>
        </w:r>
        <w:r>
          <w:fldChar w:fldCharType="separate"/>
        </w:r>
        <w:r w:rsidR="00251EE6">
          <w:rPr>
            <w:noProof/>
          </w:rPr>
          <w:t>4</w:t>
        </w:r>
        <w:r>
          <w:fldChar w:fldCharType="end"/>
        </w:r>
      </w:p>
    </w:sdtContent>
  </w:sdt>
  <w:p w:rsidR="00846A9E" w:rsidRDefault="00846A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F4" w:rsidRDefault="006D58F4" w:rsidP="001F0D70">
      <w:r>
        <w:separator/>
      </w:r>
    </w:p>
  </w:footnote>
  <w:footnote w:type="continuationSeparator" w:id="0">
    <w:p w:rsidR="006D58F4" w:rsidRDefault="006D58F4" w:rsidP="001F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70" w:rsidRPr="001F0D70" w:rsidRDefault="001F0D70">
    <w:pPr>
      <w:pStyle w:val="a5"/>
      <w:rPr>
        <w:b/>
        <w:sz w:val="32"/>
        <w:szCs w:val="32"/>
      </w:rPr>
    </w:pP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D73"/>
    <w:multiLevelType w:val="singleLevel"/>
    <w:tmpl w:val="9D74ED72"/>
    <w:lvl w:ilvl="0">
      <w:start w:val="1"/>
      <w:numFmt w:val="decimal"/>
      <w:lvlText w:val="%1."/>
      <w:legacy w:legacy="1" w:legacySpace="0" w:legacyIndent="360"/>
      <w:lvlJc w:val="left"/>
      <w:rPr>
        <w:rFonts w:ascii="Times New Roman" w:hAnsi="Times New Roman" w:cs="Times New Roman" w:hint="default"/>
      </w:rPr>
    </w:lvl>
  </w:abstractNum>
  <w:abstractNum w:abstractNumId="1">
    <w:nsid w:val="4B856A45"/>
    <w:multiLevelType w:val="singleLevel"/>
    <w:tmpl w:val="32EE1F36"/>
    <w:lvl w:ilvl="0">
      <w:start w:val="1"/>
      <w:numFmt w:val="decimal"/>
      <w:lvlText w:val="%1."/>
      <w:legacy w:legacy="1" w:legacySpace="0" w:legacyIndent="355"/>
      <w:lvlJc w:val="left"/>
      <w:rPr>
        <w:rFonts w:ascii="Times New Roman" w:hAnsi="Times New Roman" w:cs="Times New Roman" w:hint="default"/>
      </w:rPr>
    </w:lvl>
  </w:abstractNum>
  <w:abstractNum w:abstractNumId="2">
    <w:nsid w:val="4C342D1A"/>
    <w:multiLevelType w:val="singleLevel"/>
    <w:tmpl w:val="11123A06"/>
    <w:lvl w:ilvl="0">
      <w:start w:val="1"/>
      <w:numFmt w:val="decimal"/>
      <w:lvlText w:val="%1."/>
      <w:legacy w:legacy="1" w:legacySpace="0" w:legacyIndent="355"/>
      <w:lvlJc w:val="left"/>
      <w:rPr>
        <w:rFonts w:ascii="Times New Roman" w:hAnsi="Times New Roman" w:cs="Times New Roman" w:hint="default"/>
      </w:rPr>
    </w:lvl>
  </w:abstractNum>
  <w:abstractNum w:abstractNumId="3">
    <w:nsid w:val="6D192439"/>
    <w:multiLevelType w:val="singleLevel"/>
    <w:tmpl w:val="8A487056"/>
    <w:lvl w:ilvl="0">
      <w:start w:val="1"/>
      <w:numFmt w:val="decimal"/>
      <w:lvlText w:val="%1."/>
      <w:legacy w:legacy="1" w:legacySpace="0" w:legacyIndent="350"/>
      <w:lvlJc w:val="left"/>
      <w:rPr>
        <w:rFonts w:ascii="Times New Roman" w:hAnsi="Times New Roman" w:cs="Times New Roman" w:hint="default"/>
      </w:rPr>
    </w:lvl>
  </w:abstractNum>
  <w:abstractNum w:abstractNumId="4">
    <w:nsid w:val="73862E5F"/>
    <w:multiLevelType w:val="singleLevel"/>
    <w:tmpl w:val="6A886FC0"/>
    <w:lvl w:ilvl="0">
      <w:start w:val="1"/>
      <w:numFmt w:val="decimal"/>
      <w:lvlText w:val="%1."/>
      <w:legacy w:legacy="1" w:legacySpace="0" w:legacyIndent="355"/>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46"/>
    <w:rsid w:val="00030B1C"/>
    <w:rsid w:val="000A2B28"/>
    <w:rsid w:val="00125AFC"/>
    <w:rsid w:val="0018392F"/>
    <w:rsid w:val="001E52EA"/>
    <w:rsid w:val="001F0D70"/>
    <w:rsid w:val="001F4D58"/>
    <w:rsid w:val="00251EE6"/>
    <w:rsid w:val="002E681C"/>
    <w:rsid w:val="0034707D"/>
    <w:rsid w:val="004D7830"/>
    <w:rsid w:val="00506C46"/>
    <w:rsid w:val="006103B1"/>
    <w:rsid w:val="00666DA3"/>
    <w:rsid w:val="00684AF5"/>
    <w:rsid w:val="006B67D2"/>
    <w:rsid w:val="006D58F4"/>
    <w:rsid w:val="00707913"/>
    <w:rsid w:val="00725C72"/>
    <w:rsid w:val="00846A9E"/>
    <w:rsid w:val="00934389"/>
    <w:rsid w:val="00987AF8"/>
    <w:rsid w:val="00A01827"/>
    <w:rsid w:val="00A215D1"/>
    <w:rsid w:val="00A27DC7"/>
    <w:rsid w:val="00B431DC"/>
    <w:rsid w:val="00B55095"/>
    <w:rsid w:val="00BB64EA"/>
    <w:rsid w:val="00BC6990"/>
    <w:rsid w:val="00C5529F"/>
    <w:rsid w:val="00C96F50"/>
    <w:rsid w:val="00CF4758"/>
    <w:rsid w:val="00CF71BC"/>
    <w:rsid w:val="00D11B30"/>
    <w:rsid w:val="00DD6AAA"/>
    <w:rsid w:val="00E527A1"/>
    <w:rsid w:val="00F5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30"/>
    <w:rPr>
      <w:rFonts w:ascii="Tahoma" w:hAnsi="Tahoma" w:cs="Tahoma"/>
      <w:sz w:val="16"/>
      <w:szCs w:val="16"/>
    </w:rPr>
  </w:style>
  <w:style w:type="character" w:customStyle="1" w:styleId="a4">
    <w:name w:val="Текст выноски Знак"/>
    <w:basedOn w:val="a0"/>
    <w:link w:val="a3"/>
    <w:uiPriority w:val="99"/>
    <w:semiHidden/>
    <w:rsid w:val="004D7830"/>
    <w:rPr>
      <w:rFonts w:ascii="Tahoma" w:eastAsia="Times New Roman" w:hAnsi="Tahoma" w:cs="Tahoma"/>
      <w:sz w:val="16"/>
      <w:szCs w:val="16"/>
      <w:lang w:eastAsia="ru-RU"/>
    </w:rPr>
  </w:style>
  <w:style w:type="paragraph" w:styleId="a5">
    <w:name w:val="header"/>
    <w:basedOn w:val="a"/>
    <w:link w:val="a6"/>
    <w:uiPriority w:val="99"/>
    <w:unhideWhenUsed/>
    <w:rsid w:val="001F0D70"/>
    <w:pPr>
      <w:tabs>
        <w:tab w:val="center" w:pos="4677"/>
        <w:tab w:val="right" w:pos="9355"/>
      </w:tabs>
    </w:pPr>
  </w:style>
  <w:style w:type="character" w:customStyle="1" w:styleId="a6">
    <w:name w:val="Верхний колонтитул Знак"/>
    <w:basedOn w:val="a0"/>
    <w:link w:val="a5"/>
    <w:uiPriority w:val="99"/>
    <w:rsid w:val="001F0D7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F0D70"/>
    <w:pPr>
      <w:tabs>
        <w:tab w:val="center" w:pos="4677"/>
        <w:tab w:val="right" w:pos="9355"/>
      </w:tabs>
    </w:pPr>
  </w:style>
  <w:style w:type="character" w:customStyle="1" w:styleId="a8">
    <w:name w:val="Нижний колонтитул Знак"/>
    <w:basedOn w:val="a0"/>
    <w:link w:val="a7"/>
    <w:uiPriority w:val="99"/>
    <w:rsid w:val="001F0D7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830"/>
    <w:rPr>
      <w:rFonts w:ascii="Tahoma" w:hAnsi="Tahoma" w:cs="Tahoma"/>
      <w:sz w:val="16"/>
      <w:szCs w:val="16"/>
    </w:rPr>
  </w:style>
  <w:style w:type="character" w:customStyle="1" w:styleId="a4">
    <w:name w:val="Текст выноски Знак"/>
    <w:basedOn w:val="a0"/>
    <w:link w:val="a3"/>
    <w:uiPriority w:val="99"/>
    <w:semiHidden/>
    <w:rsid w:val="004D7830"/>
    <w:rPr>
      <w:rFonts w:ascii="Tahoma" w:eastAsia="Times New Roman" w:hAnsi="Tahoma" w:cs="Tahoma"/>
      <w:sz w:val="16"/>
      <w:szCs w:val="16"/>
      <w:lang w:eastAsia="ru-RU"/>
    </w:rPr>
  </w:style>
  <w:style w:type="paragraph" w:styleId="a5">
    <w:name w:val="header"/>
    <w:basedOn w:val="a"/>
    <w:link w:val="a6"/>
    <w:uiPriority w:val="99"/>
    <w:unhideWhenUsed/>
    <w:rsid w:val="001F0D70"/>
    <w:pPr>
      <w:tabs>
        <w:tab w:val="center" w:pos="4677"/>
        <w:tab w:val="right" w:pos="9355"/>
      </w:tabs>
    </w:pPr>
  </w:style>
  <w:style w:type="character" w:customStyle="1" w:styleId="a6">
    <w:name w:val="Верхний колонтитул Знак"/>
    <w:basedOn w:val="a0"/>
    <w:link w:val="a5"/>
    <w:uiPriority w:val="99"/>
    <w:rsid w:val="001F0D7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F0D70"/>
    <w:pPr>
      <w:tabs>
        <w:tab w:val="center" w:pos="4677"/>
        <w:tab w:val="right" w:pos="9355"/>
      </w:tabs>
    </w:pPr>
  </w:style>
  <w:style w:type="character" w:customStyle="1" w:styleId="a8">
    <w:name w:val="Нижний колонтитул Знак"/>
    <w:basedOn w:val="a0"/>
    <w:link w:val="a7"/>
    <w:uiPriority w:val="99"/>
    <w:rsid w:val="001F0D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E144EFEDB105B3ECA7DB326CD9FC17717009AE1EB1A43136AEA9339E78316B135D9E15830D908iEuB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1F572A6CBB1433AD4832946573C4B0D49183D7140B0F766D666828049F40BB24252BF5E659A1C0EE8222F1C276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1E144EFEDB105B3ECA63BE30A1C1CB771E5E90EAE4181C4735B1CE6EEE8941F67A80A31C3DDA0DEFB439iEu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31E144EFEDB105B3ECA63BE30A1C1CB771E5E90E1E613144D35B1CE6EEE8941iFu6F" TargetMode="External"/><Relationship Id="rId4" Type="http://schemas.openxmlformats.org/officeDocument/2006/relationships/settings" Target="settings.xml"/><Relationship Id="rId9" Type="http://schemas.openxmlformats.org/officeDocument/2006/relationships/hyperlink" Target="consultantplus://offline/ref=C31E144EFEDB105B3ECA63BE30A1C1CB771E5E90EBE211104735B1CE6EEE8941F67A80A31C3DDA0DEFB23AiEu6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2018-05-11T05:11:00Z</cp:lastPrinted>
  <dcterms:created xsi:type="dcterms:W3CDTF">2018-05-11T05:11:00Z</dcterms:created>
  <dcterms:modified xsi:type="dcterms:W3CDTF">2018-05-11T05:11:00Z</dcterms:modified>
</cp:coreProperties>
</file>