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81" w:rsidRDefault="004C6381" w:rsidP="004C638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Серовским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отделом полиции зарегистрировано</w:t>
      </w:r>
    </w:p>
    <w:p w:rsidR="004C6381" w:rsidRDefault="004C6381" w:rsidP="004C638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около 10 поддельных денежных купюр</w:t>
      </w:r>
    </w:p>
    <w:p w:rsidR="004C6381" w:rsidRDefault="004C6381" w:rsidP="004C638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422" w:rsidRDefault="008C5810" w:rsidP="004C6381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1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proofErr w:type="spellStart"/>
      <w:r w:rsidRPr="004C6381">
        <w:rPr>
          <w:rFonts w:ascii="Times New Roman" w:hAnsi="Times New Roman" w:cs="Times New Roman"/>
          <w:sz w:val="28"/>
          <w:szCs w:val="28"/>
        </w:rPr>
        <w:t>Серовским</w:t>
      </w:r>
      <w:proofErr w:type="spellEnd"/>
      <w:r w:rsidRPr="004C6381">
        <w:rPr>
          <w:rFonts w:ascii="Times New Roman" w:hAnsi="Times New Roman" w:cs="Times New Roman"/>
          <w:sz w:val="28"/>
          <w:szCs w:val="28"/>
        </w:rPr>
        <w:t xml:space="preserve"> отделом полиции зарегистрировано около 10 фактов обнаружен</w:t>
      </w:r>
      <w:r w:rsidR="004C6381">
        <w:rPr>
          <w:rFonts w:ascii="Times New Roman" w:hAnsi="Times New Roman" w:cs="Times New Roman"/>
          <w:sz w:val="28"/>
          <w:szCs w:val="28"/>
        </w:rPr>
        <w:t>ия</w:t>
      </w:r>
      <w:r w:rsidR="005C0E65" w:rsidRPr="004C6381">
        <w:rPr>
          <w:rFonts w:ascii="Times New Roman" w:hAnsi="Times New Roman" w:cs="Times New Roman"/>
          <w:sz w:val="28"/>
          <w:szCs w:val="28"/>
        </w:rPr>
        <w:t xml:space="preserve"> поддельных </w:t>
      </w:r>
      <w:r w:rsidRPr="004C6381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5C0E65" w:rsidRPr="004C6381">
        <w:rPr>
          <w:rFonts w:ascii="Times New Roman" w:hAnsi="Times New Roman" w:cs="Times New Roman"/>
          <w:sz w:val="28"/>
          <w:szCs w:val="28"/>
        </w:rPr>
        <w:t>купюр</w:t>
      </w:r>
      <w:r w:rsidRPr="004C6381">
        <w:rPr>
          <w:rFonts w:ascii="Times New Roman" w:hAnsi="Times New Roman" w:cs="Times New Roman"/>
          <w:sz w:val="28"/>
          <w:szCs w:val="28"/>
        </w:rPr>
        <w:t xml:space="preserve"> номинал</w:t>
      </w:r>
      <w:r w:rsidR="00827697">
        <w:rPr>
          <w:rFonts w:ascii="Times New Roman" w:hAnsi="Times New Roman" w:cs="Times New Roman"/>
          <w:sz w:val="28"/>
          <w:szCs w:val="28"/>
        </w:rPr>
        <w:t>ом 1000 рублей. Выявляются они при поступлении</w:t>
      </w:r>
      <w:r w:rsidR="00827697" w:rsidRPr="004C6381">
        <w:rPr>
          <w:rFonts w:ascii="Times New Roman" w:hAnsi="Times New Roman" w:cs="Times New Roman"/>
          <w:sz w:val="28"/>
          <w:szCs w:val="28"/>
        </w:rPr>
        <w:t xml:space="preserve"> из торговых объектов (магазинов, торговых центров, автозаправочных станций</w:t>
      </w:r>
      <w:r w:rsidR="00DF2422">
        <w:rPr>
          <w:rFonts w:ascii="Times New Roman" w:hAnsi="Times New Roman" w:cs="Times New Roman"/>
          <w:sz w:val="28"/>
          <w:szCs w:val="28"/>
        </w:rPr>
        <w:t>, иных предприятий, организаций, связанных с денежным оборотом денежной наличности</w:t>
      </w:r>
      <w:r w:rsidR="00827697">
        <w:rPr>
          <w:rFonts w:ascii="Times New Roman" w:hAnsi="Times New Roman" w:cs="Times New Roman"/>
          <w:sz w:val="28"/>
          <w:szCs w:val="28"/>
        </w:rPr>
        <w:t xml:space="preserve">) </w:t>
      </w:r>
      <w:r w:rsidRPr="004C6381">
        <w:rPr>
          <w:rFonts w:ascii="Times New Roman" w:hAnsi="Times New Roman" w:cs="Times New Roman"/>
          <w:sz w:val="28"/>
          <w:szCs w:val="28"/>
        </w:rPr>
        <w:t xml:space="preserve">при прохождении контроля в </w:t>
      </w:r>
      <w:r w:rsidR="004C6381">
        <w:rPr>
          <w:rFonts w:ascii="Times New Roman" w:hAnsi="Times New Roman" w:cs="Times New Roman"/>
          <w:sz w:val="28"/>
          <w:szCs w:val="28"/>
        </w:rPr>
        <w:t>отделениях банков</w:t>
      </w:r>
      <w:r w:rsidRPr="004C6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E65" w:rsidRPr="004C6381" w:rsidRDefault="008C5810" w:rsidP="004C6381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1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купюры </w:t>
      </w:r>
      <w:r w:rsidR="005C0E65" w:rsidRPr="004C6381">
        <w:rPr>
          <w:rFonts w:ascii="Times New Roman" w:hAnsi="Times New Roman" w:cs="Times New Roman"/>
          <w:sz w:val="28"/>
          <w:szCs w:val="28"/>
        </w:rPr>
        <w:t xml:space="preserve">изготавливаются на высочайшем качественном уровне, так  что о множестве </w:t>
      </w:r>
      <w:r w:rsidRPr="004C6381">
        <w:rPr>
          <w:rFonts w:ascii="Times New Roman" w:hAnsi="Times New Roman" w:cs="Times New Roman"/>
          <w:sz w:val="28"/>
          <w:szCs w:val="28"/>
        </w:rPr>
        <w:t xml:space="preserve">визуальных </w:t>
      </w:r>
      <w:r w:rsidR="005C0E65" w:rsidRPr="004C6381">
        <w:rPr>
          <w:rFonts w:ascii="Times New Roman" w:hAnsi="Times New Roman" w:cs="Times New Roman"/>
          <w:sz w:val="28"/>
          <w:szCs w:val="28"/>
        </w:rPr>
        <w:t xml:space="preserve">признаков подлинности купюр </w:t>
      </w:r>
      <w:r w:rsidR="00827697">
        <w:rPr>
          <w:rFonts w:ascii="Times New Roman" w:hAnsi="Times New Roman" w:cs="Times New Roman"/>
          <w:sz w:val="28"/>
          <w:szCs w:val="28"/>
        </w:rPr>
        <w:t xml:space="preserve">- наличии водяных знаков, </w:t>
      </w:r>
      <w:r w:rsidR="00DF2422">
        <w:rPr>
          <w:rFonts w:ascii="Times New Roman" w:hAnsi="Times New Roman" w:cs="Times New Roman"/>
          <w:sz w:val="28"/>
          <w:szCs w:val="28"/>
        </w:rPr>
        <w:t xml:space="preserve">радужных волокон, </w:t>
      </w:r>
      <w:proofErr w:type="spellStart"/>
      <w:r w:rsidR="00827697">
        <w:rPr>
          <w:rFonts w:ascii="Times New Roman" w:hAnsi="Times New Roman" w:cs="Times New Roman"/>
          <w:sz w:val="28"/>
          <w:szCs w:val="28"/>
        </w:rPr>
        <w:t>микроперфорации</w:t>
      </w:r>
      <w:proofErr w:type="spellEnd"/>
      <w:r w:rsidR="00DF2422">
        <w:rPr>
          <w:rFonts w:ascii="Times New Roman" w:hAnsi="Times New Roman" w:cs="Times New Roman"/>
          <w:sz w:val="28"/>
          <w:szCs w:val="28"/>
        </w:rPr>
        <w:t>, указывающе</w:t>
      </w:r>
      <w:r w:rsidR="00827697">
        <w:rPr>
          <w:rFonts w:ascii="Times New Roman" w:hAnsi="Times New Roman" w:cs="Times New Roman"/>
          <w:sz w:val="28"/>
          <w:szCs w:val="28"/>
        </w:rPr>
        <w:t xml:space="preserve">й на номинал банкноты, отметок для людей с ослабленным зрением и так далее, -  </w:t>
      </w:r>
      <w:r w:rsidRPr="004C6381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5C0E65" w:rsidRPr="004C6381">
        <w:rPr>
          <w:rFonts w:ascii="Times New Roman" w:hAnsi="Times New Roman" w:cs="Times New Roman"/>
          <w:sz w:val="28"/>
          <w:szCs w:val="28"/>
        </w:rPr>
        <w:t>сегодня, как раньше, разъяснять не приходится.</w:t>
      </w:r>
      <w:r w:rsidRPr="004C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10" w:rsidRPr="004C6381" w:rsidRDefault="008C5810" w:rsidP="004C6381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81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4C6381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4C6381">
        <w:rPr>
          <w:rFonts w:ascii="Times New Roman" w:hAnsi="Times New Roman" w:cs="Times New Roman"/>
          <w:sz w:val="28"/>
          <w:szCs w:val="28"/>
        </w:rPr>
        <w:t>» обращается к работникам  торговой сферы</w:t>
      </w:r>
      <w:r w:rsidR="00DF2422">
        <w:rPr>
          <w:rFonts w:ascii="Times New Roman" w:hAnsi="Times New Roman" w:cs="Times New Roman"/>
          <w:sz w:val="28"/>
          <w:szCs w:val="28"/>
        </w:rPr>
        <w:t>, чья деятельность связана с оборотом денежных банкнот,</w:t>
      </w:r>
      <w:r w:rsidRPr="004C6381">
        <w:rPr>
          <w:rFonts w:ascii="Times New Roman" w:hAnsi="Times New Roman" w:cs="Times New Roman"/>
          <w:sz w:val="28"/>
          <w:szCs w:val="28"/>
        </w:rPr>
        <w:t xml:space="preserve"> с просьбой обязательно проверять поступающую наличность высокого номинала на имеющемся </w:t>
      </w:r>
      <w:r w:rsidR="00827697">
        <w:rPr>
          <w:rFonts w:ascii="Times New Roman" w:hAnsi="Times New Roman" w:cs="Times New Roman"/>
          <w:sz w:val="28"/>
          <w:szCs w:val="28"/>
        </w:rPr>
        <w:t>спец</w:t>
      </w:r>
      <w:r w:rsidRPr="004C6381">
        <w:rPr>
          <w:rFonts w:ascii="Times New Roman" w:hAnsi="Times New Roman" w:cs="Times New Roman"/>
          <w:sz w:val="28"/>
          <w:szCs w:val="28"/>
        </w:rPr>
        <w:t>оборудовании, так называемых детекторах определения подлинности банкнот. Р</w:t>
      </w:r>
      <w:r w:rsidR="005C0E65" w:rsidRPr="004C6381">
        <w:rPr>
          <w:rFonts w:ascii="Times New Roman" w:hAnsi="Times New Roman" w:cs="Times New Roman"/>
          <w:sz w:val="28"/>
          <w:szCs w:val="28"/>
        </w:rPr>
        <w:t xml:space="preserve">уководителям предприятий </w:t>
      </w:r>
      <w:r w:rsidRPr="004C6381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5C0E65" w:rsidRPr="004C6381">
        <w:rPr>
          <w:rFonts w:ascii="Times New Roman" w:hAnsi="Times New Roman" w:cs="Times New Roman"/>
          <w:sz w:val="28"/>
          <w:szCs w:val="28"/>
        </w:rPr>
        <w:t>приобретат</w:t>
      </w:r>
      <w:r w:rsidR="004C6381" w:rsidRPr="004C6381">
        <w:rPr>
          <w:rFonts w:ascii="Times New Roman" w:hAnsi="Times New Roman" w:cs="Times New Roman"/>
          <w:sz w:val="28"/>
          <w:szCs w:val="28"/>
        </w:rPr>
        <w:t>ь соответствующе</w:t>
      </w:r>
      <w:r w:rsidR="005C0E65" w:rsidRPr="004C6381">
        <w:rPr>
          <w:rFonts w:ascii="Times New Roman" w:hAnsi="Times New Roman" w:cs="Times New Roman"/>
          <w:sz w:val="28"/>
          <w:szCs w:val="28"/>
        </w:rPr>
        <w:t xml:space="preserve">е </w:t>
      </w:r>
      <w:r w:rsidR="004C6381" w:rsidRPr="004C6381">
        <w:rPr>
          <w:rFonts w:ascii="Times New Roman" w:hAnsi="Times New Roman" w:cs="Times New Roman"/>
          <w:sz w:val="28"/>
          <w:szCs w:val="28"/>
        </w:rPr>
        <w:t>оборудование</w:t>
      </w:r>
      <w:r w:rsidRPr="004C6381">
        <w:rPr>
          <w:rFonts w:ascii="Times New Roman" w:hAnsi="Times New Roman" w:cs="Times New Roman"/>
          <w:sz w:val="28"/>
          <w:szCs w:val="28"/>
        </w:rPr>
        <w:t>.</w:t>
      </w:r>
    </w:p>
    <w:p w:rsidR="000B51A5" w:rsidRDefault="000B51A5" w:rsidP="004C638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27697" w:rsidRDefault="00827697" w:rsidP="004C638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7697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Pr="00827697">
        <w:rPr>
          <w:rFonts w:ascii="Times New Roman" w:hAnsi="Times New Roman" w:cs="Times New Roman"/>
          <w:b/>
          <w:sz w:val="28"/>
          <w:szCs w:val="28"/>
        </w:rPr>
        <w:t>Серовский</w:t>
      </w:r>
      <w:proofErr w:type="spellEnd"/>
      <w:r w:rsidRPr="008276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27697" w:rsidRPr="00DF2422" w:rsidRDefault="00827697" w:rsidP="00827697">
      <w:pPr>
        <w:rPr>
          <w:rFonts w:ascii="Times New Roman" w:hAnsi="Times New Roman" w:cs="Times New Roman"/>
          <w:b/>
          <w:sz w:val="28"/>
          <w:szCs w:val="28"/>
        </w:rPr>
      </w:pPr>
    </w:p>
    <w:p w:rsidR="00827697" w:rsidRPr="00DF2422" w:rsidRDefault="00827697" w:rsidP="00DF2422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422">
        <w:rPr>
          <w:rFonts w:ascii="Times New Roman" w:hAnsi="Times New Roman" w:cs="Times New Roman"/>
          <w:b/>
          <w:sz w:val="28"/>
          <w:szCs w:val="28"/>
        </w:rPr>
        <w:tab/>
      </w:r>
      <w:r w:rsidR="00F16A46">
        <w:rPr>
          <w:rFonts w:ascii="Times New Roman" w:hAnsi="Times New Roman" w:cs="Times New Roman"/>
          <w:b/>
          <w:sz w:val="28"/>
          <w:szCs w:val="28"/>
          <w:u w:val="single"/>
        </w:rPr>
        <w:t>Для справки</w:t>
      </w:r>
      <w:r w:rsidR="00DF2422" w:rsidRPr="00DF2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2422" w:rsidRPr="00DF2422" w:rsidRDefault="00827697" w:rsidP="00827697">
      <w:pPr>
        <w:pStyle w:val="1"/>
        <w:shd w:val="clear" w:color="auto" w:fill="FFFFFF"/>
        <w:spacing w:before="0" w:line="240" w:lineRule="auto"/>
        <w:ind w:firstLine="547"/>
        <w:jc w:val="both"/>
        <w:rPr>
          <w:rStyle w:val="hl"/>
          <w:rFonts w:ascii="Times New Roman" w:hAnsi="Times New Roman" w:cs="Times New Roman"/>
          <w:color w:val="000000"/>
        </w:rPr>
      </w:pPr>
      <w:r w:rsidRPr="00DF2422">
        <w:rPr>
          <w:rStyle w:val="hl"/>
          <w:rFonts w:ascii="Times New Roman" w:hAnsi="Times New Roman" w:cs="Times New Roman"/>
          <w:color w:val="000000"/>
        </w:rPr>
        <w:t xml:space="preserve">Статья 186 Уголовного Кодекса Российской Федерации </w:t>
      </w:r>
    </w:p>
    <w:p w:rsidR="00827697" w:rsidRPr="00DF2422" w:rsidRDefault="00827697" w:rsidP="00827697">
      <w:pPr>
        <w:pStyle w:val="1"/>
        <w:shd w:val="clear" w:color="auto" w:fill="FFFFFF"/>
        <w:spacing w:before="0" w:line="240" w:lineRule="auto"/>
        <w:ind w:firstLine="547"/>
        <w:jc w:val="both"/>
        <w:rPr>
          <w:rFonts w:ascii="Times New Roman" w:hAnsi="Times New Roman" w:cs="Times New Roman"/>
          <w:color w:val="000000"/>
        </w:rPr>
      </w:pPr>
      <w:r w:rsidRPr="00DF2422">
        <w:rPr>
          <w:rStyle w:val="hl"/>
          <w:rFonts w:ascii="Times New Roman" w:hAnsi="Times New Roman" w:cs="Times New Roman"/>
          <w:color w:val="000000"/>
        </w:rPr>
        <w:t>Изготовление, хранение, перевозка или сбыт поддельных денег или ценных бумаг</w:t>
      </w:r>
    </w:p>
    <w:p w:rsidR="00827697" w:rsidRPr="00DF2422" w:rsidRDefault="00827697" w:rsidP="00DF2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422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dst103381"/>
      <w:bookmarkEnd w:id="0"/>
      <w:r w:rsidRPr="00DF2422">
        <w:rPr>
          <w:rStyle w:val="blk"/>
          <w:rFonts w:ascii="Times New Roman" w:hAnsi="Times New Roman" w:cs="Times New Roman"/>
          <w:color w:val="000000"/>
          <w:sz w:val="28"/>
          <w:szCs w:val="28"/>
        </w:rPr>
        <w:t>1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anchor="dst100008" w:history="1">
        <w:r w:rsidRP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Изготовление</w:t>
        </w:r>
      </w:hyperlink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в целях сбыта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поддельных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валюте, а равно хранение, перевозка в целях сбыта и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dst100012" w:history="1">
        <w:r w:rsidRP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сбыт</w:t>
        </w:r>
      </w:hyperlink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заведомо поддельных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</w:t>
      </w:r>
      <w:r w:rsidR="00DF2422" w:rsidRPr="00DF2422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 xml:space="preserve"> -</w:t>
      </w:r>
    </w:p>
    <w:p w:rsidR="00827697" w:rsidRPr="00DF2422" w:rsidRDefault="00827697" w:rsidP="0082769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767"/>
      <w:bookmarkEnd w:id="1"/>
      <w:r w:rsidRPr="00DF2422">
        <w:rPr>
          <w:rStyle w:val="blk"/>
          <w:rFonts w:ascii="Times New Roman" w:hAnsi="Times New Roman" w:cs="Times New Roman"/>
          <w:sz w:val="28"/>
          <w:szCs w:val="28"/>
        </w:rPr>
        <w:t>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такового.</w:t>
      </w:r>
    </w:p>
    <w:p w:rsidR="00827697" w:rsidRPr="00DF2422" w:rsidRDefault="00827697" w:rsidP="0082769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752"/>
      <w:bookmarkEnd w:id="2"/>
      <w:r w:rsidRPr="00DF2422">
        <w:rPr>
          <w:rStyle w:val="blk"/>
          <w:rFonts w:ascii="Times New Roman" w:hAnsi="Times New Roman" w:cs="Times New Roman"/>
          <w:sz w:val="28"/>
          <w:szCs w:val="28"/>
        </w:rPr>
        <w:t>2. Те же деяния, совершенные в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dst1957" w:history="1">
        <w:r w:rsidRP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крупном размере</w:t>
        </w:r>
      </w:hyperlink>
      <w:r w:rsidRPr="00DF2422">
        <w:rPr>
          <w:rStyle w:val="blk"/>
          <w:rFonts w:ascii="Times New Roman" w:hAnsi="Times New Roman" w:cs="Times New Roman"/>
          <w:sz w:val="28"/>
          <w:szCs w:val="28"/>
        </w:rPr>
        <w:t>, -</w:t>
      </w:r>
    </w:p>
    <w:p w:rsidR="00827697" w:rsidRPr="00DF2422" w:rsidRDefault="00827697" w:rsidP="0082769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52"/>
      <w:bookmarkEnd w:id="3"/>
      <w:r w:rsidRPr="00DF2422">
        <w:rPr>
          <w:rStyle w:val="blk"/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до двенадцати лет со штрафом в размере до одного миллиона рублей или в размере заработной платы или 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lastRenderedPageBreak/>
        <w:t>иного дохода осужденного за период до пяти лет либо без такового и с ограничением свободы на срок до одного года либо без такового.</w:t>
      </w:r>
    </w:p>
    <w:p w:rsidR="00827697" w:rsidRPr="00DF2422" w:rsidRDefault="00827697" w:rsidP="0082769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170"/>
      <w:bookmarkEnd w:id="4"/>
      <w:r w:rsidRPr="00DF2422">
        <w:rPr>
          <w:rStyle w:val="blk"/>
          <w:rFonts w:ascii="Times New Roman" w:hAnsi="Times New Roman" w:cs="Times New Roman"/>
          <w:sz w:val="28"/>
          <w:szCs w:val="28"/>
        </w:rPr>
        <w:t>3. Деяния, предусмотренные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3381" w:history="1">
        <w:r w:rsid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частями </w:t>
        </w:r>
        <w:r w:rsidRP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</w:t>
        </w:r>
      </w:hyperlink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или</w:t>
      </w:r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dst102752" w:history="1">
        <w:r w:rsidRPr="00DF2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</w:t>
        </w:r>
      </w:hyperlink>
      <w:r w:rsidRPr="00DF24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2422">
        <w:rPr>
          <w:rStyle w:val="blk"/>
          <w:rFonts w:ascii="Times New Roman" w:hAnsi="Times New Roman" w:cs="Times New Roman"/>
          <w:sz w:val="28"/>
          <w:szCs w:val="28"/>
        </w:rPr>
        <w:t>настоящей статьи, совершенные организованной группой, -</w:t>
      </w:r>
    </w:p>
    <w:p w:rsidR="00827697" w:rsidRPr="00DF2422" w:rsidRDefault="00827697" w:rsidP="0082769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53"/>
      <w:bookmarkEnd w:id="5"/>
      <w:r w:rsidRPr="00DF2422">
        <w:rPr>
          <w:rStyle w:val="blk"/>
          <w:rFonts w:ascii="Times New Roman" w:hAnsi="Times New Roman" w:cs="Times New Roman"/>
          <w:sz w:val="28"/>
          <w:szCs w:val="28"/>
        </w:rPr>
        <w:t>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827697" w:rsidRPr="00DF2422" w:rsidRDefault="00827697" w:rsidP="00827697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697" w:rsidRPr="00DF2422" w:rsidSect="00E7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5C0E65"/>
    <w:rsid w:val="000B51A5"/>
    <w:rsid w:val="004C6381"/>
    <w:rsid w:val="005C0E65"/>
    <w:rsid w:val="005D4746"/>
    <w:rsid w:val="006A781F"/>
    <w:rsid w:val="00827697"/>
    <w:rsid w:val="008C5810"/>
    <w:rsid w:val="00C57106"/>
    <w:rsid w:val="00DF2422"/>
    <w:rsid w:val="00E77DB6"/>
    <w:rsid w:val="00F16A46"/>
    <w:rsid w:val="00FE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B6"/>
  </w:style>
  <w:style w:type="paragraph" w:styleId="1">
    <w:name w:val="heading 1"/>
    <w:basedOn w:val="a"/>
    <w:next w:val="a"/>
    <w:link w:val="10"/>
    <w:uiPriority w:val="9"/>
    <w:qFormat/>
    <w:rsid w:val="0082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C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E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5C0E65"/>
    <w:rPr>
      <w:color w:val="0000FF"/>
      <w:u w:val="single"/>
    </w:rPr>
  </w:style>
  <w:style w:type="character" w:styleId="a4">
    <w:name w:val="Strong"/>
    <w:basedOn w:val="a0"/>
    <w:qFormat/>
    <w:rsid w:val="005C0E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27697"/>
  </w:style>
  <w:style w:type="character" w:customStyle="1" w:styleId="hl">
    <w:name w:val="hl"/>
    <w:basedOn w:val="a0"/>
    <w:rsid w:val="00827697"/>
  </w:style>
  <w:style w:type="character" w:customStyle="1" w:styleId="apple-converted-space">
    <w:name w:val="apple-converted-space"/>
    <w:basedOn w:val="a0"/>
    <w:rsid w:val="0082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102e84cc9f4d4ebfb14bbd474c1bbdaaf4cb1b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699/a102e84cc9f4d4ebfb14bbd474c1bbdaaf4cb1b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cd90f24eaa3d1201d7ffab21611960503f756123/" TargetMode="External"/><Relationship Id="rId5" Type="http://schemas.openxmlformats.org/officeDocument/2006/relationships/hyperlink" Target="http://www.consultant.ru/document/cons_doc_LAW_404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404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2</cp:revision>
  <dcterms:created xsi:type="dcterms:W3CDTF">2016-11-21T18:10:00Z</dcterms:created>
  <dcterms:modified xsi:type="dcterms:W3CDTF">2016-11-21T18:10:00Z</dcterms:modified>
</cp:coreProperties>
</file>