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CF" w:rsidRPr="00C435CF" w:rsidRDefault="00C435CF" w:rsidP="00C435CF">
      <w:pPr>
        <w:shd w:val="clear" w:color="auto" w:fill="FFFFFF"/>
        <w:spacing w:after="450" w:line="312" w:lineRule="atLeast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C435CF">
        <w:rPr>
          <w:rFonts w:ascii="Arial" w:hAnsi="Arial" w:cs="Arial"/>
          <w:b/>
          <w:bCs/>
          <w:kern w:val="36"/>
          <w:sz w:val="28"/>
          <w:szCs w:val="28"/>
        </w:rPr>
        <w:t>Уведомление о начале осуществления предпринимательской деятельности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rPr>
          <w:shd w:val="clear" w:color="auto" w:fill="FFFFFF"/>
        </w:rPr>
        <w:t>Деятельность бизнеса в России контролируют несколько разных госорганов. Роспотребнадзор надо предупредить о начале реального бизнеса,</w:t>
      </w:r>
      <w:r w:rsidRPr="00C435CF">
        <w:t xml:space="preserve"> такая обязанность установлена с 1 июля 2009 года.</w:t>
      </w:r>
      <w:r w:rsidRPr="00C435CF">
        <w:rPr>
          <w:shd w:val="clear" w:color="auto" w:fill="FFFFFF"/>
        </w:rPr>
        <w:t xml:space="preserve"> Для этого предусмотрен специальный документ -уведомление о начале осуществления предпринимательской деятельности.</w:t>
      </w:r>
    </w:p>
    <w:p w:rsidR="00C435CF" w:rsidRPr="00C435CF" w:rsidRDefault="00C435CF" w:rsidP="00C435CF">
      <w:pPr>
        <w:spacing w:line="0" w:lineRule="atLeast"/>
        <w:jc w:val="both"/>
        <w:rPr>
          <w:shd w:val="clear" w:color="auto" w:fill="FFFFFF"/>
        </w:rPr>
      </w:pPr>
      <w:r w:rsidRPr="00C435CF">
        <w:rPr>
          <w:shd w:val="clear" w:color="auto" w:fill="FFFFFF"/>
        </w:rPr>
        <w:t>Направлять уведомление обязаны не все организации и </w:t>
      </w:r>
      <w:hyperlink r:id="rId5" w:tgtFrame="_blank" w:history="1">
        <w:r w:rsidRPr="00C435CF">
          <w:rPr>
            <w:shd w:val="clear" w:color="auto" w:fill="FFFFFF"/>
          </w:rPr>
          <w:t>ИП</w:t>
        </w:r>
      </w:hyperlink>
      <w:r w:rsidRPr="00C435CF">
        <w:rPr>
          <w:shd w:val="clear" w:color="auto" w:fill="FFFFFF"/>
        </w:rPr>
        <w:t xml:space="preserve">, а только те, которые ведут бизнес по определённым направлениям. Разберёмся в этом вопросе подробнее, а именно </w:t>
      </w:r>
      <w:r w:rsidRPr="00C435CF">
        <w:t>какие нормативно-правовые акты регулируют обязанность подачи уведомления о начале деятельности. Их несколько: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 xml:space="preserve">1. Федеральный закон от 26.12.2008 N 294-ФЗ (статья 8): «Юридические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(надзора)». 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 xml:space="preserve">2. Постановление Правительства Российской Федерации от 16 июля 2009 г. № 584, где приводится полный перечень кодов ОКВЭД и ОКПД2, по которым подаётся уведомление о начале осуществления предпринимательской деятельности, а также приводится форма бланка. 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>3. Кодекс об административных нарушениях РФ (статья 19.7.5-1), который предусматривает специальную санкцию за отсутствие уведомления, если оно должно было быть подано. Штраф для ИП установлен в размере от 3 000 до 5 000 рублей, а для организаций – от 10 000 до 20 000 рублей).</w:t>
      </w:r>
    </w:p>
    <w:p w:rsidR="00C435CF" w:rsidRPr="00C435CF" w:rsidRDefault="00C435CF" w:rsidP="00C435CF">
      <w:pPr>
        <w:shd w:val="clear" w:color="auto" w:fill="FFFFFF"/>
        <w:spacing w:line="390" w:lineRule="atLeast"/>
        <w:jc w:val="center"/>
      </w:pPr>
      <w:r w:rsidRPr="00C435CF">
        <w:rPr>
          <w:b/>
          <w:bCs/>
        </w:rPr>
        <w:t>Виды деятельности, по которым надо подавать уведомление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>Направления бизнеса, о начале которых надо уведомить Роспотребнадзор, перечисляются в нормативно-правовых актах дважды:</w:t>
      </w:r>
    </w:p>
    <w:p w:rsidR="00C435CF" w:rsidRPr="00C435CF" w:rsidRDefault="00C435CF" w:rsidP="00C435CF">
      <w:pPr>
        <w:numPr>
          <w:ilvl w:val="0"/>
          <w:numId w:val="1"/>
        </w:numPr>
        <w:shd w:val="clear" w:color="auto" w:fill="FFFFFF"/>
        <w:spacing w:line="0" w:lineRule="atLeast"/>
        <w:jc w:val="both"/>
      </w:pPr>
      <w:r w:rsidRPr="00C435CF">
        <w:t>в законе N 294-ФЗ приводится краткий перечень видов деятельности;</w:t>
      </w:r>
    </w:p>
    <w:p w:rsidR="00C435CF" w:rsidRPr="00C435CF" w:rsidRDefault="00C435CF" w:rsidP="00C435CF">
      <w:pPr>
        <w:numPr>
          <w:ilvl w:val="0"/>
          <w:numId w:val="1"/>
        </w:numPr>
        <w:shd w:val="clear" w:color="auto" w:fill="FFFFFF"/>
        <w:spacing w:line="0" w:lineRule="atLeast"/>
        <w:jc w:val="both"/>
      </w:pPr>
      <w:r w:rsidRPr="00C435CF">
        <w:t>в Постановлении Правительства № 584 указаны конкретные коды </w:t>
      </w:r>
      <w:hyperlink r:id="rId6" w:tgtFrame="_blank" w:history="1">
        <w:r w:rsidRPr="00C435CF">
          <w:t>ОКВЭД </w:t>
        </w:r>
      </w:hyperlink>
      <w:r w:rsidRPr="00C435CF">
        <w:t>и ОКПД2.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>В чём разница между этими двумя списками? В законе </w:t>
      </w:r>
      <w:hyperlink r:id="rId7" w:tgtFrame="_blank" w:history="1">
        <w:r w:rsidRPr="00C435CF">
          <w:t>виды деятельности</w:t>
        </w:r>
      </w:hyperlink>
      <w:r w:rsidRPr="00C435CF">
        <w:t> описываются общим словом, например, «розничная торговля». Если руководствоваться только этой нормой, то создаётся впечатление, что подавать уведомление о начале осуществления предпринимательской деятельности должны все розничные продавцы. На самом деле, это не так. Из Постановления № 584 можно узнать, что уведомлять о начале бизнеса должны только некоторые торговые точки. Например, это вся торговля в нестационарных торговых объектах и на рынках или торговля продуктами в специализированных магазинах. Обратите внимание, что само по себе указание определённых кодов ОКВЭД при регистрации ИП и </w:t>
      </w:r>
      <w:hyperlink r:id="rId8" w:tgtFrame="_blank" w:history="1">
        <w:r w:rsidRPr="00C435CF">
          <w:t>ООО</w:t>
        </w:r>
      </w:hyperlink>
      <w:r w:rsidRPr="00C435CF">
        <w:t xml:space="preserve"> не обязывает вас направлять уведомление. </w:t>
      </w:r>
    </w:p>
    <w:p w:rsidR="00C435CF" w:rsidRPr="00C435CF" w:rsidRDefault="00C435CF" w:rsidP="00C435CF">
      <w:pPr>
        <w:shd w:val="clear" w:color="auto" w:fill="FFFFFF"/>
        <w:spacing w:line="0" w:lineRule="atLeast"/>
        <w:jc w:val="both"/>
      </w:pPr>
      <w:r w:rsidRPr="00C435CF">
        <w:t>Сделать это следует после государственной регистрации и постановки на учет в налоговом органе, но до начала фактического выполнения работ или предоставления услуг. В случае непредставления уведомлений о начале осуществления указанных видов деятельности или представления уведомлений с недостоверными сведениями наступает ответственность в соответствии с законодательством РФ.</w:t>
      </w:r>
    </w:p>
    <w:p w:rsidR="00C435CF" w:rsidRPr="00C435CF" w:rsidRDefault="00C435CF" w:rsidP="00C435CF">
      <w:pPr>
        <w:shd w:val="clear" w:color="auto" w:fill="FFFFFF"/>
        <w:spacing w:line="0" w:lineRule="atLeast"/>
        <w:jc w:val="center"/>
        <w:rPr>
          <w:b/>
        </w:rPr>
      </w:pPr>
      <w:r w:rsidRPr="00C435CF">
        <w:rPr>
          <w:b/>
        </w:rPr>
        <w:t>Механизм подачи уведомления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t>В соответствии Постановлением Правительства РФ от 16.07.2009 г № 584 (по утвержденной форме):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t>- непосредственно или направить заказным почтовым отправлением с описью вложения с уведомлением о вручении заявителя два</w:t>
      </w:r>
      <w:r w:rsidRPr="00C435CF">
        <w:rPr>
          <w:b/>
        </w:rPr>
        <w:t xml:space="preserve"> </w:t>
      </w:r>
      <w:r w:rsidRPr="00C435CF">
        <w:t xml:space="preserve">экземпляра (оригиналы) о начале осуществления предпринимательской   деятельности в Управление Роспотребнадзора по Свердловской области по адресу: </w:t>
      </w:r>
      <w:smartTag w:uri="urn:schemas-microsoft-com:office:smarttags" w:element="metricconverter">
        <w:smartTagPr>
          <w:attr w:name="ProductID" w:val="620078, г"/>
        </w:smartTagPr>
        <w:r w:rsidRPr="00C435CF">
          <w:t>620078, г</w:t>
        </w:r>
      </w:smartTag>
      <w:r w:rsidRPr="00C435CF">
        <w:t>. Екатеринбург, пер.   Отдельный, д.3</w:t>
      </w:r>
    </w:p>
    <w:p w:rsidR="00C435CF" w:rsidRPr="00C435CF" w:rsidRDefault="00C435CF" w:rsidP="00C435CF">
      <w:pPr>
        <w:spacing w:line="0" w:lineRule="atLeast"/>
        <w:jc w:val="both"/>
        <w:rPr>
          <w:b/>
        </w:rPr>
      </w:pPr>
      <w:r w:rsidRPr="00C435CF">
        <w:lastRenderedPageBreak/>
        <w:t xml:space="preserve">-в виде электронного документа, подписанного электронной подписью заявителя: </w:t>
      </w:r>
      <w:hyperlink r:id="rId9" w:history="1">
        <w:r w:rsidRPr="00C435CF">
          <w:rPr>
            <w:b/>
            <w:lang w:val="en-US"/>
          </w:rPr>
          <w:t>mail</w:t>
        </w:r>
        <w:r w:rsidRPr="00C435CF">
          <w:rPr>
            <w:b/>
          </w:rPr>
          <w:t>@66.</w:t>
        </w:r>
        <w:r w:rsidRPr="00C435CF">
          <w:rPr>
            <w:b/>
            <w:lang w:val="en-US"/>
          </w:rPr>
          <w:t>rospotrebnadzor</w:t>
        </w:r>
        <w:r w:rsidRPr="00C435CF">
          <w:rPr>
            <w:b/>
          </w:rPr>
          <w:t>.</w:t>
        </w:r>
        <w:r w:rsidRPr="00C435CF">
          <w:rPr>
            <w:b/>
            <w:lang w:val="en-US"/>
          </w:rPr>
          <w:t>ru</w:t>
        </w:r>
      </w:hyperlink>
    </w:p>
    <w:p w:rsidR="00C435CF" w:rsidRPr="00C435CF" w:rsidRDefault="00C435CF" w:rsidP="00C435CF">
      <w:pPr>
        <w:spacing w:line="0" w:lineRule="atLeast"/>
        <w:jc w:val="both"/>
      </w:pPr>
      <w:r w:rsidRPr="00C435CF">
        <w:t xml:space="preserve">- через Единый портал государственных и муниципальных услуг: </w:t>
      </w:r>
      <w:hyperlink r:id="rId10" w:history="1">
        <w:r w:rsidRPr="00C435CF">
          <w:rPr>
            <w:lang w:val="en-US"/>
          </w:rPr>
          <w:t>www</w:t>
        </w:r>
        <w:r w:rsidRPr="00C435CF">
          <w:t>.</w:t>
        </w:r>
        <w:r w:rsidRPr="00C435CF">
          <w:rPr>
            <w:lang w:val="en-US"/>
          </w:rPr>
          <w:t>gosuslugi</w:t>
        </w:r>
        <w:r w:rsidRPr="00C435CF">
          <w:t>.</w:t>
        </w:r>
        <w:r w:rsidRPr="00C435CF">
          <w:rPr>
            <w:lang w:val="en-US"/>
          </w:rPr>
          <w:t>ru</w:t>
        </w:r>
      </w:hyperlink>
      <w:r w:rsidRPr="00C435CF">
        <w:t xml:space="preserve"> 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t xml:space="preserve">- через Многофункциональный центр: 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t>Ознакомиться с Постановлением Правительства РФ от 16.0</w:t>
      </w:r>
      <w:bookmarkStart w:id="0" w:name="_GoBack"/>
      <w:bookmarkEnd w:id="0"/>
      <w:r w:rsidRPr="00C435CF">
        <w:t xml:space="preserve">7.2009 г. № 584 можно на сайте Управление Роспотребнадзора по Свердловской области: </w:t>
      </w:r>
      <w:hyperlink r:id="rId11" w:history="1">
        <w:r w:rsidRPr="00C435CF">
          <w:t>www.66.rospotrebnadzor.ru</w:t>
        </w:r>
      </w:hyperlink>
      <w:r w:rsidRPr="00C435CF">
        <w:t xml:space="preserve"> в разделе «Документы», «Перечень работ и услуг в составе отдельных видов     предпринимательской деятельности, о начале осуществления которых юридическим лицом или  индивидуальным предпринимателем представляется уведомление» с кодами по ОКВЭД и ОКУН, форма     уведомления находятся в разделе «Государственные услуги».</w:t>
      </w:r>
    </w:p>
    <w:p w:rsidR="00C435CF" w:rsidRPr="00C435CF" w:rsidRDefault="00C435CF" w:rsidP="00C435CF">
      <w:pPr>
        <w:spacing w:line="0" w:lineRule="atLeast"/>
        <w:jc w:val="both"/>
      </w:pPr>
      <w:r w:rsidRPr="00C435CF">
        <w:t xml:space="preserve">Проверить правильность заполнения шаблона уведомления о начале осуществления отдельных видов предпринимательской деятельности в электронном виде можно по адресу: </w:t>
      </w:r>
      <w:hyperlink r:id="rId12" w:history="1">
        <w:r w:rsidRPr="00C435CF">
          <w:t>http://egov.rospotrebnadzor.ru/</w:t>
        </w:r>
      </w:hyperlink>
      <w:r w:rsidRPr="00C435CF">
        <w:t xml:space="preserve"> .</w:t>
      </w:r>
    </w:p>
    <w:p w:rsidR="00C435CF" w:rsidRPr="00C435CF" w:rsidRDefault="00C435CF" w:rsidP="00C435CF">
      <w:pPr>
        <w:spacing w:line="0" w:lineRule="atLeast"/>
        <w:jc w:val="both"/>
        <w:rPr>
          <w:i/>
        </w:rPr>
      </w:pPr>
    </w:p>
    <w:p w:rsidR="00C435CF" w:rsidRPr="00C435CF" w:rsidRDefault="00C435CF" w:rsidP="00C435CF">
      <w:pPr>
        <w:spacing w:line="0" w:lineRule="atLeast"/>
      </w:pPr>
    </w:p>
    <w:p w:rsidR="00C435CF" w:rsidRPr="00C435CF" w:rsidRDefault="00C435CF" w:rsidP="00C435CF">
      <w:r w:rsidRPr="00C435CF">
        <w:t>Специалист-эксперт</w:t>
      </w:r>
    </w:p>
    <w:p w:rsidR="00C435CF" w:rsidRPr="00C435CF" w:rsidRDefault="00C435CF" w:rsidP="00C435CF">
      <w:r w:rsidRPr="00C435CF">
        <w:t>Отдела организации надзора Кокшарова Екатерина Владимировна</w:t>
      </w:r>
    </w:p>
    <w:p w:rsidR="00C435CF" w:rsidRPr="00C435CF" w:rsidRDefault="00C435CF" w:rsidP="00C435CF">
      <w:pPr>
        <w:spacing w:line="120" w:lineRule="auto"/>
        <w:jc w:val="both"/>
        <w:rPr>
          <w:sz w:val="28"/>
          <w:szCs w:val="28"/>
        </w:rPr>
      </w:pPr>
    </w:p>
    <w:p w:rsidR="00C435CF" w:rsidRPr="00C435CF" w:rsidRDefault="00C435CF" w:rsidP="00C435CF">
      <w:pPr>
        <w:spacing w:line="0" w:lineRule="atLeast"/>
      </w:pPr>
    </w:p>
    <w:p w:rsidR="00222335" w:rsidRPr="00C435CF" w:rsidRDefault="00222335" w:rsidP="00C435CF"/>
    <w:sectPr w:rsidR="00222335" w:rsidRPr="00C4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8D5"/>
    <w:multiLevelType w:val="multilevel"/>
    <w:tmpl w:val="CE4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E7"/>
    <w:rsid w:val="00222335"/>
    <w:rsid w:val="008378E7"/>
    <w:rsid w:val="00C435CF"/>
    <w:rsid w:val="00D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D0BE-D6B1-4C8E-9506-B83033F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31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D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registraciya-ooo/registraciya-ooo-instrukc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berry.ru/malyy-biznes/podborki-kodov-okved-po-tipu-biznesa" TargetMode="External"/><Relationship Id="rId12" Type="http://schemas.openxmlformats.org/officeDocument/2006/relationships/hyperlink" Target="http://egov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berry.ru/malyy-biznes/okved" TargetMode="External"/><Relationship Id="rId11" Type="http://schemas.openxmlformats.org/officeDocument/2006/relationships/hyperlink" Target="http://www.66.rospotrebnadzor.ru/" TargetMode="External"/><Relationship Id="rId5" Type="http://schemas.openxmlformats.org/officeDocument/2006/relationships/hyperlink" Target="https://www.regberry.ru/registraciya-ip/registraciya-ip-instrukciya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ocsen.ut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Koksharova_EV</dc:creator>
  <cp:keywords/>
  <dc:description/>
  <cp:lastModifiedBy>Koksharova_EV</cp:lastModifiedBy>
  <cp:revision>3</cp:revision>
  <dcterms:created xsi:type="dcterms:W3CDTF">2021-03-22T10:49:00Z</dcterms:created>
  <dcterms:modified xsi:type="dcterms:W3CDTF">2021-03-23T08:21:00Z</dcterms:modified>
</cp:coreProperties>
</file>