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6" w:rsidRPr="00E05B08" w:rsidRDefault="007C4976" w:rsidP="007C4976">
      <w:pPr>
        <w:pStyle w:val="ConsTitle"/>
        <w:tabs>
          <w:tab w:val="left" w:pos="1276"/>
        </w:tabs>
        <w:ind w:left="5390" w:right="0"/>
        <w:jc w:val="right"/>
        <w:rPr>
          <w:rFonts w:ascii="Times New Roman" w:hAnsi="Times New Roman" w:cs="Times New Roman"/>
        </w:rPr>
      </w:pPr>
      <w:r w:rsidRPr="00E05B08">
        <w:rPr>
          <w:rFonts w:ascii="Times New Roman" w:hAnsi="Times New Roman" w:cs="Times New Roman"/>
        </w:rPr>
        <w:t xml:space="preserve">У Т В Е </w:t>
      </w:r>
      <w:proofErr w:type="gramStart"/>
      <w:r w:rsidRPr="00E05B08">
        <w:rPr>
          <w:rFonts w:ascii="Times New Roman" w:hAnsi="Times New Roman" w:cs="Times New Roman"/>
        </w:rPr>
        <w:t>Р</w:t>
      </w:r>
      <w:proofErr w:type="gramEnd"/>
      <w:r w:rsidRPr="00E05B08">
        <w:rPr>
          <w:rFonts w:ascii="Times New Roman" w:hAnsi="Times New Roman" w:cs="Times New Roman"/>
        </w:rPr>
        <w:t xml:space="preserve"> Ж Д Е Н</w:t>
      </w:r>
    </w:p>
    <w:p w:rsidR="007C4976" w:rsidRDefault="007C4976" w:rsidP="007C4976">
      <w:pPr>
        <w:pStyle w:val="ConsTitle"/>
        <w:tabs>
          <w:tab w:val="left" w:pos="1276"/>
        </w:tabs>
        <w:ind w:left="5390"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</w:t>
      </w:r>
      <w:r w:rsidRPr="00E05B08">
        <w:rPr>
          <w:rFonts w:ascii="Times New Roman" w:hAnsi="Times New Roman" w:cs="Times New Roman"/>
          <w:b w:val="0"/>
        </w:rPr>
        <w:t>Постановлением</w:t>
      </w:r>
    </w:p>
    <w:p w:rsidR="007C4976" w:rsidRDefault="007C4976" w:rsidP="007C4976">
      <w:pPr>
        <w:pStyle w:val="ConsTitle"/>
        <w:tabs>
          <w:tab w:val="left" w:pos="1276"/>
        </w:tabs>
        <w:ind w:left="5390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Администрации</w:t>
      </w:r>
    </w:p>
    <w:p w:rsidR="007C4976" w:rsidRPr="001E187E" w:rsidRDefault="007C4976" w:rsidP="007C4976">
      <w:pPr>
        <w:pStyle w:val="ConsTitle"/>
        <w:tabs>
          <w:tab w:val="left" w:pos="1276"/>
        </w:tabs>
        <w:ind w:left="5390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</w:t>
      </w:r>
      <w:r w:rsidRPr="001E187E">
        <w:rPr>
          <w:rFonts w:ascii="Times New Roman" w:hAnsi="Times New Roman" w:cs="Times New Roman"/>
          <w:b w:val="0"/>
        </w:rPr>
        <w:t>Гаринского городского округа</w:t>
      </w:r>
    </w:p>
    <w:p w:rsidR="007C4976" w:rsidRPr="00E05B08" w:rsidRDefault="007C4976" w:rsidP="007C4976">
      <w:pPr>
        <w:pStyle w:val="ConsTitle"/>
        <w:tabs>
          <w:tab w:val="left" w:pos="1276"/>
        </w:tabs>
        <w:ind w:left="5390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№147   от  01. 06. 2016г. </w:t>
      </w:r>
    </w:p>
    <w:p w:rsidR="007C4976" w:rsidRDefault="007C4976" w:rsidP="007C4976">
      <w:pPr>
        <w:jc w:val="right"/>
      </w:pPr>
    </w:p>
    <w:p w:rsidR="007C4976" w:rsidRDefault="007C4976" w:rsidP="007C4976">
      <w:pPr>
        <w:pStyle w:val="a4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4976" w:rsidRDefault="007C4976" w:rsidP="007C4976">
      <w:pPr>
        <w:pStyle w:val="a4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4976" w:rsidRPr="00CB335F" w:rsidRDefault="007C4976" w:rsidP="007C49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335F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7C4976" w:rsidRPr="00CB335F" w:rsidRDefault="007C4976" w:rsidP="007C49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335F">
        <w:rPr>
          <w:rFonts w:ascii="Times New Roman" w:hAnsi="Times New Roman" w:cs="Times New Roman"/>
          <w:sz w:val="22"/>
          <w:szCs w:val="22"/>
        </w:rPr>
        <w:t>ПО ОСУЩЕСТВЛЕНИЮ МУНИЦИПАЛЬНОЙ УСЛУГИ</w:t>
      </w:r>
    </w:p>
    <w:p w:rsidR="007C4976" w:rsidRPr="00CB335F" w:rsidRDefault="007C4976" w:rsidP="007C49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335F">
        <w:rPr>
          <w:rFonts w:ascii="Times New Roman" w:hAnsi="Times New Roman" w:cs="Times New Roman"/>
          <w:sz w:val="22"/>
          <w:szCs w:val="22"/>
        </w:rPr>
        <w:t>"ВЫДАЧА РАЗРЕШЕНИЙ НА СТРОИТЕЛЬСТВО"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Default="007C4976" w:rsidP="007C4976">
      <w:pPr>
        <w:pStyle w:val="Style8"/>
        <w:widowControl/>
        <w:spacing w:before="36" w:line="240" w:lineRule="auto"/>
        <w:rPr>
          <w:rStyle w:val="FontStyle41"/>
        </w:rPr>
      </w:pPr>
      <w:r>
        <w:rPr>
          <w:rStyle w:val="FontStyle41"/>
        </w:rPr>
        <w:t>Раздел 1. ОБЩИЕ ПОЛОЖЕНИЯ</w:t>
      </w:r>
    </w:p>
    <w:p w:rsidR="007C4976" w:rsidRPr="002E2193" w:rsidRDefault="007C4976" w:rsidP="007C497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193">
        <w:rPr>
          <w:rFonts w:ascii="Times New Roman" w:hAnsi="Times New Roman" w:cs="Times New Roman"/>
          <w:sz w:val="22"/>
          <w:szCs w:val="22"/>
        </w:rPr>
        <w:t>1.1. Настоящий Административный регламент предоставления муниципальной услуги «Выдача разрешений на строительство</w:t>
      </w:r>
      <w:r w:rsidRPr="002E2193">
        <w:rPr>
          <w:rStyle w:val="FontStyle42"/>
          <w:sz w:val="22"/>
          <w:szCs w:val="22"/>
        </w:rPr>
        <w:t>»</w:t>
      </w:r>
      <w:r w:rsidRPr="002E2193">
        <w:rPr>
          <w:rFonts w:ascii="Times New Roman" w:hAnsi="Times New Roman" w:cs="Times New Roman"/>
          <w:sz w:val="22"/>
          <w:szCs w:val="22"/>
        </w:rPr>
        <w:t xml:space="preserve"> (далее – регламент) разработан в целях повышения качества, доступности и прозрачности предоставления муниципальной услуги и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7C4976" w:rsidRPr="002E2193" w:rsidRDefault="007C4976" w:rsidP="007C4976">
      <w:pPr>
        <w:ind w:firstLine="709"/>
        <w:jc w:val="both"/>
        <w:rPr>
          <w:bCs/>
          <w:iCs/>
          <w:sz w:val="22"/>
          <w:szCs w:val="22"/>
        </w:rPr>
      </w:pPr>
      <w:r w:rsidRPr="002E2193">
        <w:rPr>
          <w:sz w:val="22"/>
          <w:szCs w:val="22"/>
        </w:rPr>
        <w:t xml:space="preserve">1.2 Получателями муниципальной </w:t>
      </w:r>
      <w:r w:rsidRPr="002E2193">
        <w:rPr>
          <w:bCs/>
          <w:iCs/>
          <w:sz w:val="22"/>
          <w:szCs w:val="22"/>
        </w:rPr>
        <w:t xml:space="preserve">услуги </w:t>
      </w:r>
      <w:r w:rsidRPr="002E2193">
        <w:rPr>
          <w:sz w:val="22"/>
          <w:szCs w:val="22"/>
        </w:rPr>
        <w:t>«</w:t>
      </w:r>
      <w:r w:rsidRPr="002E2193">
        <w:rPr>
          <w:rStyle w:val="FontStyle42"/>
          <w:sz w:val="22"/>
          <w:szCs w:val="22"/>
        </w:rPr>
        <w:t>Выдача разрешений на ввод в эксплуатацию объектов капитального строительства</w:t>
      </w:r>
      <w:r w:rsidRPr="002E2193">
        <w:rPr>
          <w:sz w:val="22"/>
          <w:szCs w:val="22"/>
        </w:rPr>
        <w:t xml:space="preserve">» (далее также заявителями) </w:t>
      </w:r>
      <w:r w:rsidRPr="002E2193">
        <w:rPr>
          <w:bCs/>
          <w:iCs/>
          <w:sz w:val="22"/>
          <w:szCs w:val="22"/>
        </w:rPr>
        <w:t>являются:</w:t>
      </w:r>
    </w:p>
    <w:p w:rsidR="007C4976" w:rsidRPr="002E2193" w:rsidRDefault="007C4976" w:rsidP="007C49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E2193">
        <w:rPr>
          <w:sz w:val="22"/>
          <w:szCs w:val="22"/>
        </w:rPr>
        <w:t>физические и юридические лица, являющиеся правообладателями земельного участка или уполномоченное ими лицо, в соответствии с доверенностью, оформленной в установленном законом порядке.</w:t>
      </w:r>
    </w:p>
    <w:p w:rsidR="007C4976" w:rsidRPr="00760357" w:rsidRDefault="007C4976" w:rsidP="007C497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1.3</w:t>
      </w:r>
      <w:r w:rsidRPr="00760357">
        <w:rPr>
          <w:sz w:val="22"/>
          <w:szCs w:val="22"/>
        </w:rPr>
        <w:t>. Муниципальная функция осуществляется Администрацией Гаринского городского округа (далее - Администрация).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760357">
        <w:rPr>
          <w:sz w:val="22"/>
          <w:szCs w:val="22"/>
        </w:rPr>
        <w:t xml:space="preserve">. Исполнение муниципальной функции осуществляется в соответствии </w:t>
      </w:r>
      <w:proofErr w:type="gramStart"/>
      <w:r w:rsidRPr="00760357">
        <w:rPr>
          <w:sz w:val="22"/>
          <w:szCs w:val="22"/>
        </w:rPr>
        <w:t>с</w:t>
      </w:r>
      <w:proofErr w:type="gramEnd"/>
      <w:r w:rsidRPr="00760357">
        <w:rPr>
          <w:sz w:val="22"/>
          <w:szCs w:val="22"/>
        </w:rPr>
        <w:t>:</w:t>
      </w: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Конституцией Российской Федерации, принятой 12 декабря 1993;</w:t>
      </w:r>
    </w:p>
    <w:p w:rsidR="007C4976" w:rsidRPr="00760357" w:rsidRDefault="007C4976" w:rsidP="007C4976">
      <w:pPr>
        <w:rPr>
          <w:sz w:val="22"/>
          <w:szCs w:val="22"/>
        </w:rPr>
      </w:pPr>
      <w:r>
        <w:t xml:space="preserve">          </w:t>
      </w:r>
      <w:r w:rsidRPr="00211757">
        <w:rPr>
          <w:sz w:val="22"/>
          <w:szCs w:val="22"/>
        </w:rPr>
        <w:t>Федеральным законом от 27.07.2010г. N 210-ФЗ «Об организации предоставления государственных и м</w:t>
      </w:r>
      <w:r w:rsidRPr="00211757">
        <w:rPr>
          <w:sz w:val="22"/>
          <w:szCs w:val="22"/>
        </w:rPr>
        <w:t>у</w:t>
      </w:r>
      <w:r w:rsidRPr="00211757">
        <w:rPr>
          <w:sz w:val="22"/>
          <w:szCs w:val="22"/>
        </w:rPr>
        <w:t>ниципальных услуг»;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Федеральным законом от 06.10.2003 N 131-ФЗ "Об общих принципах организации местного самоупра</w:t>
      </w:r>
      <w:r w:rsidRPr="00760357">
        <w:rPr>
          <w:sz w:val="22"/>
          <w:szCs w:val="22"/>
        </w:rPr>
        <w:t>в</w:t>
      </w:r>
      <w:r w:rsidRPr="00760357">
        <w:rPr>
          <w:sz w:val="22"/>
          <w:szCs w:val="22"/>
        </w:rPr>
        <w:t>ления в Российской Федерации";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 xml:space="preserve">Градостроительным кодексом Российской Федерации (далее – </w:t>
      </w:r>
      <w:proofErr w:type="spellStart"/>
      <w:r w:rsidRPr="00760357">
        <w:rPr>
          <w:sz w:val="22"/>
          <w:szCs w:val="22"/>
        </w:rPr>
        <w:t>Гр</w:t>
      </w:r>
      <w:proofErr w:type="gramStart"/>
      <w:r w:rsidRPr="00760357">
        <w:rPr>
          <w:sz w:val="22"/>
          <w:szCs w:val="22"/>
        </w:rPr>
        <w:t>.К</w:t>
      </w:r>
      <w:proofErr w:type="spellEnd"/>
      <w:proofErr w:type="gramEnd"/>
      <w:r w:rsidRPr="00760357">
        <w:rPr>
          <w:sz w:val="22"/>
          <w:szCs w:val="22"/>
        </w:rPr>
        <w:t xml:space="preserve"> РФ);</w:t>
      </w: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Федеральным законом от 29.12.2004 N 191-ФЗ "О введении в действие Градостроительного кодекса Ро</w:t>
      </w:r>
      <w:r w:rsidRPr="00760357">
        <w:rPr>
          <w:sz w:val="22"/>
          <w:szCs w:val="22"/>
        </w:rPr>
        <w:t>с</w:t>
      </w:r>
      <w:r w:rsidRPr="00760357">
        <w:rPr>
          <w:sz w:val="22"/>
          <w:szCs w:val="22"/>
        </w:rPr>
        <w:t>сийской Федерации";</w:t>
      </w:r>
    </w:p>
    <w:p w:rsidR="007C4976" w:rsidRPr="002E2193" w:rsidRDefault="007C4976" w:rsidP="007C4976">
      <w:pPr>
        <w:pStyle w:val="Style10"/>
        <w:widowControl/>
        <w:tabs>
          <w:tab w:val="left" w:pos="888"/>
        </w:tabs>
        <w:spacing w:line="276" w:lineRule="exact"/>
        <w:ind w:firstLine="544"/>
        <w:rPr>
          <w:sz w:val="22"/>
          <w:szCs w:val="22"/>
        </w:rPr>
      </w:pPr>
      <w:r w:rsidRPr="002E2193">
        <w:rPr>
          <w:sz w:val="22"/>
          <w:szCs w:val="22"/>
        </w:rPr>
        <w:t>Федеральным законом от 01.12.2014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Земельным кодексом Российской Федерации;</w:t>
      </w:r>
    </w:p>
    <w:p w:rsidR="007C4976" w:rsidRPr="002E2193" w:rsidRDefault="007C4976" w:rsidP="007C4976">
      <w:pPr>
        <w:pStyle w:val="Style10"/>
        <w:widowControl/>
        <w:numPr>
          <w:ilvl w:val="0"/>
          <w:numId w:val="1"/>
        </w:numPr>
        <w:tabs>
          <w:tab w:val="left" w:pos="688"/>
        </w:tabs>
        <w:spacing w:line="276" w:lineRule="exact"/>
        <w:ind w:firstLine="548"/>
        <w:rPr>
          <w:rStyle w:val="FontStyle42"/>
          <w:sz w:val="22"/>
          <w:szCs w:val="22"/>
        </w:rPr>
      </w:pPr>
      <w:r w:rsidRPr="002E2193">
        <w:rPr>
          <w:rStyle w:val="FontStyle42"/>
          <w:sz w:val="22"/>
          <w:szCs w:val="22"/>
        </w:rPr>
        <w:t>Приказом Министерства строительства и жилищно-коммунального хозяйства Российской Федерации от 19 февраля 2015г. №117/</w:t>
      </w:r>
      <w:proofErr w:type="gramStart"/>
      <w:r w:rsidRPr="002E2193">
        <w:rPr>
          <w:rStyle w:val="FontStyle42"/>
          <w:sz w:val="22"/>
          <w:szCs w:val="22"/>
        </w:rPr>
        <w:t>ПР</w:t>
      </w:r>
      <w:proofErr w:type="gramEnd"/>
      <w:r w:rsidRPr="002E2193">
        <w:rPr>
          <w:rStyle w:val="FontStyle42"/>
          <w:sz w:val="22"/>
          <w:szCs w:val="22"/>
        </w:rPr>
        <w:t xml:space="preserve"> «Об утверждении формы разрешения на строительство и формы разрешения на ввод объектов в эксплуатацию»;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Постановлением Правительства Российской Федерации от 29.12.2005 N 840 "О форме градостроительн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го плана земельного участка";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 Конечным результатом исполнения муниципальной функции является одно из сл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дующих действий: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а) выдача разрешения на строительство (далее также - Разрешение);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б) решение об отказе в выдаче разрешения на строительство;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в) продление срока действия разрешения на строительство;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г) решение об отказе в продлении срока действия разрешения на строительство;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д) внесение изменений в разрешение на строительство.</w:t>
      </w:r>
    </w:p>
    <w:p w:rsidR="007C4976" w:rsidRPr="00B3247F" w:rsidRDefault="007C4976" w:rsidP="007C497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C4976" w:rsidRDefault="007C4976" w:rsidP="007C497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7C4976" w:rsidRPr="00B3247F" w:rsidRDefault="007C4976" w:rsidP="007C497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 </w:t>
      </w:r>
      <w:r w:rsidRPr="00B3247F">
        <w:rPr>
          <w:b/>
          <w:sz w:val="22"/>
          <w:szCs w:val="22"/>
        </w:rPr>
        <w:t>2. ПОРЯДОК ИСПОЛНЕНИЯ МУНИЦИПАЛЬНОЙ ФУНКЦИИ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2.1. ПОРЯДОК ИНФОРМИРОВАНИЯ</w:t>
      </w:r>
    </w:p>
    <w:p w:rsidR="007C4976" w:rsidRPr="00760357" w:rsidRDefault="007C4976" w:rsidP="007C49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60357">
        <w:rPr>
          <w:sz w:val="22"/>
          <w:szCs w:val="22"/>
        </w:rPr>
        <w:t xml:space="preserve">О ПРАВИЛАХ </w:t>
      </w:r>
      <w:r>
        <w:rPr>
          <w:sz w:val="22"/>
          <w:szCs w:val="22"/>
        </w:rPr>
        <w:t xml:space="preserve"> ПРЕДОСТАВЛЕНИЯ </w:t>
      </w:r>
      <w:r w:rsidRPr="00760357">
        <w:rPr>
          <w:sz w:val="22"/>
          <w:szCs w:val="22"/>
        </w:rPr>
        <w:t xml:space="preserve"> МУНИЦИПАЛЬНОЙ </w:t>
      </w:r>
      <w:r>
        <w:rPr>
          <w:sz w:val="22"/>
          <w:szCs w:val="22"/>
        </w:rPr>
        <w:t>УСЛУГИ</w:t>
      </w:r>
    </w:p>
    <w:p w:rsidR="007C4976" w:rsidRPr="00A20C53" w:rsidRDefault="007C4976" w:rsidP="007C4976">
      <w:pPr>
        <w:pStyle w:val="Style12"/>
        <w:widowControl/>
        <w:spacing w:line="240" w:lineRule="exact"/>
        <w:ind w:left="580"/>
        <w:rPr>
          <w:sz w:val="22"/>
          <w:szCs w:val="22"/>
        </w:rPr>
      </w:pP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lastRenderedPageBreak/>
        <w:t>2.1.1. Для получения информации по вопросам оказания муниципальной услуги  в получении градостроительного плана земельного участка заинтересованное лицо обращается в Администрацию Гаринского городского округа.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Местонахождение Администрации Гаринского городского округа (далее – Администрация): 624910, Свердловская область, Гаринский район, р.п. Гари, ул. Комсомольская, 52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Часы работы: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понедельник-пятница с 09:00 до 18:00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перерыв на обед с 13:00 до 14:00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суббота, воскресенье - выходные дни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телефон: 8(34387) 2-14-22, 2-</w:t>
      </w:r>
      <w:r>
        <w:rPr>
          <w:rFonts w:ascii="Times New Roman" w:hAnsi="Times New Roman" w:cs="Times New Roman"/>
          <w:sz w:val="22"/>
          <w:szCs w:val="22"/>
        </w:rPr>
        <w:t>14-67</w:t>
      </w:r>
      <w:r w:rsidRPr="00A20C53">
        <w:rPr>
          <w:rFonts w:ascii="Times New Roman" w:hAnsi="Times New Roman" w:cs="Times New Roman"/>
          <w:sz w:val="22"/>
          <w:szCs w:val="22"/>
        </w:rPr>
        <w:t>, 2-11-60 (факс)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6" w:history="1">
        <w:r w:rsidRPr="00A20C5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gari</w:t>
        </w:r>
        <w:r w:rsidRPr="00A20C53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_</w:t>
        </w:r>
        <w:r w:rsidRPr="00A20C5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admin</w:t>
        </w:r>
        <w:r w:rsidRPr="00A20C53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Pr="00A20C5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mail</w:t>
        </w:r>
        <w:r w:rsidRPr="00A20C53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20C5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 xml:space="preserve">официальный сайт в сети Интернет: </w:t>
      </w:r>
      <w:r w:rsidRPr="00A20C53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A20C5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20C53">
        <w:rPr>
          <w:rFonts w:ascii="Times New Roman" w:hAnsi="Times New Roman" w:cs="Times New Roman"/>
          <w:sz w:val="22"/>
          <w:szCs w:val="22"/>
          <w:lang w:val="en-US"/>
        </w:rPr>
        <w:t>admgari</w:t>
      </w:r>
      <w:proofErr w:type="spellEnd"/>
      <w:r w:rsidRPr="00A20C53">
        <w:rPr>
          <w:rFonts w:ascii="Times New Roman" w:hAnsi="Times New Roman" w:cs="Times New Roman"/>
          <w:sz w:val="22"/>
          <w:szCs w:val="22"/>
        </w:rPr>
        <w:t>-</w:t>
      </w:r>
      <w:r w:rsidRPr="00A20C53">
        <w:rPr>
          <w:rFonts w:ascii="Times New Roman" w:hAnsi="Times New Roman" w:cs="Times New Roman"/>
          <w:sz w:val="22"/>
          <w:szCs w:val="22"/>
          <w:lang w:val="en-US"/>
        </w:rPr>
        <w:t>sever</w:t>
      </w:r>
      <w:r w:rsidRPr="00A20C5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20C53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/>
          <w:sz w:val="22"/>
          <w:szCs w:val="22"/>
        </w:rPr>
      </w:pPr>
      <w:r w:rsidRPr="00A20C53">
        <w:rPr>
          <w:rFonts w:ascii="Times New Roman" w:hAnsi="Times New Roman"/>
          <w:sz w:val="22"/>
          <w:szCs w:val="22"/>
        </w:rPr>
        <w:t xml:space="preserve">2.1.2.  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</w:t>
      </w:r>
      <w:proofErr w:type="spellStart"/>
      <w:r w:rsidRPr="00A20C53">
        <w:rPr>
          <w:rFonts w:ascii="Times New Roman" w:hAnsi="Times New Roman"/>
          <w:sz w:val="22"/>
          <w:szCs w:val="22"/>
        </w:rPr>
        <w:t>р.п</w:t>
      </w:r>
      <w:proofErr w:type="gramStart"/>
      <w:r w:rsidRPr="00A20C53">
        <w:rPr>
          <w:rFonts w:ascii="Times New Roman" w:hAnsi="Times New Roman"/>
          <w:sz w:val="22"/>
          <w:szCs w:val="22"/>
        </w:rPr>
        <w:t>.Г</w:t>
      </w:r>
      <w:proofErr w:type="gramEnd"/>
      <w:r w:rsidRPr="00A20C53">
        <w:rPr>
          <w:rFonts w:ascii="Times New Roman" w:hAnsi="Times New Roman"/>
          <w:sz w:val="22"/>
          <w:szCs w:val="22"/>
        </w:rPr>
        <w:t>ари</w:t>
      </w:r>
      <w:proofErr w:type="spellEnd"/>
      <w:r w:rsidRPr="00A20C53">
        <w:rPr>
          <w:rFonts w:ascii="Times New Roman" w:hAnsi="Times New Roman"/>
          <w:sz w:val="22"/>
          <w:szCs w:val="22"/>
        </w:rPr>
        <w:t>: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/>
          <w:sz w:val="22"/>
          <w:szCs w:val="22"/>
        </w:rPr>
      </w:pPr>
      <w:r w:rsidRPr="00A20C53">
        <w:rPr>
          <w:rFonts w:ascii="Times New Roman" w:hAnsi="Times New Roman"/>
          <w:sz w:val="22"/>
          <w:szCs w:val="22"/>
        </w:rPr>
        <w:t>624910, Свердловская область, Гаринский район, р.п. Гари, ул. Комсомольская, 52.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/>
          <w:sz w:val="22"/>
          <w:szCs w:val="22"/>
        </w:rPr>
      </w:pPr>
      <w:r w:rsidRPr="00A20C53">
        <w:rPr>
          <w:rFonts w:ascii="Times New Roman" w:hAnsi="Times New Roman"/>
          <w:sz w:val="22"/>
          <w:szCs w:val="22"/>
        </w:rPr>
        <w:t>Часы работы: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/>
          <w:sz w:val="22"/>
          <w:szCs w:val="22"/>
        </w:rPr>
      </w:pPr>
      <w:r w:rsidRPr="00A20C53">
        <w:rPr>
          <w:rFonts w:ascii="Times New Roman" w:hAnsi="Times New Roman"/>
          <w:sz w:val="22"/>
          <w:szCs w:val="22"/>
        </w:rPr>
        <w:t>понедельник-пятница с 09:00 до 18:00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/>
          <w:sz w:val="22"/>
          <w:szCs w:val="22"/>
        </w:rPr>
      </w:pPr>
      <w:r w:rsidRPr="00A20C53">
        <w:rPr>
          <w:rFonts w:ascii="Times New Roman" w:hAnsi="Times New Roman"/>
          <w:sz w:val="22"/>
          <w:szCs w:val="22"/>
        </w:rPr>
        <w:t>суббота, воскресенье - выходные дни.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/>
          <w:sz w:val="22"/>
          <w:szCs w:val="22"/>
        </w:rPr>
      </w:pPr>
      <w:r w:rsidRPr="00A20C53">
        <w:rPr>
          <w:rFonts w:ascii="Times New Roman" w:hAnsi="Times New Roman"/>
          <w:sz w:val="22"/>
          <w:szCs w:val="22"/>
        </w:rPr>
        <w:t xml:space="preserve"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7" w:history="1">
        <w:r w:rsidRPr="00A20C53">
          <w:rPr>
            <w:rStyle w:val="a3"/>
            <w:rFonts w:ascii="Times New Roman" w:hAnsi="Times New Roman"/>
            <w:color w:val="auto"/>
            <w:sz w:val="22"/>
            <w:szCs w:val="22"/>
          </w:rPr>
          <w:t>www.mfc66.ru</w:t>
        </w:r>
      </w:hyperlink>
      <w:r w:rsidRPr="00A20C53">
        <w:rPr>
          <w:rFonts w:ascii="Times New Roman" w:hAnsi="Times New Roman"/>
          <w:sz w:val="22"/>
          <w:szCs w:val="22"/>
        </w:rPr>
        <w:t>.</w:t>
      </w:r>
    </w:p>
    <w:p w:rsidR="007C4976" w:rsidRPr="00A20C53" w:rsidRDefault="007C4976" w:rsidP="007C4976">
      <w:pPr>
        <w:pStyle w:val="ConsPlusNormal"/>
        <w:ind w:firstLine="540"/>
        <w:rPr>
          <w:rFonts w:ascii="Times New Roman" w:hAnsi="Times New Roman"/>
          <w:sz w:val="22"/>
          <w:szCs w:val="22"/>
        </w:rPr>
      </w:pPr>
      <w:r w:rsidRPr="00A20C53">
        <w:rPr>
          <w:rFonts w:ascii="Times New Roman" w:hAnsi="Times New Roman"/>
          <w:sz w:val="22"/>
          <w:szCs w:val="22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2.1.3</w:t>
      </w:r>
      <w:r w:rsidRPr="00A20C53">
        <w:rPr>
          <w:sz w:val="22"/>
          <w:szCs w:val="22"/>
        </w:rPr>
        <w:t xml:space="preserve">.  </w:t>
      </w:r>
      <w:r w:rsidRPr="00A20C53">
        <w:rPr>
          <w:rFonts w:ascii="Times New Roman" w:hAnsi="Times New Roman" w:cs="Times New Roman"/>
          <w:sz w:val="22"/>
          <w:szCs w:val="22"/>
        </w:rPr>
        <w:t xml:space="preserve">Информация по вопросам предоставления муниципальной услуги, 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 xml:space="preserve">в том числе о ходе предоставления муниципальной услуги, может быть </w:t>
      </w:r>
      <w:proofErr w:type="gramStart"/>
      <w:r w:rsidRPr="00A20C53">
        <w:rPr>
          <w:rFonts w:ascii="Times New Roman" w:hAnsi="Times New Roman" w:cs="Times New Roman"/>
          <w:sz w:val="22"/>
          <w:szCs w:val="22"/>
        </w:rPr>
        <w:t>получена</w:t>
      </w:r>
      <w:proofErr w:type="gramEnd"/>
      <w:r w:rsidRPr="00A20C53">
        <w:rPr>
          <w:rFonts w:ascii="Times New Roman" w:hAnsi="Times New Roman" w:cs="Times New Roman"/>
          <w:sz w:val="22"/>
          <w:szCs w:val="22"/>
        </w:rPr>
        <w:t xml:space="preserve"> заявителями: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1) непосредственно в помещении администрации Гаринского городского округа, 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2) в многофункциональном центре предоставления государственных и муниципальных услуг (далее – ГБУ СО «МФЦ»);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3) путем официального опубликования данного административного регламента;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4) на официальном сайте Гаринского городского округа в сети «Интернет»;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5) с использованием возможности Единого портала государственных и муниципальных услу</w:t>
      </w:r>
      <w:proofErr w:type="gramStart"/>
      <w:r w:rsidRPr="00A20C53">
        <w:rPr>
          <w:rFonts w:ascii="Times New Roman" w:hAnsi="Times New Roman" w:cs="Times New Roman"/>
          <w:sz w:val="22"/>
          <w:szCs w:val="22"/>
        </w:rPr>
        <w:t>г(</w:t>
      </w:r>
      <w:proofErr w:type="gramEnd"/>
      <w:r w:rsidRPr="00A20C53">
        <w:rPr>
          <w:rFonts w:ascii="Times New Roman" w:hAnsi="Times New Roman" w:cs="Times New Roman"/>
          <w:sz w:val="22"/>
          <w:szCs w:val="22"/>
        </w:rPr>
        <w:t>функций) (www.gosuslugi.ru) и Портала государственных и муниципальных услуг (функций) Свердловской области (www.66.gosuslugi.ru) (далее - Единый портал);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7C4976" w:rsidRPr="00A20C53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0C53">
        <w:rPr>
          <w:rFonts w:ascii="Times New Roman" w:hAnsi="Times New Roman" w:cs="Times New Roman"/>
          <w:sz w:val="22"/>
          <w:szCs w:val="22"/>
        </w:rPr>
        <w:t xml:space="preserve">8) при обращении, направленном в электронном виде, в течение 30 дней посредством электронной почты на указанный в обращении электронный адрес. </w:t>
      </w:r>
    </w:p>
    <w:p w:rsidR="007C4976" w:rsidRPr="00A20C53" w:rsidRDefault="007C4976" w:rsidP="007C497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20C53">
        <w:rPr>
          <w:sz w:val="22"/>
          <w:szCs w:val="22"/>
        </w:rPr>
        <w:t>5. В исполнении муниципальной функции участвуют следующие государственные органы и организации (далее - Организации):</w:t>
      </w:r>
    </w:p>
    <w:p w:rsidR="007C4976" w:rsidRPr="00A20C53" w:rsidRDefault="007C4976" w:rsidP="007C497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20C53">
        <w:rPr>
          <w:sz w:val="22"/>
          <w:szCs w:val="22"/>
        </w:rPr>
        <w:t xml:space="preserve">Управление Федеральной службы государственной регистрации, кадастра и картографии по Свердловской области, официальный сайт в информационно-телекоммуникационной сети Интернет по адресу: to66.rosreestr.ru; </w:t>
      </w:r>
    </w:p>
    <w:p w:rsidR="007C4976" w:rsidRPr="00A20C53" w:rsidRDefault="007C4976" w:rsidP="007C497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20C53">
        <w:rPr>
          <w:sz w:val="22"/>
          <w:szCs w:val="22"/>
        </w:rPr>
        <w:t xml:space="preserve">Федеральное государственное бюджетное учреждение "ФКП </w:t>
      </w:r>
      <w:proofErr w:type="spellStart"/>
      <w:r w:rsidRPr="00A20C53">
        <w:rPr>
          <w:sz w:val="22"/>
          <w:szCs w:val="22"/>
        </w:rPr>
        <w:t>Росреестра</w:t>
      </w:r>
      <w:proofErr w:type="spellEnd"/>
      <w:r w:rsidRPr="00A20C53">
        <w:rPr>
          <w:sz w:val="22"/>
          <w:szCs w:val="22"/>
        </w:rPr>
        <w:t>" по Свердловской области, официальный сайт в информационно-телекоммуникационной сети Интернет по адресу: to66.rosreestr.ru;</w:t>
      </w:r>
    </w:p>
    <w:p w:rsidR="007C4976" w:rsidRPr="00A20C53" w:rsidRDefault="007C4976" w:rsidP="007C497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20C53">
        <w:rPr>
          <w:sz w:val="22"/>
          <w:szCs w:val="22"/>
        </w:rPr>
        <w:t>Федеральная налоговая служба Российской Федерации, официальный сайт в информационно-телекоммуникационной сети Интернет по адресу: nalog.ru.</w:t>
      </w:r>
    </w:p>
    <w:p w:rsidR="007C4976" w:rsidRPr="00A20C53" w:rsidRDefault="007C4976" w:rsidP="007C497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20C53">
        <w:rPr>
          <w:sz w:val="22"/>
          <w:szCs w:val="22"/>
        </w:rPr>
        <w:t>Информацию о графиках работы Управления Федеральной службы государственной регистрации, кадастра и картографии по Свердловской области и Федеральной налоговой службы Российской Федерации можно получить на их официальных сайтах в информационно-телекоммуникационной сети Интернет, по телефону справочной службы, почте.</w:t>
      </w:r>
    </w:p>
    <w:p w:rsidR="007C4976" w:rsidRDefault="007C4976" w:rsidP="007C4976">
      <w:pPr>
        <w:pStyle w:val="Style18"/>
        <w:widowControl/>
        <w:tabs>
          <w:tab w:val="left" w:pos="972"/>
        </w:tabs>
        <w:spacing w:before="32"/>
        <w:ind w:left="540"/>
        <w:rPr>
          <w:rStyle w:val="FontStyle43"/>
        </w:rPr>
      </w:pPr>
      <w:r>
        <w:rPr>
          <w:rStyle w:val="FontStyle43"/>
        </w:rPr>
        <w:t xml:space="preserve">        </w:t>
      </w:r>
    </w:p>
    <w:p w:rsidR="007C4976" w:rsidRDefault="007C4976" w:rsidP="007C4976">
      <w:pPr>
        <w:pStyle w:val="Style18"/>
        <w:widowControl/>
        <w:tabs>
          <w:tab w:val="left" w:pos="972"/>
        </w:tabs>
        <w:spacing w:before="32"/>
        <w:ind w:left="540"/>
        <w:rPr>
          <w:rStyle w:val="FontStyle43"/>
        </w:rPr>
      </w:pPr>
      <w:r>
        <w:rPr>
          <w:rStyle w:val="FontStyle43"/>
        </w:rPr>
        <w:t>2.2 ТРЕБОВАНИЯ К МЕСТАМ ИСПОЛНЕНИЯ МУНИЦИПАЛЬНОЙ УСЛУГИ.</w:t>
      </w:r>
      <w:r>
        <w:rPr>
          <w:rStyle w:val="FontStyle43"/>
          <w:sz w:val="20"/>
          <w:szCs w:val="20"/>
        </w:rPr>
        <w:tab/>
      </w:r>
    </w:p>
    <w:p w:rsidR="007C4976" w:rsidRDefault="007C4976" w:rsidP="007C4976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7C4976" w:rsidRDefault="007C4976" w:rsidP="007C4976">
      <w:pPr>
        <w:pStyle w:val="Style19"/>
        <w:widowControl/>
        <w:spacing w:before="32"/>
        <w:jc w:val="left"/>
        <w:rPr>
          <w:rStyle w:val="FontStyle42"/>
        </w:rPr>
      </w:pPr>
      <w:r>
        <w:rPr>
          <w:rStyle w:val="FontStyle43"/>
          <w:spacing w:val="40"/>
        </w:rPr>
        <w:t xml:space="preserve">       2.2.1.</w:t>
      </w:r>
      <w:r>
        <w:rPr>
          <w:rStyle w:val="FontStyle43"/>
        </w:rPr>
        <w:t xml:space="preserve"> </w:t>
      </w:r>
      <w:r>
        <w:rPr>
          <w:rStyle w:val="FontStyle42"/>
        </w:rPr>
        <w:t>Требования к размещению и оформлению помещения специалиста.</w:t>
      </w:r>
    </w:p>
    <w:p w:rsidR="007C4976" w:rsidRDefault="007C4976" w:rsidP="007C4976">
      <w:pPr>
        <w:pStyle w:val="Style19"/>
        <w:widowControl/>
        <w:spacing w:before="32"/>
        <w:jc w:val="left"/>
        <w:rPr>
          <w:rStyle w:val="FontStyle42"/>
        </w:rPr>
      </w:pPr>
      <w:r>
        <w:rPr>
          <w:rStyle w:val="FontStyle42"/>
        </w:rPr>
        <w:t>Помещение для исполнения муниципальной функции должно быть оснащено стульями, столами, компьютером для работы специалиста с возможностью печати.</w:t>
      </w:r>
    </w:p>
    <w:p w:rsidR="007C4976" w:rsidRDefault="007C4976" w:rsidP="007C4976">
      <w:pPr>
        <w:pStyle w:val="Style10"/>
        <w:widowControl/>
        <w:tabs>
          <w:tab w:val="left" w:pos="1164"/>
        </w:tabs>
        <w:spacing w:line="276" w:lineRule="exact"/>
        <w:ind w:firstLine="536"/>
        <w:rPr>
          <w:rStyle w:val="FontStyle42"/>
        </w:rPr>
      </w:pPr>
      <w:r>
        <w:rPr>
          <w:rStyle w:val="FontStyle42"/>
        </w:rPr>
        <w:t>2.2.2.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Требования к размещению и оформлению визуальной, текстовой и мультимедийной</w:t>
      </w:r>
      <w:r>
        <w:rPr>
          <w:rStyle w:val="FontStyle42"/>
        </w:rPr>
        <w:br/>
        <w:t>информации.</w:t>
      </w:r>
    </w:p>
    <w:p w:rsidR="007C4976" w:rsidRDefault="007C4976" w:rsidP="007C4976">
      <w:pPr>
        <w:pStyle w:val="Style11"/>
        <w:widowControl/>
        <w:spacing w:line="276" w:lineRule="exact"/>
        <w:rPr>
          <w:rStyle w:val="FontStyle42"/>
        </w:rPr>
      </w:pPr>
      <w:r>
        <w:rPr>
          <w:rStyle w:val="FontStyle42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C4976" w:rsidRDefault="007C4976" w:rsidP="007C4976">
      <w:pPr>
        <w:pStyle w:val="Style20"/>
        <w:widowControl/>
        <w:tabs>
          <w:tab w:val="left" w:pos="1208"/>
        </w:tabs>
        <w:ind w:left="596" w:right="3712"/>
        <w:rPr>
          <w:rStyle w:val="FontStyle42"/>
        </w:rPr>
      </w:pPr>
      <w:r>
        <w:rPr>
          <w:rStyle w:val="FontStyle42"/>
        </w:rPr>
        <w:t>2.2.3.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Требования к оборудованию мест ожидания.</w:t>
      </w:r>
      <w:r>
        <w:rPr>
          <w:rStyle w:val="FontStyle42"/>
        </w:rPr>
        <w:br/>
        <w:t>Места ожидания могут быть оборудованы стульями.</w:t>
      </w:r>
    </w:p>
    <w:p w:rsidR="007C4976" w:rsidRDefault="007C4976" w:rsidP="007C4976">
      <w:pPr>
        <w:pStyle w:val="Style10"/>
        <w:widowControl/>
        <w:tabs>
          <w:tab w:val="left" w:pos="1268"/>
        </w:tabs>
        <w:spacing w:line="276" w:lineRule="exact"/>
        <w:ind w:firstLine="540"/>
        <w:rPr>
          <w:rStyle w:val="FontStyle42"/>
        </w:rPr>
      </w:pPr>
      <w:r>
        <w:rPr>
          <w:rStyle w:val="FontStyle42"/>
        </w:rPr>
        <w:t>2.2.6.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Требования к местам информирования заявителей, получения информации и</w:t>
      </w:r>
      <w:r>
        <w:rPr>
          <w:rStyle w:val="FontStyle42"/>
        </w:rPr>
        <w:br/>
        <w:t>заполнения необходимых документов.</w:t>
      </w:r>
    </w:p>
    <w:p w:rsidR="007C4976" w:rsidRDefault="007C4976" w:rsidP="007C4976">
      <w:pPr>
        <w:pStyle w:val="Style11"/>
        <w:widowControl/>
        <w:spacing w:line="276" w:lineRule="exact"/>
        <w:ind w:firstLine="536"/>
        <w:rPr>
          <w:rStyle w:val="FontStyle42"/>
        </w:rPr>
      </w:pPr>
      <w:r>
        <w:rPr>
          <w:rStyle w:val="FontStyle42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7C4976" w:rsidRDefault="007C4976" w:rsidP="007C4976">
      <w:pPr>
        <w:pStyle w:val="Style10"/>
        <w:widowControl/>
        <w:tabs>
          <w:tab w:val="left" w:pos="852"/>
        </w:tabs>
        <w:spacing w:line="276" w:lineRule="exact"/>
        <w:ind w:left="604" w:firstLine="0"/>
        <w:jc w:val="left"/>
        <w:rPr>
          <w:rStyle w:val="FontStyle42"/>
        </w:rPr>
      </w:pPr>
      <w:r>
        <w:rPr>
          <w:rStyle w:val="FontStyle42"/>
        </w:rPr>
        <w:t>а)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информационным стендом;</w:t>
      </w:r>
    </w:p>
    <w:p w:rsidR="007C4976" w:rsidRDefault="007C4976" w:rsidP="007C4976">
      <w:pPr>
        <w:pStyle w:val="Style10"/>
        <w:widowControl/>
        <w:tabs>
          <w:tab w:val="left" w:pos="852"/>
        </w:tabs>
        <w:spacing w:line="276" w:lineRule="exact"/>
        <w:ind w:left="604" w:firstLine="0"/>
        <w:jc w:val="left"/>
        <w:rPr>
          <w:rStyle w:val="FontStyle42"/>
        </w:rPr>
      </w:pPr>
      <w:r>
        <w:rPr>
          <w:rStyle w:val="FontStyle42"/>
        </w:rPr>
        <w:t>б)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стульями;</w:t>
      </w:r>
    </w:p>
    <w:p w:rsidR="007C4976" w:rsidRDefault="007C4976" w:rsidP="007C4976">
      <w:pPr>
        <w:pStyle w:val="Style10"/>
        <w:widowControl/>
        <w:tabs>
          <w:tab w:val="left" w:pos="1220"/>
        </w:tabs>
        <w:spacing w:line="276" w:lineRule="exact"/>
        <w:ind w:left="608" w:firstLine="0"/>
        <w:jc w:val="left"/>
        <w:rPr>
          <w:rStyle w:val="FontStyle42"/>
        </w:rPr>
      </w:pPr>
      <w:r>
        <w:rPr>
          <w:rStyle w:val="FontStyle42"/>
        </w:rPr>
        <w:t>2.2.7.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Требования к местам для ожидания заявителей.</w:t>
      </w:r>
    </w:p>
    <w:p w:rsidR="007C4976" w:rsidRDefault="007C4976" w:rsidP="007C4976">
      <w:pPr>
        <w:pStyle w:val="Style11"/>
        <w:widowControl/>
        <w:spacing w:before="60" w:line="276" w:lineRule="exact"/>
        <w:rPr>
          <w:rStyle w:val="FontStyle42"/>
        </w:rPr>
      </w:pPr>
      <w:r>
        <w:rPr>
          <w:rStyle w:val="FontStyle42"/>
        </w:rPr>
        <w:t>Места ожидания должны соответствовать комфортным условиям для заявителей и оптимальным условиям работы специалиста.</w:t>
      </w:r>
    </w:p>
    <w:p w:rsidR="007C4976" w:rsidRDefault="007C4976" w:rsidP="007C4976">
      <w:pPr>
        <w:pStyle w:val="Style11"/>
        <w:widowControl/>
        <w:spacing w:line="276" w:lineRule="exact"/>
        <w:ind w:left="544" w:firstLine="0"/>
        <w:jc w:val="left"/>
        <w:rPr>
          <w:rStyle w:val="FontStyle42"/>
        </w:rPr>
      </w:pPr>
      <w:r>
        <w:rPr>
          <w:rStyle w:val="FontStyle42"/>
        </w:rPr>
        <w:t>2.2.8. Требования к местам для приема заявителей.</w:t>
      </w:r>
    </w:p>
    <w:p w:rsidR="007C4976" w:rsidRDefault="007C4976" w:rsidP="007C4976">
      <w:pPr>
        <w:pStyle w:val="Style11"/>
        <w:widowControl/>
        <w:spacing w:line="276" w:lineRule="exact"/>
        <w:ind w:firstLine="544"/>
        <w:rPr>
          <w:rStyle w:val="FontStyle42"/>
        </w:rPr>
      </w:pPr>
      <w:r>
        <w:rPr>
          <w:rStyle w:val="FontStyle42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7C4976" w:rsidRPr="00E25627" w:rsidRDefault="007C4976" w:rsidP="007C4976">
      <w:pPr>
        <w:autoSpaceDE w:val="0"/>
        <w:autoSpaceDN w:val="0"/>
        <w:adjustRightInd w:val="0"/>
        <w:ind w:firstLine="709"/>
        <w:jc w:val="both"/>
      </w:pPr>
      <w:r w:rsidRPr="00E25627">
        <w:t xml:space="preserve">Здание, в котором расположено помещение </w:t>
      </w:r>
      <w:r>
        <w:t>администрации</w:t>
      </w:r>
      <w:r w:rsidRPr="00E25627">
        <w:t>, должно располагаться с учетом пешеходной доступности от остановок общественного транспорта.</w:t>
      </w:r>
    </w:p>
    <w:p w:rsidR="007C4976" w:rsidRPr="00E25627" w:rsidRDefault="007C4976" w:rsidP="007C4976">
      <w:pPr>
        <w:autoSpaceDE w:val="0"/>
        <w:autoSpaceDN w:val="0"/>
        <w:adjustRightInd w:val="0"/>
        <w:ind w:firstLine="709"/>
        <w:jc w:val="both"/>
      </w:pPr>
      <w:r w:rsidRPr="00E25627">
        <w:t xml:space="preserve">Помещение </w:t>
      </w:r>
      <w:r>
        <w:t>приемной</w:t>
      </w:r>
      <w:r w:rsidRPr="00E25627">
        <w:t>, в котором ведется прием заявителей, должно быть оборудовано:</w:t>
      </w:r>
    </w:p>
    <w:p w:rsidR="007C4976" w:rsidRPr="00E25627" w:rsidRDefault="007C4976" w:rsidP="007C4976">
      <w:pPr>
        <w:autoSpaceDE w:val="0"/>
        <w:autoSpaceDN w:val="0"/>
        <w:adjustRightInd w:val="0"/>
        <w:ind w:firstLine="709"/>
        <w:jc w:val="both"/>
      </w:pPr>
      <w:r w:rsidRPr="00E25627">
        <w:t xml:space="preserve">- входом, имеющим вывеску с полным наименованием </w:t>
      </w:r>
      <w:r>
        <w:t>администрации</w:t>
      </w:r>
      <w:r w:rsidRPr="00E25627">
        <w:t xml:space="preserve"> и обеспечивающим свободный доступ заявителей в помещение;</w:t>
      </w:r>
    </w:p>
    <w:p w:rsidR="007C4976" w:rsidRDefault="007C4976" w:rsidP="007C4976">
      <w:pPr>
        <w:ind w:firstLine="720"/>
        <w:jc w:val="both"/>
      </w:pPr>
      <w:r w:rsidRPr="00E25627">
        <w:t>- средствами пожаротушения;</w:t>
      </w:r>
    </w:p>
    <w:p w:rsidR="007C4976" w:rsidRDefault="007C4976" w:rsidP="007C4976">
      <w:pPr>
        <w:jc w:val="both"/>
      </w:pPr>
      <w:proofErr w:type="gramStart"/>
      <w: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Федерации о социальной защите населения».</w:t>
      </w:r>
      <w:proofErr w:type="gramEnd"/>
    </w:p>
    <w:p w:rsidR="007C4976" w:rsidRDefault="007C4976" w:rsidP="007C4976">
      <w:pPr>
        <w:ind w:firstLine="708"/>
        <w:jc w:val="both"/>
      </w:pPr>
      <w:r>
        <w:t>Для оказания муниципальной услуги и сотрудники учреждения должны обеспечивать:</w:t>
      </w:r>
    </w:p>
    <w:p w:rsidR="007C4976" w:rsidRDefault="007C4976" w:rsidP="007C4976">
      <w:pPr>
        <w:tabs>
          <w:tab w:val="left" w:pos="360"/>
        </w:tabs>
        <w:jc w:val="both"/>
      </w:pPr>
      <w: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7C4976" w:rsidRDefault="007C4976" w:rsidP="007C4976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C4976" w:rsidRDefault="007C4976" w:rsidP="007C4976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7C4976" w:rsidRDefault="007C4976" w:rsidP="007C4976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proofErr w:type="gramStart"/>
      <w:r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C4976" w:rsidRDefault="007C4976" w:rsidP="007C4976">
      <w:pPr>
        <w:ind w:firstLine="708"/>
        <w:jc w:val="both"/>
        <w:rPr>
          <w:rStyle w:val="FontStyle42"/>
        </w:rPr>
      </w:pPr>
      <w:r>
        <w:t>оказание помощи инвалидам в преодолении барьеров, мешающих получению ими муниципальных услуг наравне с другими лицами</w:t>
      </w:r>
    </w:p>
    <w:p w:rsidR="007C4976" w:rsidRPr="00E25627" w:rsidRDefault="007C4976" w:rsidP="007C4976">
      <w:pPr>
        <w:autoSpaceDE w:val="0"/>
        <w:autoSpaceDN w:val="0"/>
        <w:adjustRightInd w:val="0"/>
        <w:ind w:firstLine="709"/>
        <w:jc w:val="both"/>
      </w:pPr>
      <w:r w:rsidRPr="00E25627">
        <w:t xml:space="preserve">На территории, прилегающей к зданию </w:t>
      </w:r>
      <w:r>
        <w:t>администрации</w:t>
      </w:r>
      <w:r w:rsidRPr="00E25627">
        <w:t xml:space="preserve"> должна располагаться автостоянка для парковки автотранспортных средств заявителей.</w:t>
      </w:r>
    </w:p>
    <w:p w:rsidR="007C4976" w:rsidRDefault="007C4976" w:rsidP="007C4976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C4976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60357">
        <w:rPr>
          <w:sz w:val="22"/>
          <w:szCs w:val="22"/>
        </w:rPr>
        <w:t>. СРОКИ ИСПОЛНЕНИЯ МУНИЦИПАЛЬНОЙ ФУНКЦИИ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60357">
        <w:rPr>
          <w:sz w:val="22"/>
          <w:szCs w:val="22"/>
        </w:rPr>
        <w:t xml:space="preserve">.1. Общий срок исполнения муниципальной </w:t>
      </w:r>
      <w:r>
        <w:rPr>
          <w:sz w:val="22"/>
          <w:szCs w:val="22"/>
        </w:rPr>
        <w:t>услуги</w:t>
      </w:r>
      <w:r w:rsidRPr="00760357">
        <w:rPr>
          <w:sz w:val="22"/>
          <w:szCs w:val="22"/>
        </w:rPr>
        <w:t xml:space="preserve"> (срок рассмотрения поступившего заявления и документов, выдачи Разрешения либо письменного мотивированного отказа в выдаче Разр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шения) не должен превышать десяти дней со дня регистрации з</w:t>
      </w:r>
      <w:r w:rsidRPr="00760357">
        <w:rPr>
          <w:sz w:val="22"/>
          <w:szCs w:val="22"/>
        </w:rPr>
        <w:t>а</w:t>
      </w:r>
      <w:r w:rsidRPr="00760357">
        <w:rPr>
          <w:sz w:val="22"/>
          <w:szCs w:val="22"/>
        </w:rPr>
        <w:t>явления.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760357">
        <w:rPr>
          <w:sz w:val="22"/>
          <w:szCs w:val="22"/>
        </w:rPr>
        <w:t xml:space="preserve">.2. При исполнении муниципальной </w:t>
      </w:r>
      <w:r>
        <w:rPr>
          <w:sz w:val="22"/>
          <w:szCs w:val="22"/>
        </w:rPr>
        <w:t>услуги</w:t>
      </w:r>
      <w:r w:rsidRPr="00760357">
        <w:rPr>
          <w:sz w:val="22"/>
          <w:szCs w:val="22"/>
        </w:rPr>
        <w:t xml:space="preserve"> сроки прохождения документов соста</w:t>
      </w:r>
      <w:r w:rsidRPr="00760357">
        <w:rPr>
          <w:sz w:val="22"/>
          <w:szCs w:val="22"/>
        </w:rPr>
        <w:t>в</w:t>
      </w:r>
      <w:r w:rsidRPr="00760357">
        <w:rPr>
          <w:sz w:val="22"/>
          <w:szCs w:val="22"/>
        </w:rPr>
        <w:t>ляют: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два дня - рассмотрение поступившего заявления и документов;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шесть дней - подготовка и согласование проекта Разрешения, рассмотрение проектов Разреш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ний;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два дня - регистрация и выдача Разрешения.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60357">
        <w:rPr>
          <w:sz w:val="22"/>
          <w:szCs w:val="22"/>
        </w:rPr>
        <w:t>.3. Общий срок рассмотрения заявления о продлении срока действия Разрешения или заявления о вн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сении изменений в Разрешение не должен превышать тридцати дней со дня регистрации соответствующего з</w:t>
      </w:r>
      <w:r w:rsidRPr="00760357">
        <w:rPr>
          <w:sz w:val="22"/>
          <w:szCs w:val="22"/>
        </w:rPr>
        <w:t>а</w:t>
      </w:r>
      <w:r w:rsidRPr="00760357">
        <w:rPr>
          <w:sz w:val="22"/>
          <w:szCs w:val="22"/>
        </w:rPr>
        <w:t>явления.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60357">
        <w:rPr>
          <w:sz w:val="22"/>
          <w:szCs w:val="22"/>
        </w:rPr>
        <w:t>. ПЕРЕЧЕНЬ ОСНОВАНИЙ ДЛЯ ОТКАЗА</w:t>
      </w:r>
    </w:p>
    <w:p w:rsidR="007C4976" w:rsidRPr="00760357" w:rsidRDefault="007C4976" w:rsidP="007C49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60357">
        <w:rPr>
          <w:sz w:val="22"/>
          <w:szCs w:val="22"/>
        </w:rPr>
        <w:t xml:space="preserve">В ИСПОЛНЕНИИ МУНИЦИПАЛЬНОЙ </w:t>
      </w:r>
      <w:r>
        <w:rPr>
          <w:sz w:val="22"/>
          <w:szCs w:val="22"/>
        </w:rPr>
        <w:t>УСЛУГИ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Основаниями для отказа в исполнении муниципальной функции являются: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а) отсутствие документов, предусмотренных пунктами 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.1, 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.2 настоящего Регламе</w:t>
      </w:r>
      <w:r w:rsidRPr="00760357">
        <w:rPr>
          <w:sz w:val="22"/>
          <w:szCs w:val="22"/>
        </w:rPr>
        <w:t>н</w:t>
      </w:r>
      <w:r w:rsidRPr="00760357">
        <w:rPr>
          <w:sz w:val="22"/>
          <w:szCs w:val="22"/>
        </w:rPr>
        <w:t>та;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б) несоответствие представленных документов требованиям градостроительного плана земельного учас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ка;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в) несоответствие представленных документов требованиям, установленным в разреш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нии на отклонение от предельных параметров разрешенного строительства, реконс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рукции.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 продлении срока действия Разрешения отказывается в случае, если строительство или реконструкция объекта капитального строительства не начаты до истечения срока подачи заявления о продлении срока действии Разрешения, предусмотренного частью 20 статьи 51 Градостроительного к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декса Российской Федерации.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 ТРЕБОВАНИЯ К ПОРЯДКУ</w:t>
      </w:r>
    </w:p>
    <w:p w:rsidR="007C4976" w:rsidRPr="00760357" w:rsidRDefault="007C4976" w:rsidP="007C49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60357">
        <w:rPr>
          <w:sz w:val="22"/>
          <w:szCs w:val="22"/>
        </w:rPr>
        <w:t xml:space="preserve">ИСПОЛНЕНИЯ МУНИЦИПАЛЬНОЙ </w:t>
      </w:r>
      <w:r>
        <w:rPr>
          <w:sz w:val="22"/>
          <w:szCs w:val="22"/>
        </w:rPr>
        <w:t>УСЛУГИ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.1. Для получения Разрешения заинтересованное лицо подает заявление о выдаче разрешения на стро</w:t>
      </w:r>
      <w:r w:rsidRPr="00760357">
        <w:rPr>
          <w:sz w:val="22"/>
          <w:szCs w:val="22"/>
        </w:rPr>
        <w:t>и</w:t>
      </w:r>
      <w:r w:rsidRPr="00760357">
        <w:rPr>
          <w:sz w:val="22"/>
          <w:szCs w:val="22"/>
        </w:rPr>
        <w:t>тельство по форме согласно приложению 1 к настоящему Регламенту. К заявлению о выдаче Разрешения пр</w:t>
      </w:r>
      <w:r w:rsidRPr="00760357">
        <w:rPr>
          <w:sz w:val="22"/>
          <w:szCs w:val="22"/>
        </w:rPr>
        <w:t>и</w:t>
      </w:r>
      <w:r w:rsidRPr="00760357">
        <w:rPr>
          <w:sz w:val="22"/>
          <w:szCs w:val="22"/>
        </w:rPr>
        <w:t>лагаются следующие документы: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а) правоустанавливающие документы на земельный участок;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б) градостроительный план земельного участка;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в) материалы, содержащиеся в проектной документации: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пояснительная записка;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</w:t>
      </w:r>
      <w:r w:rsidRPr="00760357">
        <w:rPr>
          <w:sz w:val="22"/>
          <w:szCs w:val="22"/>
        </w:rPr>
        <w:t>ъ</w:t>
      </w:r>
      <w:r w:rsidRPr="00760357">
        <w:rPr>
          <w:sz w:val="22"/>
          <w:szCs w:val="22"/>
        </w:rPr>
        <w:t>екта капитального строительства, подъездов и проходов к нему, границ зон действия пу</w:t>
      </w:r>
      <w:r w:rsidRPr="00760357">
        <w:rPr>
          <w:sz w:val="22"/>
          <w:szCs w:val="22"/>
        </w:rPr>
        <w:t>б</w:t>
      </w:r>
      <w:r w:rsidRPr="00760357">
        <w:rPr>
          <w:sz w:val="22"/>
          <w:szCs w:val="22"/>
        </w:rPr>
        <w:t>личных сервитутов, объектов археологического наследия;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</w:t>
      </w:r>
      <w:r w:rsidRPr="00760357">
        <w:rPr>
          <w:sz w:val="22"/>
          <w:szCs w:val="22"/>
        </w:rPr>
        <w:t>и</w:t>
      </w:r>
      <w:r w:rsidRPr="00760357">
        <w:rPr>
          <w:sz w:val="22"/>
          <w:szCs w:val="22"/>
        </w:rPr>
        <w:t>тории применительно к линейным объектам;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схемы, отображающие архитектурные решения;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</w:t>
      </w:r>
      <w:r w:rsidRPr="00760357">
        <w:rPr>
          <w:sz w:val="22"/>
          <w:szCs w:val="22"/>
        </w:rPr>
        <w:t>и</w:t>
      </w:r>
      <w:r w:rsidRPr="00760357">
        <w:rPr>
          <w:sz w:val="22"/>
          <w:szCs w:val="22"/>
        </w:rPr>
        <w:t>тельства к сетям инженерно-технического обеспечения;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проект организации строительства объекта капитального строительства;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проект организации работ по сносу или демонтажу объектов капитального строительс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ва, их частей;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 xml:space="preserve">г)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</w:t>
      </w:r>
      <w:proofErr w:type="spellStart"/>
      <w:r w:rsidRPr="00760357">
        <w:rPr>
          <w:sz w:val="22"/>
          <w:szCs w:val="22"/>
        </w:rPr>
        <w:t>ГрК</w:t>
      </w:r>
      <w:proofErr w:type="spellEnd"/>
      <w:r w:rsidRPr="00760357">
        <w:rPr>
          <w:sz w:val="22"/>
          <w:szCs w:val="22"/>
        </w:rPr>
        <w:t xml:space="preserve"> РФ);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д) положительное заключение государственной экологической экспертизы проектной докуме</w:t>
      </w:r>
      <w:r w:rsidRPr="00760357">
        <w:rPr>
          <w:sz w:val="22"/>
          <w:szCs w:val="22"/>
        </w:rPr>
        <w:t>н</w:t>
      </w:r>
      <w:r w:rsidRPr="00760357">
        <w:rPr>
          <w:sz w:val="22"/>
          <w:szCs w:val="22"/>
        </w:rPr>
        <w:t xml:space="preserve">тации в случаях, предусмотренных частью 6 статьи 49 </w:t>
      </w:r>
      <w:proofErr w:type="spellStart"/>
      <w:r w:rsidRPr="00760357">
        <w:rPr>
          <w:sz w:val="22"/>
          <w:szCs w:val="22"/>
        </w:rPr>
        <w:t>ГрК</w:t>
      </w:r>
      <w:proofErr w:type="spellEnd"/>
      <w:r w:rsidRPr="00760357">
        <w:rPr>
          <w:sz w:val="22"/>
          <w:szCs w:val="22"/>
        </w:rPr>
        <w:t xml:space="preserve"> РФ;</w:t>
      </w: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е)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</w:t>
      </w:r>
      <w:r w:rsidRPr="00760357">
        <w:rPr>
          <w:sz w:val="22"/>
          <w:szCs w:val="22"/>
        </w:rPr>
        <w:t>т</w:t>
      </w:r>
      <w:r>
        <w:rPr>
          <w:sz w:val="22"/>
          <w:szCs w:val="22"/>
        </w:rPr>
        <w:t xml:space="preserve">ствии со статьей 40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РФ)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ж) согласие всех правообладателей объекта капитального строительства в случае реконструкции такого объекта.</w:t>
      </w: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.2. Для получения разрешения на строительство объекта индивидуального жилищного строительства заинтересованное лицо подает заявление о выдаче разрешения на строительство по форме согласно приложению 2 к настоящему Регламенту. К заявлению о выдаче Разр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шения прилагаются следующие документы: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а) правоустанавливающие документы на земельный участок;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б) градостроительный план земельного участка;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в) схема планировочной организации земельного участка с обозначением места размещения объекта и</w:t>
      </w:r>
      <w:r w:rsidRPr="00760357">
        <w:rPr>
          <w:sz w:val="22"/>
          <w:szCs w:val="22"/>
        </w:rPr>
        <w:t>н</w:t>
      </w:r>
      <w:r w:rsidRPr="00760357">
        <w:rPr>
          <w:sz w:val="22"/>
          <w:szCs w:val="22"/>
        </w:rPr>
        <w:t>дивидуального жилищного строительства.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.3. Документы, необходимые для получения Разрешения, представляются в двух э</w:t>
      </w:r>
      <w:r w:rsidRPr="00760357">
        <w:rPr>
          <w:sz w:val="22"/>
          <w:szCs w:val="22"/>
        </w:rPr>
        <w:t>к</w:t>
      </w:r>
      <w:r w:rsidRPr="00760357">
        <w:rPr>
          <w:sz w:val="22"/>
          <w:szCs w:val="22"/>
        </w:rPr>
        <w:t>земплярах, один из которых должен быть подлинником.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.4. Муниципальная функция исполняется на бесплатной основе.</w:t>
      </w:r>
    </w:p>
    <w:p w:rsidR="007C4976" w:rsidRPr="00B3247F" w:rsidRDefault="007C4976" w:rsidP="007C497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C4976" w:rsidRPr="00B3247F" w:rsidRDefault="007C4976" w:rsidP="007C497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Pr="00B3247F">
        <w:rPr>
          <w:b/>
          <w:sz w:val="22"/>
          <w:szCs w:val="22"/>
        </w:rPr>
        <w:t>3. АДМИНИСТРАТИВНЫЕ ПРОЦЕДУРЫ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 xml:space="preserve">Исполнение муниципальной </w:t>
      </w:r>
      <w:r>
        <w:rPr>
          <w:sz w:val="22"/>
          <w:szCs w:val="22"/>
        </w:rPr>
        <w:t>услуги</w:t>
      </w:r>
      <w:r w:rsidRPr="00760357">
        <w:rPr>
          <w:sz w:val="22"/>
          <w:szCs w:val="22"/>
        </w:rPr>
        <w:t xml:space="preserve"> включает в себя следующие административные процед</w:t>
      </w:r>
      <w:r w:rsidRPr="00760357">
        <w:rPr>
          <w:sz w:val="22"/>
          <w:szCs w:val="22"/>
        </w:rPr>
        <w:t>у</w:t>
      </w:r>
      <w:r w:rsidRPr="00760357">
        <w:rPr>
          <w:sz w:val="22"/>
          <w:szCs w:val="22"/>
        </w:rPr>
        <w:t>ры: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прием и регистрация заявления;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проверка представленных документов, подготовка и согласование Разрешения;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выдача Разрешения;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выдача решения об отказе в выдаче Разрешения.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Последовательность административных процедур исполнения муниципальной функции пре</w:t>
      </w:r>
      <w:r w:rsidRPr="00760357">
        <w:rPr>
          <w:sz w:val="22"/>
          <w:szCs w:val="22"/>
        </w:rPr>
        <w:t>д</w:t>
      </w:r>
      <w:r w:rsidRPr="00760357">
        <w:rPr>
          <w:sz w:val="22"/>
          <w:szCs w:val="22"/>
        </w:rPr>
        <w:t>ставлена блок-схемой в приложении 3 к настоящему Регламенту.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 рамках исполнения муниципальной функции также могут выполняться следующие админис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ративные процедуры: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продление срока действия Разрешения;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выдача решения об отказе в продлении срока действия Разрешения;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внесение изменений в Разрешение.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3.1. ПРИЕМ И РЕГИСТРАЦИЯ ЗАЯВЛЕНИЯ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3.1.1. Основанием для начала административной процедуры приема и регистрации заявления и прилага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мых к нему документов является обращение заинтересованного лица с письменным заявлением о выдаче Ра</w:t>
      </w:r>
      <w:r w:rsidRPr="00760357">
        <w:rPr>
          <w:sz w:val="22"/>
          <w:szCs w:val="22"/>
        </w:rPr>
        <w:t>з</w:t>
      </w:r>
      <w:r w:rsidRPr="00760357">
        <w:rPr>
          <w:sz w:val="22"/>
          <w:szCs w:val="22"/>
        </w:rPr>
        <w:t>решения и прилагаемыми к такому заявлению документами, предусмотренными пунктами 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.1, 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.2 насто</w:t>
      </w:r>
      <w:r w:rsidRPr="00760357">
        <w:rPr>
          <w:sz w:val="22"/>
          <w:szCs w:val="22"/>
        </w:rPr>
        <w:t>я</w:t>
      </w:r>
      <w:r w:rsidRPr="00760357">
        <w:rPr>
          <w:sz w:val="22"/>
          <w:szCs w:val="22"/>
        </w:rPr>
        <w:t>щего Регламента.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3.1.2. Должностным лицом, ответственным за совершение административных действий, указа</w:t>
      </w:r>
      <w:r w:rsidRPr="00760357">
        <w:rPr>
          <w:sz w:val="22"/>
          <w:szCs w:val="22"/>
        </w:rPr>
        <w:t>н</w:t>
      </w:r>
      <w:r w:rsidRPr="00760357">
        <w:rPr>
          <w:sz w:val="22"/>
          <w:szCs w:val="22"/>
        </w:rPr>
        <w:t xml:space="preserve">ных в пункте 3.1.1 настоящего Регламента, является ведущий специалист </w:t>
      </w:r>
      <w:r>
        <w:rPr>
          <w:sz w:val="22"/>
          <w:szCs w:val="22"/>
        </w:rPr>
        <w:t xml:space="preserve">отдела по энергетике, транспорту, связи </w:t>
      </w:r>
      <w:r w:rsidRPr="00760357">
        <w:rPr>
          <w:sz w:val="22"/>
          <w:szCs w:val="22"/>
        </w:rPr>
        <w:t xml:space="preserve"> и ЖКХ А</w:t>
      </w:r>
      <w:r w:rsidRPr="00760357">
        <w:rPr>
          <w:sz w:val="22"/>
          <w:szCs w:val="22"/>
        </w:rPr>
        <w:t>д</w:t>
      </w:r>
      <w:r w:rsidRPr="00760357">
        <w:rPr>
          <w:sz w:val="22"/>
          <w:szCs w:val="22"/>
        </w:rPr>
        <w:t xml:space="preserve">министрации Гаринского городского округа, </w:t>
      </w:r>
      <w:r>
        <w:rPr>
          <w:sz w:val="22"/>
          <w:szCs w:val="22"/>
        </w:rPr>
        <w:t>занимающийся вопросами градостроительства.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3.1.3. При приеме документов специалист Администрации, уполномоченный принимать документы, знакомится с представленным комплектом документов, определяет их соответствие устано</w:t>
      </w:r>
      <w:r w:rsidRPr="00760357">
        <w:rPr>
          <w:sz w:val="22"/>
          <w:szCs w:val="22"/>
        </w:rPr>
        <w:t>в</w:t>
      </w:r>
      <w:r w:rsidRPr="00760357">
        <w:rPr>
          <w:sz w:val="22"/>
          <w:szCs w:val="22"/>
        </w:rPr>
        <w:t>ленным требованиям и регистрирует поступившее заявление.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3.1.4. 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регистрации, второй экземпляр зая</w:t>
      </w:r>
      <w:r w:rsidRPr="00760357">
        <w:rPr>
          <w:sz w:val="22"/>
          <w:szCs w:val="22"/>
        </w:rPr>
        <w:t>в</w:t>
      </w:r>
      <w:r w:rsidRPr="00760357">
        <w:rPr>
          <w:sz w:val="22"/>
          <w:szCs w:val="22"/>
        </w:rPr>
        <w:t>ления приобщается к поступившим документам.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3.1.5. Специалист Администрации, уполномоченный принимать документы, передает поступившие док</w:t>
      </w:r>
      <w:r w:rsidRPr="00760357">
        <w:rPr>
          <w:sz w:val="22"/>
          <w:szCs w:val="22"/>
        </w:rPr>
        <w:t>у</w:t>
      </w:r>
      <w:r w:rsidRPr="00760357">
        <w:rPr>
          <w:sz w:val="22"/>
          <w:szCs w:val="22"/>
        </w:rPr>
        <w:t>менты на рассмотрение Главе городского округа, после чего поступившие документы с резолюцией Главы г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родского округа передаются на рассмотрение ведущему специалисту</w:t>
      </w:r>
      <w:r>
        <w:rPr>
          <w:sz w:val="22"/>
          <w:szCs w:val="22"/>
        </w:rPr>
        <w:t xml:space="preserve"> отдела по энергетике, транспорту, связи и ЖКХ, занимающийся вопросами градостроительства.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3.2. ПРОВЕРКА ПРЕДСТАВЛЕННЫХ ДОКУМЕНТОВ,</w:t>
      </w:r>
    </w:p>
    <w:p w:rsidR="007C4976" w:rsidRPr="00760357" w:rsidRDefault="007C4976" w:rsidP="007C49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60357">
        <w:rPr>
          <w:sz w:val="22"/>
          <w:szCs w:val="22"/>
        </w:rPr>
        <w:t>ПОДГОТОВКА И СОГЛАСОВАНИЕ РАЗРЕШЕНИЯ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3.2.1. Основанием для начала административной процедуры проверки представленных документов явл</w:t>
      </w:r>
      <w:r w:rsidRPr="00760357">
        <w:rPr>
          <w:sz w:val="22"/>
          <w:szCs w:val="22"/>
        </w:rPr>
        <w:t>я</w:t>
      </w:r>
      <w:r w:rsidRPr="00760357">
        <w:rPr>
          <w:sz w:val="22"/>
          <w:szCs w:val="22"/>
        </w:rPr>
        <w:t>ется рассмотрение заявления и прилагаемых к нему документов.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3.2.2. Должностным лицом, ответственным за совершение административных действий, связанных с пр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веркой поступивших документов и организацией подготовки проекта Разрешения, является специалист Администрации, уполномоченный рассматривать зая</w:t>
      </w:r>
      <w:r w:rsidRPr="00760357">
        <w:rPr>
          <w:sz w:val="22"/>
          <w:szCs w:val="22"/>
        </w:rPr>
        <w:t>в</w:t>
      </w:r>
      <w:r w:rsidRPr="00760357">
        <w:rPr>
          <w:sz w:val="22"/>
          <w:szCs w:val="22"/>
        </w:rPr>
        <w:t>ления о выдаче Разрешений.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3.2.3. Ответственный исполнитель в течение двух дней со дня поступления заявления о выдаче Разреш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ния: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а) обеспечивает проверку наличия документов, указанных в пунктах 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.1 или 2.</w:t>
      </w:r>
      <w:r>
        <w:rPr>
          <w:sz w:val="22"/>
          <w:szCs w:val="22"/>
        </w:rPr>
        <w:t>5</w:t>
      </w:r>
      <w:r w:rsidRPr="00760357">
        <w:rPr>
          <w:sz w:val="22"/>
          <w:szCs w:val="22"/>
        </w:rPr>
        <w:t>.2 настоящего Регламе</w:t>
      </w:r>
      <w:r w:rsidRPr="00760357">
        <w:rPr>
          <w:sz w:val="22"/>
          <w:szCs w:val="22"/>
        </w:rPr>
        <w:t>н</w:t>
      </w:r>
      <w:r w:rsidRPr="00760357">
        <w:rPr>
          <w:sz w:val="22"/>
          <w:szCs w:val="22"/>
        </w:rPr>
        <w:t>та;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б) проводит проверку соответствия проектной документации или схемы планировочной организации з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</w:t>
      </w:r>
      <w:r w:rsidRPr="00760357">
        <w:rPr>
          <w:sz w:val="22"/>
          <w:szCs w:val="22"/>
        </w:rPr>
        <w:t>с</w:t>
      </w:r>
      <w:r w:rsidRPr="00760357">
        <w:rPr>
          <w:sz w:val="22"/>
          <w:szCs w:val="22"/>
        </w:rPr>
        <w:t>ным линиям. В случае выдачи лицу разрешения на отклонение от предельных параметров разрешенного строительства, р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конструкции проводится проверка проектной документации или указанной схемы планировочной организации земельного участка на соответс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вие требованиям, установленным в разрешении на отклонение от предельных параметров разрешенного стро</w:t>
      </w:r>
      <w:r w:rsidRPr="00760357">
        <w:rPr>
          <w:sz w:val="22"/>
          <w:szCs w:val="22"/>
        </w:rPr>
        <w:t>и</w:t>
      </w:r>
      <w:r w:rsidRPr="00760357">
        <w:rPr>
          <w:sz w:val="22"/>
          <w:szCs w:val="22"/>
        </w:rPr>
        <w:t>тельства, реконструкции.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3.2.4. Подготовка проекта Разрешения осуществляется после завершения проверки представленных док</w:t>
      </w:r>
      <w:r w:rsidRPr="00760357">
        <w:rPr>
          <w:sz w:val="22"/>
          <w:szCs w:val="22"/>
        </w:rPr>
        <w:t>у</w:t>
      </w:r>
      <w:r w:rsidRPr="00760357">
        <w:rPr>
          <w:sz w:val="22"/>
          <w:szCs w:val="22"/>
        </w:rPr>
        <w:t>ментов.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 xml:space="preserve">3.2.5. Подготовленный проект Разрешения направляется на регистрацию и подписывается Главой </w:t>
      </w:r>
      <w:r>
        <w:rPr>
          <w:sz w:val="22"/>
          <w:szCs w:val="22"/>
        </w:rPr>
        <w:t xml:space="preserve">администрации Гаринского </w:t>
      </w:r>
      <w:r w:rsidRPr="00760357">
        <w:rPr>
          <w:sz w:val="22"/>
          <w:szCs w:val="22"/>
        </w:rPr>
        <w:t>горо</w:t>
      </w:r>
      <w:r w:rsidRPr="00760357">
        <w:rPr>
          <w:sz w:val="22"/>
          <w:szCs w:val="22"/>
        </w:rPr>
        <w:t>д</w:t>
      </w:r>
      <w:r w:rsidRPr="00760357">
        <w:rPr>
          <w:sz w:val="22"/>
          <w:szCs w:val="22"/>
        </w:rPr>
        <w:t>ского округа.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3.3. ВЫДАЧА РАЗРЕШЕНИЯ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3.3.1. Основанием для начала административной процедуры выдачи Разрешения является рег</w:t>
      </w:r>
      <w:r w:rsidRPr="00760357">
        <w:rPr>
          <w:sz w:val="22"/>
          <w:szCs w:val="22"/>
        </w:rPr>
        <w:t>и</w:t>
      </w:r>
      <w:r w:rsidRPr="00760357">
        <w:rPr>
          <w:sz w:val="22"/>
          <w:szCs w:val="22"/>
        </w:rPr>
        <w:t>страция Разрешения и подписание Разрешения главой городского округа.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3.3.2. Должностным лицом, ответственным за совершение административных действий, связанных с в</w:t>
      </w:r>
      <w:r w:rsidRPr="00760357">
        <w:rPr>
          <w:sz w:val="22"/>
          <w:szCs w:val="22"/>
        </w:rPr>
        <w:t>ы</w:t>
      </w:r>
      <w:r w:rsidRPr="00760357">
        <w:rPr>
          <w:sz w:val="22"/>
          <w:szCs w:val="22"/>
        </w:rPr>
        <w:t xml:space="preserve">дачей Разрешения, является ведущий специалист </w:t>
      </w:r>
      <w:r>
        <w:rPr>
          <w:sz w:val="22"/>
          <w:szCs w:val="22"/>
        </w:rPr>
        <w:t>отдела по энергетике, транспорту, связи и ЖКХ</w:t>
      </w:r>
      <w:r w:rsidRPr="00760357">
        <w:rPr>
          <w:sz w:val="22"/>
          <w:szCs w:val="22"/>
        </w:rPr>
        <w:t>, уполномоченный выдавать Разр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шения.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3.3.3. Разрешение выдается заявителю либо его представителю по доверенности под роспись.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3.4. ПРОДЛЕНИЕ СРОКА ДЕЙСТВИЯ РАЗРЕШЕНИЯ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3.4.1. Основанием для начала административной процедуры продления срока действия Разрешения является обращение заинтересованного лица с письменным заявлением о продлении срока дейс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вия Разрешения не менее чем за шестьдесят дней до истечения ср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ка действия Разрешения.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3.4.2. Прием и регистрация заявлений о продлении срока действия Разрешения осущес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вляется в порядке, предусмотренном пунктами 3.1.3 - 3.1.5 настоящего Регламента.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3.4.3. Должностным лицом, ответственным за совершение административных действий, связанных с продлением срока действия Разрешения, является специалист Администрации, уполномоче</w:t>
      </w:r>
      <w:r w:rsidRPr="00760357">
        <w:rPr>
          <w:sz w:val="22"/>
          <w:szCs w:val="22"/>
        </w:rPr>
        <w:t>н</w:t>
      </w:r>
      <w:r w:rsidRPr="00760357">
        <w:rPr>
          <w:sz w:val="22"/>
          <w:szCs w:val="22"/>
        </w:rPr>
        <w:t>ный рассматривать заявления о продлении срока действия Разреш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ний.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3.4.4. Срок действия Разрешения может быть продлен по заявлению заинтересованного лица, п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данному не менее чем за шестьдесят дней до истечения срока действия Разрешения, при соблюдении требований, предусмотренных статьей 51 Градостроительного кодекса Ро</w:t>
      </w:r>
      <w:r w:rsidRPr="00760357">
        <w:rPr>
          <w:sz w:val="22"/>
          <w:szCs w:val="22"/>
        </w:rPr>
        <w:t>с</w:t>
      </w:r>
      <w:r w:rsidRPr="00760357">
        <w:rPr>
          <w:sz w:val="22"/>
          <w:szCs w:val="22"/>
        </w:rPr>
        <w:t>сийской Федерации.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3.4.5. Продление срока действия Разрешения оформляется внесением соответствующей записи о продл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 xml:space="preserve">нии срока действия Разрешения и удостоверяется подписью главы </w:t>
      </w:r>
      <w:r>
        <w:rPr>
          <w:sz w:val="22"/>
          <w:szCs w:val="22"/>
        </w:rPr>
        <w:t xml:space="preserve">администрации </w:t>
      </w:r>
      <w:r w:rsidRPr="00760357">
        <w:rPr>
          <w:sz w:val="22"/>
          <w:szCs w:val="22"/>
        </w:rPr>
        <w:t>Гаринского городского о</w:t>
      </w:r>
      <w:r w:rsidRPr="00760357">
        <w:rPr>
          <w:sz w:val="22"/>
          <w:szCs w:val="22"/>
        </w:rPr>
        <w:t>к</w:t>
      </w:r>
      <w:r w:rsidRPr="00760357">
        <w:rPr>
          <w:sz w:val="22"/>
          <w:szCs w:val="22"/>
        </w:rPr>
        <w:t>руга и заверяется печатью.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 xml:space="preserve">Максимальный срок выполнения действий, предусмотренных пунктами </w:t>
      </w:r>
      <w:r w:rsidRPr="004C4290">
        <w:rPr>
          <w:sz w:val="22"/>
          <w:szCs w:val="22"/>
        </w:rPr>
        <w:t xml:space="preserve">3.3 </w:t>
      </w:r>
      <w:r w:rsidRPr="00760357">
        <w:rPr>
          <w:sz w:val="22"/>
          <w:szCs w:val="22"/>
        </w:rPr>
        <w:t>настоящего Регл</w:t>
      </w:r>
      <w:r w:rsidRPr="00760357">
        <w:rPr>
          <w:sz w:val="22"/>
          <w:szCs w:val="22"/>
        </w:rPr>
        <w:t>а</w:t>
      </w:r>
      <w:r w:rsidRPr="00760357">
        <w:rPr>
          <w:sz w:val="22"/>
          <w:szCs w:val="22"/>
        </w:rPr>
        <w:t>мента, составляет один месяц.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3.4.6. Выдача Разрешения с записью о продлении срока его действия осуществляется специалистом Администрации, уполномоченным выдавать Разрешения, в порядке, пред</w:t>
      </w:r>
      <w:r w:rsidRPr="00760357">
        <w:rPr>
          <w:sz w:val="22"/>
          <w:szCs w:val="22"/>
        </w:rPr>
        <w:t>у</w:t>
      </w:r>
      <w:r w:rsidRPr="00760357">
        <w:rPr>
          <w:sz w:val="22"/>
          <w:szCs w:val="22"/>
        </w:rPr>
        <w:t xml:space="preserve">смотренном пунктом </w:t>
      </w:r>
      <w:r w:rsidRPr="004C4290">
        <w:rPr>
          <w:sz w:val="22"/>
          <w:szCs w:val="22"/>
        </w:rPr>
        <w:t>3.3.3</w:t>
      </w:r>
      <w:r w:rsidRPr="00760357">
        <w:rPr>
          <w:sz w:val="22"/>
          <w:szCs w:val="22"/>
        </w:rPr>
        <w:t xml:space="preserve"> настоящего Регламента.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3.5. ВНЕСЕНИЕ ИЗМЕНЕНИЙ В РАЗРЕШЕНИЕ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3.5.1. Основанием для начала административной процедуры внесения изменений в Разрешение является обращение заинтересованного лица с письменным заявлением о внесении изменений в Ра</w:t>
      </w:r>
      <w:r w:rsidRPr="00760357">
        <w:rPr>
          <w:sz w:val="22"/>
          <w:szCs w:val="22"/>
        </w:rPr>
        <w:t>з</w:t>
      </w:r>
      <w:r w:rsidRPr="00760357">
        <w:rPr>
          <w:sz w:val="22"/>
          <w:szCs w:val="22"/>
        </w:rPr>
        <w:t>решение.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3.5.2. Прием и регистрация заявлений о внесении изменений в Разрешение осуществляется в п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рядке, предусмотренном пунктами 3.1.1 - 3.1.5 настоящего Регламента.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3.5.3. Должностным лицом, ответственным за совершение административных действий, связанных с по</w:t>
      </w:r>
      <w:r w:rsidRPr="00760357">
        <w:rPr>
          <w:sz w:val="22"/>
          <w:szCs w:val="22"/>
        </w:rPr>
        <w:t>д</w:t>
      </w:r>
      <w:r w:rsidRPr="00760357">
        <w:rPr>
          <w:sz w:val="22"/>
          <w:szCs w:val="22"/>
        </w:rPr>
        <w:t>готовкой изменений в Разрешение, является специалист Администрации, уполномоченный рассматривать зая</w:t>
      </w:r>
      <w:r w:rsidRPr="00760357">
        <w:rPr>
          <w:sz w:val="22"/>
          <w:szCs w:val="22"/>
        </w:rPr>
        <w:t>в</w:t>
      </w:r>
      <w:r w:rsidRPr="00760357">
        <w:rPr>
          <w:sz w:val="22"/>
          <w:szCs w:val="22"/>
        </w:rPr>
        <w:t>ления о внесении изменений в Разрешение.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3.5.4. Заявление о внесении изменений в Разрешение рассматривается в срок, не прев</w:t>
      </w:r>
      <w:r w:rsidRPr="00760357">
        <w:rPr>
          <w:sz w:val="22"/>
          <w:szCs w:val="22"/>
        </w:rPr>
        <w:t>ы</w:t>
      </w:r>
      <w:r w:rsidRPr="00760357">
        <w:rPr>
          <w:sz w:val="22"/>
          <w:szCs w:val="22"/>
        </w:rPr>
        <w:t>шающий тридцати дней со дня регистрации обращения.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760357">
        <w:rPr>
          <w:sz w:val="22"/>
          <w:szCs w:val="22"/>
        </w:rPr>
        <w:t>3.6. ВЫДАЧА РЕШЕНИЯ ОБ ОТКАЗЕ В ВЫДАЧЕ РАЗРЕШЕНИЯ, ВЫДАЧА</w:t>
      </w:r>
    </w:p>
    <w:p w:rsidR="007C4976" w:rsidRPr="00760357" w:rsidRDefault="007C4976" w:rsidP="007C49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60357">
        <w:rPr>
          <w:sz w:val="22"/>
          <w:szCs w:val="22"/>
        </w:rPr>
        <w:t>РЕШЕНИЯ ОБ ОТКАЗЕ В ПРОДЛЕНИИ СРОКА ДЕЙСТВИЯ РАЗРЕШЕНИЯ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 xml:space="preserve">3.6.1. В случаях, предусмотренных разделом </w:t>
      </w:r>
      <w:r w:rsidRPr="004C4290">
        <w:rPr>
          <w:sz w:val="22"/>
          <w:szCs w:val="22"/>
        </w:rPr>
        <w:t>2.5</w:t>
      </w:r>
      <w:r w:rsidRPr="00760357">
        <w:rPr>
          <w:sz w:val="22"/>
          <w:szCs w:val="22"/>
        </w:rPr>
        <w:t xml:space="preserve"> настоящего Регламента, осуществляется администрати</w:t>
      </w:r>
      <w:r w:rsidRPr="00760357">
        <w:rPr>
          <w:sz w:val="22"/>
          <w:szCs w:val="22"/>
        </w:rPr>
        <w:t>в</w:t>
      </w:r>
      <w:r w:rsidRPr="00760357">
        <w:rPr>
          <w:sz w:val="22"/>
          <w:szCs w:val="22"/>
        </w:rPr>
        <w:t>ная процедура выдачи решения об отказе в выдаче Разрешения или решения об отказе в продлении срока действия Разрешения, включающая подготовку соответствующего решения в пис</w:t>
      </w:r>
      <w:r w:rsidRPr="00760357">
        <w:rPr>
          <w:sz w:val="22"/>
          <w:szCs w:val="22"/>
        </w:rPr>
        <w:t>ь</w:t>
      </w:r>
      <w:r w:rsidRPr="00760357">
        <w:rPr>
          <w:sz w:val="22"/>
          <w:szCs w:val="22"/>
        </w:rPr>
        <w:t>менной форме и его вручение (направление) заинтерес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ванному лицу.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3.6.2. Должностным лицом, ответственным за совершение административных действий, связанных с подготовкой решения об отказе в выдаче Разрешения и решения об отказе в пр</w:t>
      </w:r>
      <w:r w:rsidRPr="00760357">
        <w:rPr>
          <w:sz w:val="22"/>
          <w:szCs w:val="22"/>
        </w:rPr>
        <w:t>о</w:t>
      </w:r>
      <w:r w:rsidRPr="00760357">
        <w:rPr>
          <w:sz w:val="22"/>
          <w:szCs w:val="22"/>
        </w:rPr>
        <w:t>длении срока действия Разрешения, является специалист Администрации, уполномоченный рассматривать заявления о выдаче Разрешения и заявления о продлении срока действия Ра</w:t>
      </w:r>
      <w:r w:rsidRPr="00760357">
        <w:rPr>
          <w:sz w:val="22"/>
          <w:szCs w:val="22"/>
        </w:rPr>
        <w:t>з</w:t>
      </w:r>
      <w:r w:rsidRPr="00760357">
        <w:rPr>
          <w:sz w:val="22"/>
          <w:szCs w:val="22"/>
        </w:rPr>
        <w:t>решений.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3.6.3. Должностным лицом, ответственным за совершение административных действий, связанных с выдачей решения об отказе в выдаче Разрешения и решения об отказе в продлении срока дейс</w:t>
      </w:r>
      <w:r w:rsidRPr="00760357">
        <w:rPr>
          <w:sz w:val="22"/>
          <w:szCs w:val="22"/>
        </w:rPr>
        <w:t>т</w:t>
      </w:r>
      <w:r w:rsidRPr="00760357">
        <w:rPr>
          <w:sz w:val="22"/>
          <w:szCs w:val="22"/>
        </w:rPr>
        <w:t>вия Разрешения, является специалист Администрации, уполномоченный принимать и регистрировать заявления о выдаче Разрешения и заявления о продлении срока де</w:t>
      </w:r>
      <w:r w:rsidRPr="00760357">
        <w:rPr>
          <w:sz w:val="22"/>
          <w:szCs w:val="22"/>
        </w:rPr>
        <w:t>й</w:t>
      </w:r>
      <w:r w:rsidRPr="00760357">
        <w:rPr>
          <w:sz w:val="22"/>
          <w:szCs w:val="22"/>
        </w:rPr>
        <w:t>ствия Разрешения.</w:t>
      </w:r>
    </w:p>
    <w:p w:rsidR="007C4976" w:rsidRPr="00A20C53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0C53">
        <w:rPr>
          <w:sz w:val="22"/>
          <w:szCs w:val="22"/>
        </w:rPr>
        <w:t>3.6.4. Решение об отказе в выдаче Разрешения и решение об отказе в продлении срока действия Разрешения выдается заявителю либо его представителю по доверенности под ро</w:t>
      </w:r>
      <w:r w:rsidRPr="00A20C53">
        <w:rPr>
          <w:sz w:val="22"/>
          <w:szCs w:val="22"/>
        </w:rPr>
        <w:t>с</w:t>
      </w:r>
      <w:r w:rsidRPr="00A20C53">
        <w:rPr>
          <w:sz w:val="22"/>
          <w:szCs w:val="22"/>
        </w:rPr>
        <w:t>пись.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3.6.5. Решение об отказе в выдаче Разрешения направляется заинтересованному лицу в срок, не прев</w:t>
      </w:r>
      <w:r w:rsidRPr="00760357">
        <w:rPr>
          <w:sz w:val="22"/>
          <w:szCs w:val="22"/>
        </w:rPr>
        <w:t>ы</w:t>
      </w:r>
      <w:r w:rsidRPr="00760357">
        <w:rPr>
          <w:sz w:val="22"/>
          <w:szCs w:val="22"/>
        </w:rPr>
        <w:t xml:space="preserve">шающий </w:t>
      </w:r>
      <w:r w:rsidRPr="00A20C53">
        <w:rPr>
          <w:sz w:val="22"/>
          <w:szCs w:val="22"/>
        </w:rPr>
        <w:t>десяти дней</w:t>
      </w:r>
      <w:r w:rsidRPr="00760357">
        <w:rPr>
          <w:sz w:val="22"/>
          <w:szCs w:val="22"/>
        </w:rPr>
        <w:t xml:space="preserve"> со дня регистрации заявления о выдаче Разрешения.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0357">
        <w:rPr>
          <w:sz w:val="22"/>
          <w:szCs w:val="22"/>
        </w:rPr>
        <w:t>3.6.6. Решение об отказе в продлении срока действия Разрешения направляется заинтересова</w:t>
      </w:r>
      <w:r w:rsidRPr="00760357">
        <w:rPr>
          <w:sz w:val="22"/>
          <w:szCs w:val="22"/>
        </w:rPr>
        <w:t>н</w:t>
      </w:r>
      <w:r w:rsidRPr="00760357">
        <w:rPr>
          <w:sz w:val="22"/>
          <w:szCs w:val="22"/>
        </w:rPr>
        <w:t>ному лицу в срок, не превышающий тридцати дней со дня регистрации заявл</w:t>
      </w:r>
      <w:r w:rsidRPr="00760357">
        <w:rPr>
          <w:sz w:val="22"/>
          <w:szCs w:val="22"/>
        </w:rPr>
        <w:t>е</w:t>
      </w:r>
      <w:r w:rsidRPr="00760357">
        <w:rPr>
          <w:sz w:val="22"/>
          <w:szCs w:val="22"/>
        </w:rPr>
        <w:t>ния о продлении срока действия Разрешения.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4976" w:rsidRPr="00B3247F" w:rsidRDefault="007C4976" w:rsidP="007C4976">
      <w:pPr>
        <w:pStyle w:val="Style8"/>
        <w:widowControl/>
        <w:spacing w:before="44" w:line="272" w:lineRule="exact"/>
        <w:ind w:left="1768" w:right="1700"/>
        <w:rPr>
          <w:rStyle w:val="FontStyle41"/>
        </w:rPr>
      </w:pPr>
      <w:r w:rsidRPr="00B3247F">
        <w:rPr>
          <w:rStyle w:val="FontStyle41"/>
        </w:rPr>
        <w:t xml:space="preserve">Раздел 4. ПОРЯДОК И ФОРМЫ </w:t>
      </w:r>
      <w:proofErr w:type="gramStart"/>
      <w:r w:rsidRPr="00B3247F">
        <w:rPr>
          <w:rStyle w:val="FontStyle41"/>
        </w:rPr>
        <w:t>КОНТРОЛЯ ЗА</w:t>
      </w:r>
      <w:proofErr w:type="gramEnd"/>
      <w:r w:rsidRPr="00B3247F">
        <w:rPr>
          <w:rStyle w:val="FontStyle41"/>
        </w:rPr>
        <w:t xml:space="preserve"> ИСПОЛНЕНИЕМ МУНИЦИПАЛЬНОЙ ФУНКЦИИ</w:t>
      </w:r>
    </w:p>
    <w:p w:rsidR="007C4976" w:rsidRPr="004B7A9F" w:rsidRDefault="007C4976" w:rsidP="007C4976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7C4976" w:rsidRPr="00B3247F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 xml:space="preserve">4.1. Текущий </w:t>
      </w:r>
      <w:proofErr w:type="gramStart"/>
      <w:r w:rsidRPr="00B324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3247F">
        <w:rPr>
          <w:rFonts w:ascii="Times New Roman" w:hAnsi="Times New Roman" w:cs="Times New Roman"/>
          <w:sz w:val="22"/>
          <w:szCs w:val="22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администрации Гаринского городского округа.</w:t>
      </w:r>
    </w:p>
    <w:p w:rsidR="007C4976" w:rsidRPr="00B3247F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4.2. Текущий контроль осуществляется систематически на протяжении всей  последовательности действий, входящих в состав административных процедур по предоставлению муниципальной услуги.</w:t>
      </w:r>
    </w:p>
    <w:p w:rsidR="007C4976" w:rsidRPr="00B3247F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 xml:space="preserve">4.3.   </w:t>
      </w:r>
      <w:proofErr w:type="gramStart"/>
      <w:r w:rsidRPr="00B324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3247F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7C4976" w:rsidRPr="00B3247F" w:rsidRDefault="007C4976" w:rsidP="007C49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 xml:space="preserve">       4.4.    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округа. </w:t>
      </w:r>
    </w:p>
    <w:p w:rsidR="007C4976" w:rsidRPr="00B3247F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4.5.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C4976" w:rsidRPr="00B3247F" w:rsidRDefault="007C4976" w:rsidP="007C49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B324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3247F">
        <w:rPr>
          <w:rFonts w:ascii="Times New Roman" w:hAnsi="Times New Roman" w:cs="Times New Roman"/>
          <w:sz w:val="22"/>
          <w:szCs w:val="22"/>
        </w:rPr>
        <w:t xml:space="preserve">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7C4976" w:rsidRDefault="007C4976" w:rsidP="007C497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4976" w:rsidRPr="00B3247F" w:rsidRDefault="007C4976" w:rsidP="007C497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247F">
        <w:rPr>
          <w:rFonts w:ascii="Times New Roman" w:hAnsi="Times New Roman" w:cs="Times New Roman"/>
          <w:b/>
          <w:sz w:val="22"/>
          <w:szCs w:val="22"/>
        </w:rPr>
        <w:t>Раздел 5. ДОСУДЕБНЫЙ (ВНЕСУДЕБНЫЙ) ПОРЯДОК ОБЖАЛОВАНИЯ</w:t>
      </w:r>
    </w:p>
    <w:p w:rsidR="007C4976" w:rsidRPr="00B3247F" w:rsidRDefault="007C4976" w:rsidP="007C497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247F">
        <w:rPr>
          <w:rFonts w:ascii="Times New Roman" w:hAnsi="Times New Roman" w:cs="Times New Roman"/>
          <w:b/>
          <w:sz w:val="22"/>
          <w:szCs w:val="22"/>
        </w:rPr>
        <w:t>РЕШЕНИЙ И ДЕЙСТВИЙ (БЕЗДЕЙСТВИЯ) ОРГАНА, ПРЕДОСТАВЛЯЮЩЕГО</w:t>
      </w:r>
    </w:p>
    <w:p w:rsidR="007C4976" w:rsidRPr="00B3247F" w:rsidRDefault="007C4976" w:rsidP="007C497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247F">
        <w:rPr>
          <w:rFonts w:ascii="Times New Roman" w:hAnsi="Times New Roman" w:cs="Times New Roman"/>
          <w:b/>
          <w:sz w:val="22"/>
          <w:szCs w:val="22"/>
        </w:rPr>
        <w:t>МУНИЦИПАЛЬНУЮ УСЛУГУ, А ТАКЖЕ ЕГО ДОЛЖНОСТНЫХ ЛИЦ</w:t>
      </w:r>
    </w:p>
    <w:p w:rsidR="007C4976" w:rsidRPr="00B3247F" w:rsidRDefault="007C4976" w:rsidP="007C497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4976" w:rsidRPr="00B3247F" w:rsidRDefault="007C4976" w:rsidP="007C49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5.1. 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 xml:space="preserve">5.2. Предметом обжалования является </w:t>
      </w:r>
      <w:proofErr w:type="gramStart"/>
      <w:r w:rsidRPr="00B3247F">
        <w:rPr>
          <w:rFonts w:ascii="Times New Roman" w:hAnsi="Times New Roman" w:cs="Times New Roman"/>
          <w:sz w:val="22"/>
          <w:szCs w:val="22"/>
        </w:rPr>
        <w:t>не выполнение</w:t>
      </w:r>
      <w:proofErr w:type="gramEnd"/>
      <w:r w:rsidRPr="00B3247F">
        <w:rPr>
          <w:rFonts w:ascii="Times New Roman" w:hAnsi="Times New Roman" w:cs="Times New Roman"/>
          <w:sz w:val="22"/>
          <w:szCs w:val="22"/>
        </w:rPr>
        <w:t xml:space="preserve"> требований или выполнение не в полном объеме, закреплённых настоящим административным регламентом. 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 xml:space="preserve">5.3. Обращения, </w:t>
      </w:r>
      <w:proofErr w:type="gramStart"/>
      <w:r w:rsidRPr="00B3247F">
        <w:rPr>
          <w:rFonts w:ascii="Times New Roman" w:hAnsi="Times New Roman" w:cs="Times New Roman"/>
          <w:sz w:val="22"/>
          <w:szCs w:val="22"/>
        </w:rPr>
        <w:t>жалобы, поступившие в Администрацию подлежат</w:t>
      </w:r>
      <w:proofErr w:type="gramEnd"/>
      <w:r w:rsidRPr="00B3247F">
        <w:rPr>
          <w:rFonts w:ascii="Times New Roman" w:hAnsi="Times New Roman" w:cs="Times New Roman"/>
          <w:sz w:val="22"/>
          <w:szCs w:val="22"/>
        </w:rPr>
        <w:t xml:space="preserve">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5.4. Основанием для начала процедуры обжалования является не соблюдение требований настоящего Административного регламента.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5.5. Жалоба заявителя может быть адресована следующим вышестоящим должностным лицам: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- главе Гаринского городского округа;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- главе администрации Гаринского городского округа;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- заместителю главы администрации Гаринского городского округа.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5.6. Типовая форма жалобы представлена в приложении №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3247F">
        <w:rPr>
          <w:rFonts w:ascii="Times New Roman" w:hAnsi="Times New Roman" w:cs="Times New Roman"/>
          <w:sz w:val="22"/>
          <w:szCs w:val="22"/>
        </w:rPr>
        <w:t xml:space="preserve"> к настоящему Административному регламенту.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Сроки рассмотрения обращения, жалобы.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 xml:space="preserve">5.7. Срок рассмотрения обращения, жалобы не должен превышать 15-ти дней со дня регистрации. 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5.8. 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5.9. 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5.10.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По результатам осуществленных проверочных действий ответственное должностное лицо: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-установленные факты нарушений, о которых было сообщено заявителем;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-принятые меры ответственности к должностным лицам администрации, оказывающим услугу;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Заявитель в любой момент может отозвать своё обращение, жалобу до принятия решения по ней.</w:t>
      </w:r>
    </w:p>
    <w:p w:rsidR="007C4976" w:rsidRPr="00B3247F" w:rsidRDefault="007C4976" w:rsidP="007C49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7C4976" w:rsidRPr="00B3247F" w:rsidRDefault="007C4976" w:rsidP="007C4976">
      <w:pPr>
        <w:pStyle w:val="ConsPlusNormal"/>
        <w:ind w:firstLine="567"/>
        <w:jc w:val="both"/>
        <w:rPr>
          <w:sz w:val="22"/>
          <w:szCs w:val="22"/>
        </w:rPr>
      </w:pPr>
      <w:r w:rsidRPr="00B3247F">
        <w:rPr>
          <w:rFonts w:ascii="Times New Roman" w:hAnsi="Times New Roman" w:cs="Times New Roman"/>
          <w:sz w:val="22"/>
          <w:szCs w:val="22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7C4976" w:rsidRPr="00E25627" w:rsidRDefault="007C4976" w:rsidP="007C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976" w:rsidRDefault="007C4976" w:rsidP="007C497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Pr="00760357" w:rsidRDefault="007C4976" w:rsidP="007C4976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760357">
        <w:rPr>
          <w:sz w:val="16"/>
          <w:szCs w:val="16"/>
        </w:rPr>
        <w:t>Приложение 1</w:t>
      </w:r>
    </w:p>
    <w:p w:rsidR="007C4976" w:rsidRPr="00760357" w:rsidRDefault="007C4976" w:rsidP="007C497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60357">
        <w:rPr>
          <w:sz w:val="16"/>
          <w:szCs w:val="16"/>
        </w:rPr>
        <w:t>к Административному регламенту</w:t>
      </w:r>
    </w:p>
    <w:p w:rsidR="007C4976" w:rsidRPr="00760357" w:rsidRDefault="007C4976" w:rsidP="007C497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60357">
        <w:rPr>
          <w:sz w:val="16"/>
          <w:szCs w:val="16"/>
        </w:rPr>
        <w:t xml:space="preserve">по исполнению муниципальной </w:t>
      </w:r>
      <w:r>
        <w:rPr>
          <w:sz w:val="16"/>
          <w:szCs w:val="16"/>
        </w:rPr>
        <w:t>услуги</w:t>
      </w:r>
    </w:p>
    <w:p w:rsidR="007C4976" w:rsidRPr="00760357" w:rsidRDefault="007C4976" w:rsidP="007C497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60357">
        <w:rPr>
          <w:sz w:val="16"/>
          <w:szCs w:val="16"/>
        </w:rPr>
        <w:t>"Выдача разрешений на строительство"</w:t>
      </w: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</w:pPr>
    </w:p>
    <w:p w:rsidR="007C4976" w:rsidRDefault="007C4976" w:rsidP="007C4976">
      <w:pPr>
        <w:pStyle w:val="ConsPlusNonformat"/>
      </w:pPr>
      <w:r>
        <w:t xml:space="preserve">                                                Главе</w:t>
      </w:r>
      <w:r w:rsidRPr="00702E25">
        <w:t xml:space="preserve"> </w:t>
      </w:r>
      <w:r>
        <w:t xml:space="preserve">администрации  </w:t>
      </w:r>
    </w:p>
    <w:p w:rsidR="007C4976" w:rsidRDefault="007C4976" w:rsidP="007C4976">
      <w:pPr>
        <w:pStyle w:val="ConsPlusNonformat"/>
      </w:pPr>
      <w:r>
        <w:t xml:space="preserve">                                                Гаринского городского округа</w:t>
      </w:r>
    </w:p>
    <w:p w:rsidR="007C4976" w:rsidRDefault="007C4976" w:rsidP="007C4976">
      <w:pPr>
        <w:pStyle w:val="ConsPlusNonformat"/>
      </w:pPr>
      <w:r>
        <w:t xml:space="preserve"> </w:t>
      </w:r>
    </w:p>
    <w:p w:rsidR="007C4976" w:rsidRDefault="007C4976" w:rsidP="007C4976">
      <w:pPr>
        <w:pStyle w:val="ConsPlusNonformat"/>
      </w:pPr>
      <w:r>
        <w:t xml:space="preserve">                                        </w:t>
      </w:r>
    </w:p>
    <w:p w:rsidR="007C4976" w:rsidRDefault="007C4976" w:rsidP="007C4976">
      <w:pPr>
        <w:pStyle w:val="ConsPlusNonformat"/>
      </w:pPr>
      <w:r>
        <w:t xml:space="preserve">                                             ____________________________________</w:t>
      </w:r>
    </w:p>
    <w:p w:rsidR="007C4976" w:rsidRDefault="007C4976" w:rsidP="007C4976">
      <w:pPr>
        <w:pStyle w:val="ConsPlusNonformat"/>
      </w:pPr>
      <w:r>
        <w:t xml:space="preserve">                                       </w:t>
      </w:r>
    </w:p>
    <w:p w:rsidR="007C4976" w:rsidRDefault="007C4976" w:rsidP="007C4976">
      <w:pPr>
        <w:pStyle w:val="ConsPlusNonformat"/>
      </w:pPr>
      <w:r>
        <w:t xml:space="preserve">                                             ____________________________________</w:t>
      </w:r>
    </w:p>
    <w:p w:rsidR="007C4976" w:rsidRPr="00760357" w:rsidRDefault="007C4976" w:rsidP="007C4976">
      <w:pPr>
        <w:pStyle w:val="ConsPlusNonformat"/>
        <w:rPr>
          <w:sz w:val="16"/>
          <w:szCs w:val="16"/>
        </w:rPr>
      </w:pPr>
      <w:r>
        <w:t xml:space="preserve">                                              </w:t>
      </w:r>
      <w:proofErr w:type="gramStart"/>
      <w:r w:rsidRPr="00760357">
        <w:rPr>
          <w:sz w:val="16"/>
          <w:szCs w:val="16"/>
        </w:rPr>
        <w:t>(наименование организации, юридический адрес,</w:t>
      </w:r>
      <w:proofErr w:type="gramEnd"/>
    </w:p>
    <w:p w:rsidR="007C4976" w:rsidRPr="00760357" w:rsidRDefault="007C4976" w:rsidP="007C4976">
      <w:pPr>
        <w:pStyle w:val="ConsPlusNonformat"/>
        <w:rPr>
          <w:sz w:val="16"/>
          <w:szCs w:val="16"/>
        </w:rPr>
      </w:pPr>
      <w:r w:rsidRPr="00760357">
        <w:rPr>
          <w:sz w:val="16"/>
          <w:szCs w:val="16"/>
        </w:rPr>
        <w:t xml:space="preserve">                                                         </w:t>
      </w:r>
    </w:p>
    <w:p w:rsidR="007C4976" w:rsidRDefault="007C4976" w:rsidP="007C4976">
      <w:pPr>
        <w:pStyle w:val="ConsPlusNonformat"/>
      </w:pPr>
      <w:r>
        <w:t xml:space="preserve">                                             ____________________________________</w:t>
      </w:r>
    </w:p>
    <w:p w:rsidR="007C4976" w:rsidRPr="00760357" w:rsidRDefault="007C4976" w:rsidP="007C4976">
      <w:pPr>
        <w:pStyle w:val="ConsPlusNonformat"/>
        <w:rPr>
          <w:sz w:val="16"/>
          <w:szCs w:val="16"/>
        </w:rPr>
      </w:pPr>
      <w:r>
        <w:t xml:space="preserve">                                                       </w:t>
      </w:r>
      <w:r w:rsidRPr="00760357">
        <w:rPr>
          <w:sz w:val="16"/>
          <w:szCs w:val="16"/>
        </w:rPr>
        <w:t>контактные телефоны)</w:t>
      </w:r>
    </w:p>
    <w:p w:rsidR="007C4976" w:rsidRDefault="007C4976" w:rsidP="007C4976">
      <w:pPr>
        <w:pStyle w:val="ConsPlusNonformat"/>
      </w:pPr>
      <w:r>
        <w:t xml:space="preserve">                                             ____________________________________</w:t>
      </w:r>
    </w:p>
    <w:p w:rsidR="007C4976" w:rsidRDefault="007C4976" w:rsidP="007C4976">
      <w:pPr>
        <w:pStyle w:val="ConsPlusNonformat"/>
        <w:rPr>
          <w:sz w:val="16"/>
          <w:szCs w:val="16"/>
        </w:rPr>
      </w:pPr>
      <w:r>
        <w:t xml:space="preserve">                                          </w:t>
      </w:r>
      <w:proofErr w:type="gramStart"/>
      <w:r>
        <w:t>(</w:t>
      </w:r>
      <w:r>
        <w:rPr>
          <w:sz w:val="16"/>
          <w:szCs w:val="16"/>
        </w:rPr>
        <w:t>для физических лиц-Ф.И.О</w:t>
      </w:r>
      <w:r w:rsidRPr="0076035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60357">
        <w:rPr>
          <w:sz w:val="16"/>
          <w:szCs w:val="16"/>
        </w:rPr>
        <w:t xml:space="preserve">паспортные данные, адрес </w:t>
      </w:r>
      <w:proofErr w:type="gramEnd"/>
    </w:p>
    <w:p w:rsidR="007C4976" w:rsidRPr="00760357" w:rsidRDefault="007C4976" w:rsidP="007C4976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760357">
        <w:rPr>
          <w:sz w:val="16"/>
          <w:szCs w:val="16"/>
        </w:rPr>
        <w:t>по пр</w:t>
      </w:r>
      <w:r w:rsidRPr="00760357">
        <w:rPr>
          <w:sz w:val="16"/>
          <w:szCs w:val="16"/>
        </w:rPr>
        <w:t>о</w:t>
      </w:r>
      <w:r w:rsidRPr="00760357">
        <w:rPr>
          <w:sz w:val="16"/>
          <w:szCs w:val="16"/>
        </w:rPr>
        <w:t>писке)</w:t>
      </w:r>
    </w:p>
    <w:p w:rsidR="007C4976" w:rsidRPr="00760357" w:rsidRDefault="007C4976" w:rsidP="007C4976">
      <w:pPr>
        <w:pStyle w:val="ConsPlusNonformat"/>
        <w:rPr>
          <w:sz w:val="16"/>
          <w:szCs w:val="16"/>
        </w:rPr>
      </w:pPr>
      <w:r w:rsidRPr="00760357">
        <w:rPr>
          <w:sz w:val="16"/>
          <w:szCs w:val="16"/>
        </w:rPr>
        <w:t xml:space="preserve">                                   </w:t>
      </w:r>
    </w:p>
    <w:p w:rsidR="007C4976" w:rsidRDefault="007C4976" w:rsidP="007C4976">
      <w:pPr>
        <w:pStyle w:val="ConsPlusNonformat"/>
      </w:pPr>
      <w:r>
        <w:t xml:space="preserve">                                Заявление.</w:t>
      </w:r>
    </w:p>
    <w:p w:rsidR="007C4976" w:rsidRDefault="007C4976" w:rsidP="007C4976">
      <w:pPr>
        <w:pStyle w:val="ConsPlusNonformat"/>
      </w:pPr>
    </w:p>
    <w:p w:rsidR="007C4976" w:rsidRDefault="007C4976" w:rsidP="007C4976">
      <w:pPr>
        <w:pStyle w:val="ConsPlusNonformat"/>
      </w:pPr>
      <w:r>
        <w:t xml:space="preserve">    В  соответствии  со  статьей  51  Градостроительного кодекса Российской</w:t>
      </w:r>
    </w:p>
    <w:p w:rsidR="007C4976" w:rsidRDefault="007C4976" w:rsidP="007C4976">
      <w:pPr>
        <w:pStyle w:val="ConsPlusNonformat"/>
      </w:pPr>
      <w:r>
        <w:t xml:space="preserve">Федерации прошу выдать разрешение </w:t>
      </w:r>
      <w:proofErr w:type="gramStart"/>
      <w:r>
        <w:t>на</w:t>
      </w:r>
      <w:proofErr w:type="gramEnd"/>
      <w:r>
        <w:t xml:space="preserve"> __________________________________________________</w:t>
      </w:r>
    </w:p>
    <w:p w:rsidR="007C4976" w:rsidRPr="00760357" w:rsidRDefault="007C4976" w:rsidP="007C4976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760357">
        <w:rPr>
          <w:sz w:val="16"/>
          <w:szCs w:val="16"/>
        </w:rPr>
        <w:t>(строительство, реконструкцию, капитальный ремонт)</w:t>
      </w:r>
    </w:p>
    <w:p w:rsidR="007C4976" w:rsidRDefault="007C4976" w:rsidP="007C4976">
      <w:pPr>
        <w:pStyle w:val="ConsPlusNonformat"/>
      </w:pPr>
      <w:r>
        <w:t>объекта капитального строительства ____________________________________________________</w:t>
      </w:r>
    </w:p>
    <w:p w:rsidR="007C4976" w:rsidRDefault="007C4976" w:rsidP="007C4976">
      <w:pPr>
        <w:pStyle w:val="ConsPlusNonformat"/>
      </w:pPr>
      <w:r>
        <w:t xml:space="preserve">                                           (</w:t>
      </w:r>
      <w:r w:rsidRPr="00760357">
        <w:rPr>
          <w:sz w:val="16"/>
          <w:szCs w:val="16"/>
        </w:rPr>
        <w:t>наименование объекта согласно проекту</w:t>
      </w:r>
      <w:r>
        <w:t>)</w:t>
      </w:r>
    </w:p>
    <w:p w:rsidR="007C4976" w:rsidRDefault="007C4976" w:rsidP="007C4976">
      <w:pPr>
        <w:pStyle w:val="ConsPlusNonformat"/>
      </w:pPr>
      <w:r>
        <w:t>по адресу: ____________________________________________________________________________</w:t>
      </w:r>
    </w:p>
    <w:p w:rsidR="007C4976" w:rsidRDefault="007C4976" w:rsidP="007C4976">
      <w:pPr>
        <w:pStyle w:val="ConsPlusNonformat"/>
      </w:pPr>
      <w:r>
        <w:t>К заявлению прилагаются:</w:t>
      </w:r>
    </w:p>
    <w:p w:rsidR="007C4976" w:rsidRDefault="007C4976" w:rsidP="007C4976">
      <w:pPr>
        <w:autoSpaceDE w:val="0"/>
        <w:autoSpaceDN w:val="0"/>
        <w:adjustRightInd w:val="0"/>
        <w:jc w:val="both"/>
      </w:pPr>
    </w:p>
    <w:p w:rsidR="007C4976" w:rsidRDefault="007C4976" w:rsidP="007C4976">
      <w:pPr>
        <w:pStyle w:val="ConsPlusNonformat"/>
        <w:jc w:val="both"/>
      </w:pPr>
      <w:r>
        <w:t>┌──┬──────────────────────────────────────────────────────────┬───────────┐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>
        <w:t xml:space="preserve">│1 </w:t>
      </w:r>
      <w:r w:rsidRPr="00760357">
        <w:rPr>
          <w:sz w:val="18"/>
          <w:szCs w:val="18"/>
        </w:rPr>
        <w:t>│Правоустанавливающие документы на земельный участок:      │заполняется│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                                │при приеме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                                │документов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├──┴──────────────────────────────────────────────────────────┼───────────┘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 xml:space="preserve">│Постановление </w:t>
      </w:r>
      <w:r>
        <w:rPr>
          <w:sz w:val="18"/>
          <w:szCs w:val="18"/>
        </w:rPr>
        <w:t>администрации</w:t>
      </w:r>
      <w:r w:rsidRPr="00760357">
        <w:rPr>
          <w:sz w:val="18"/>
          <w:szCs w:val="18"/>
        </w:rPr>
        <w:t xml:space="preserve"> городского округа о </w:t>
      </w:r>
      <w:proofErr w:type="gramStart"/>
      <w:r w:rsidRPr="00760357">
        <w:rPr>
          <w:sz w:val="18"/>
          <w:szCs w:val="18"/>
        </w:rPr>
        <w:t>предварительном</w:t>
      </w:r>
      <w:proofErr w:type="gramEnd"/>
      <w:r w:rsidRPr="00760357">
        <w:rPr>
          <w:sz w:val="18"/>
          <w:szCs w:val="18"/>
        </w:rPr>
        <w:t xml:space="preserve">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</w:t>
      </w:r>
      <w:proofErr w:type="gramStart"/>
      <w:r w:rsidRPr="00760357">
        <w:rPr>
          <w:sz w:val="18"/>
          <w:szCs w:val="18"/>
        </w:rPr>
        <w:t>согласовании</w:t>
      </w:r>
      <w:proofErr w:type="gramEnd"/>
      <w:r w:rsidRPr="00760357">
        <w:rPr>
          <w:sz w:val="18"/>
          <w:szCs w:val="18"/>
        </w:rPr>
        <w:t xml:space="preserve"> места размещения (номер и дата)      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├──┬──────────────────────────────────────────────────────────┼───────────┐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├──┴──────────────────────────────────────────────────────────┼───────────┘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│Постановление</w:t>
      </w:r>
      <w:r>
        <w:rPr>
          <w:sz w:val="18"/>
          <w:szCs w:val="18"/>
        </w:rPr>
        <w:t xml:space="preserve"> администрации</w:t>
      </w:r>
      <w:r w:rsidRPr="00760357">
        <w:rPr>
          <w:sz w:val="18"/>
          <w:szCs w:val="18"/>
        </w:rPr>
        <w:t xml:space="preserve"> городского округа о выделении </w:t>
      </w:r>
      <w:proofErr w:type="gramStart"/>
      <w:r w:rsidRPr="00760357">
        <w:rPr>
          <w:sz w:val="18"/>
          <w:szCs w:val="18"/>
        </w:rPr>
        <w:t>земельного</w:t>
      </w:r>
      <w:proofErr w:type="gramEnd"/>
      <w:r w:rsidRPr="00760357">
        <w:rPr>
          <w:sz w:val="18"/>
          <w:szCs w:val="18"/>
        </w:rPr>
        <w:t xml:space="preserve">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│участка (номер и дата)                            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├──┬──────────────────────────────────────────────────────────┼───────────┐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├──┴──────────────────────────────────────────────────────────┼───────────┘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│Договор аренды, зарегистрированный в установленном порядке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│(номер и дата)                                    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├─────────────────────────────────────────────────────────────┼───────────┐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                      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├─────────────────────────────────────────────────────────────┼───────────┘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│Свидетельство о государственной регистрации права 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│на земельный участок /или другой правоустанавливающий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│документ/ (номер и дата)                          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├──┬──────────────────────────────────────────────────────────┼───────────┐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├──┴──────────────────────────────────────────────────────────┼───────────┘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│Кадастровый план земельного участка (листы В</w:t>
      </w:r>
      <w:proofErr w:type="gramStart"/>
      <w:r w:rsidRPr="00760357">
        <w:rPr>
          <w:sz w:val="18"/>
          <w:szCs w:val="18"/>
        </w:rPr>
        <w:t>1</w:t>
      </w:r>
      <w:proofErr w:type="gramEnd"/>
      <w:r w:rsidRPr="00760357">
        <w:rPr>
          <w:sz w:val="18"/>
          <w:szCs w:val="18"/>
        </w:rPr>
        <w:t>, В2, В6), номер│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│и дата выдачи                                     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├──┬──────────────────────────────────────────────────────────┼───────────┐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│2 │Градостроительный план земельного участка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├──┼──────────────────────────────────────────────────────────┼───────────┘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│3 │Материалы, содержащиеся в проектной документации: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├──┼──────────────────────────────────────────────────────────┼───────────┐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│пояснительная записка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│схема планировочной организации земельного участка,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</w:t>
      </w:r>
      <w:proofErr w:type="gramStart"/>
      <w:r w:rsidRPr="00760357">
        <w:rPr>
          <w:sz w:val="18"/>
          <w:szCs w:val="18"/>
        </w:rPr>
        <w:t>выполненная</w:t>
      </w:r>
      <w:proofErr w:type="gramEnd"/>
      <w:r w:rsidRPr="00760357">
        <w:rPr>
          <w:sz w:val="18"/>
          <w:szCs w:val="18"/>
        </w:rPr>
        <w:t xml:space="preserve"> в соответствии с градостроительным планом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│земельного участка (АПЗ), с обозначением места размещения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│объекта капитального строительства, подъездов и проходов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│к нему, границ зон действия публичных сервитутов, объектов│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proofErr w:type="gramStart"/>
      <w:r w:rsidRPr="00760357">
        <w:rPr>
          <w:sz w:val="18"/>
          <w:szCs w:val="18"/>
        </w:rPr>
        <w:t>│  │археологического наследия (разбивочный план, план         │           │</w:t>
      </w:r>
      <w:proofErr w:type="gramEnd"/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│благоустройства)     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│схема планировочной организации земельного участка,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</w:t>
      </w:r>
      <w:proofErr w:type="gramStart"/>
      <w:r w:rsidRPr="00760357">
        <w:rPr>
          <w:sz w:val="18"/>
          <w:szCs w:val="18"/>
        </w:rPr>
        <w:t>подтверждающая</w:t>
      </w:r>
      <w:proofErr w:type="gramEnd"/>
      <w:r w:rsidRPr="00760357">
        <w:rPr>
          <w:sz w:val="18"/>
          <w:szCs w:val="18"/>
        </w:rPr>
        <w:t xml:space="preserve"> расположение линейного объекта в пределах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│красных линий, утвержденных в составе документации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│по планировке территории применительно к линейным объектам│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 xml:space="preserve">│  │схемы, отображающие </w:t>
      </w:r>
      <w:proofErr w:type="gramStart"/>
      <w:r w:rsidRPr="00760357">
        <w:rPr>
          <w:sz w:val="18"/>
          <w:szCs w:val="18"/>
        </w:rPr>
        <w:t>архитектурные решения</w:t>
      </w:r>
      <w:proofErr w:type="gramEnd"/>
      <w:r w:rsidRPr="00760357">
        <w:rPr>
          <w:sz w:val="18"/>
          <w:szCs w:val="18"/>
        </w:rPr>
        <w:t xml:space="preserve"> (фасады)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│сведения об инженерном оборудовании, сводный план сетей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│инженерно-технического обеспечения с обозначением мест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│подключения проектируемого объекта капитального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│строительства к сетям инженерно-технического обеспечения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│проект организации строительства объекта капитального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│строительства, их частей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│4 │Положительное заключение государственной экспертизы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│проектной документации __________________________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(номер, дата выдачи)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│заключение государственной экспертизы проектной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│документации отсутствует на основании ___________________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                       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│_________________________________________________________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                 (обоснование отсутствия)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│5 │Разрешение на отклонение от предельных параметров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│разрешенного строительства, реконструкции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├──┼──────────────────────────────────────────────────────────┼───────────┤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│6 │Согласие всех правообладателей объекта капитального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│  │строительства в случае его реконструкции                  │           │</w:t>
      </w:r>
    </w:p>
    <w:p w:rsidR="007C4976" w:rsidRPr="00760357" w:rsidRDefault="007C4976" w:rsidP="007C4976">
      <w:pPr>
        <w:pStyle w:val="ConsPlusNonformat"/>
        <w:jc w:val="both"/>
        <w:rPr>
          <w:sz w:val="18"/>
          <w:szCs w:val="18"/>
        </w:rPr>
      </w:pPr>
      <w:r w:rsidRPr="00760357">
        <w:rPr>
          <w:sz w:val="18"/>
          <w:szCs w:val="18"/>
        </w:rPr>
        <w:t>└──┴──────────────────────────────────────────────────────────┴───────────┘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C4976" w:rsidRPr="002E2193" w:rsidRDefault="007C4976" w:rsidP="007C4976">
      <w:pPr>
        <w:pStyle w:val="Style10"/>
        <w:widowControl/>
        <w:numPr>
          <w:ilvl w:val="0"/>
          <w:numId w:val="1"/>
        </w:numPr>
        <w:tabs>
          <w:tab w:val="left" w:pos="688"/>
        </w:tabs>
        <w:spacing w:line="276" w:lineRule="exact"/>
        <w:ind w:firstLine="548"/>
        <w:rPr>
          <w:rStyle w:val="FontStyle42"/>
          <w:sz w:val="22"/>
          <w:szCs w:val="22"/>
        </w:rPr>
      </w:pPr>
      <w:r w:rsidRPr="00760357">
        <w:rPr>
          <w:sz w:val="18"/>
          <w:szCs w:val="18"/>
        </w:rPr>
        <w:t xml:space="preserve">Дополнительно представляю </w:t>
      </w:r>
      <w:r w:rsidRPr="00B3247F">
        <w:rPr>
          <w:sz w:val="16"/>
          <w:szCs w:val="16"/>
        </w:rPr>
        <w:t>(</w:t>
      </w:r>
      <w:r w:rsidRPr="00B3247F">
        <w:rPr>
          <w:rStyle w:val="FontStyle42"/>
          <w:sz w:val="16"/>
          <w:szCs w:val="16"/>
        </w:rPr>
        <w:t>Приказом Министерства строительства и жилищно-коммунального хозяйства Российской Федерации от 19 февраля 2015г. №117/</w:t>
      </w:r>
      <w:proofErr w:type="gramStart"/>
      <w:r w:rsidRPr="00B3247F">
        <w:rPr>
          <w:rStyle w:val="FontStyle42"/>
          <w:sz w:val="16"/>
          <w:szCs w:val="16"/>
        </w:rPr>
        <w:t>ПР</w:t>
      </w:r>
      <w:proofErr w:type="gramEnd"/>
      <w:r w:rsidRPr="00B3247F">
        <w:rPr>
          <w:rStyle w:val="FontStyle42"/>
          <w:sz w:val="16"/>
          <w:szCs w:val="16"/>
        </w:rPr>
        <w:t xml:space="preserve"> «Об утверждении формы разрешения на строительство и формы разрешения на ввод объектов в эксплуатацию»</w:t>
      </w:r>
      <w:r>
        <w:rPr>
          <w:rStyle w:val="FontStyle42"/>
          <w:sz w:val="16"/>
          <w:szCs w:val="16"/>
        </w:rPr>
        <w:t>)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130"/>
        <w:gridCol w:w="2835"/>
        <w:gridCol w:w="1620"/>
      </w:tblGrid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юридического лица: Устав предприятия, реквизиты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физического лица: паспорт, дата выдачи, копия    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/с пропиской/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утвержденная сметная документация (для объектов,     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финансируемых за счет средств соответствующих бюджетов)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Краткие проектные характеристики:                                     </w:t>
            </w: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объекта капитального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строительства           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этажей и (или) высота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здания, строения, сооружения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объем, в том числе 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подземной части         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мест, вместимость,   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мощность, производительность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очередей (пусковых   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комплексов) объекта капитального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строительства           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сметная стоимость объекта            капитального строительства,          по утвержденной в установленном      порядке проектной сметной            докуме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тации при строительстве,      реконструкции, капитальном ремонте   объектов капитального стро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тельства,  финансируемых за счет средств   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соответствующих бюджетов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76" w:rsidRPr="00760357" w:rsidTr="00894F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удельная стоимость 1 кв. м площади   при строительстве, реко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струкции,    капитальном ремонте объектов         капитального строительства,         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финансируемых за счет средств        соответствующих бюдж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тов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760357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C4976" w:rsidRDefault="007C4976" w:rsidP="007C4976">
      <w:pPr>
        <w:pStyle w:val="ConsPlusNonformat"/>
        <w:rPr>
          <w:sz w:val="18"/>
          <w:szCs w:val="18"/>
        </w:rPr>
      </w:pPr>
    </w:p>
    <w:p w:rsidR="007C4976" w:rsidRDefault="007C4976" w:rsidP="007C4976">
      <w:pPr>
        <w:pStyle w:val="ConsPlusNonformat"/>
        <w:rPr>
          <w:sz w:val="18"/>
          <w:szCs w:val="18"/>
        </w:rPr>
      </w:pPr>
    </w:p>
    <w:p w:rsidR="007C4976" w:rsidRPr="00760357" w:rsidRDefault="007C4976" w:rsidP="007C4976">
      <w:pPr>
        <w:pStyle w:val="ConsPlusNonformat"/>
        <w:rPr>
          <w:sz w:val="18"/>
          <w:szCs w:val="18"/>
        </w:rPr>
      </w:pPr>
      <w:r w:rsidRPr="00760357">
        <w:rPr>
          <w:sz w:val="18"/>
          <w:szCs w:val="18"/>
        </w:rPr>
        <w:t>_______________________ ___________________________ _______________________</w:t>
      </w:r>
    </w:p>
    <w:p w:rsidR="007C4976" w:rsidRPr="00760357" w:rsidRDefault="007C4976" w:rsidP="007C4976">
      <w:pPr>
        <w:pStyle w:val="ConsPlusNonformat"/>
        <w:rPr>
          <w:sz w:val="18"/>
          <w:szCs w:val="18"/>
        </w:rPr>
      </w:pPr>
      <w:r w:rsidRPr="00760357">
        <w:rPr>
          <w:sz w:val="18"/>
          <w:szCs w:val="18"/>
        </w:rPr>
        <w:t xml:space="preserve">        дата                 Ф.И.О., должность          подпись, печать</w:t>
      </w:r>
    </w:p>
    <w:p w:rsidR="007C4976" w:rsidRPr="00760357" w:rsidRDefault="007C4976" w:rsidP="007C4976">
      <w:pPr>
        <w:pStyle w:val="ConsPlusNonformat"/>
        <w:rPr>
          <w:sz w:val="18"/>
          <w:szCs w:val="18"/>
        </w:rPr>
      </w:pPr>
    </w:p>
    <w:p w:rsidR="007C4976" w:rsidRPr="00760357" w:rsidRDefault="007C4976" w:rsidP="007C4976">
      <w:pPr>
        <w:pStyle w:val="ConsPlusNonformat"/>
        <w:rPr>
          <w:sz w:val="18"/>
          <w:szCs w:val="18"/>
        </w:rPr>
      </w:pPr>
      <w:r w:rsidRPr="00760357">
        <w:rPr>
          <w:sz w:val="18"/>
          <w:szCs w:val="18"/>
        </w:rPr>
        <w:t>Принял специалист отде</w:t>
      </w:r>
      <w:r>
        <w:rPr>
          <w:sz w:val="18"/>
          <w:szCs w:val="18"/>
        </w:rPr>
        <w:t>ла</w:t>
      </w:r>
      <w:r w:rsidRPr="00760357">
        <w:rPr>
          <w:sz w:val="18"/>
          <w:szCs w:val="18"/>
        </w:rPr>
        <w:t xml:space="preserve"> ____________________</w:t>
      </w:r>
    </w:p>
    <w:p w:rsidR="007C4976" w:rsidRPr="00760357" w:rsidRDefault="007C4976" w:rsidP="007C4976">
      <w:pPr>
        <w:pStyle w:val="ConsPlusNonformat"/>
        <w:rPr>
          <w:sz w:val="18"/>
          <w:szCs w:val="18"/>
        </w:rPr>
      </w:pPr>
      <w:r w:rsidRPr="00760357">
        <w:rPr>
          <w:sz w:val="18"/>
          <w:szCs w:val="18"/>
        </w:rPr>
        <w:t xml:space="preserve">                                                             Ф.И.О.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  <w:r>
        <w:t xml:space="preserve">               </w:t>
      </w: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</w:pPr>
    </w:p>
    <w:p w:rsidR="007C4976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Pr="00760357">
        <w:rPr>
          <w:sz w:val="18"/>
          <w:szCs w:val="18"/>
        </w:rPr>
        <w:t>Приложение 2</w:t>
      </w:r>
    </w:p>
    <w:p w:rsidR="007C4976" w:rsidRPr="00760357" w:rsidRDefault="007C4976" w:rsidP="007C4976">
      <w:pPr>
        <w:tabs>
          <w:tab w:val="left" w:pos="270"/>
          <w:tab w:val="right" w:pos="10601"/>
        </w:tabs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7C4976" w:rsidRPr="00760357" w:rsidRDefault="007C4976" w:rsidP="007C497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760357">
        <w:rPr>
          <w:sz w:val="18"/>
          <w:szCs w:val="18"/>
        </w:rPr>
        <w:t>к Административному регламенту</w:t>
      </w:r>
    </w:p>
    <w:p w:rsidR="007C4976" w:rsidRPr="00760357" w:rsidRDefault="007C4976" w:rsidP="007C497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60357">
        <w:rPr>
          <w:sz w:val="18"/>
          <w:szCs w:val="18"/>
        </w:rPr>
        <w:t xml:space="preserve">по исполнению муниципальной </w:t>
      </w:r>
      <w:r>
        <w:rPr>
          <w:sz w:val="18"/>
          <w:szCs w:val="18"/>
        </w:rPr>
        <w:t>услуги</w:t>
      </w:r>
    </w:p>
    <w:p w:rsidR="007C4976" w:rsidRPr="00760357" w:rsidRDefault="007C4976" w:rsidP="007C497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760357">
        <w:rPr>
          <w:sz w:val="18"/>
          <w:szCs w:val="18"/>
        </w:rPr>
        <w:t>"Выдача разрешений на строительство"</w:t>
      </w:r>
    </w:p>
    <w:p w:rsidR="007C4976" w:rsidRPr="00760357" w:rsidRDefault="007C4976" w:rsidP="007C497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C4976" w:rsidRDefault="007C4976" w:rsidP="007C4976">
      <w:pPr>
        <w:pStyle w:val="ConsPlusNonformat"/>
      </w:pPr>
      <w:r>
        <w:t xml:space="preserve">                                              Главе администрации</w:t>
      </w:r>
    </w:p>
    <w:p w:rsidR="007C4976" w:rsidRDefault="007C4976" w:rsidP="007C4976">
      <w:pPr>
        <w:pStyle w:val="ConsPlusNonformat"/>
      </w:pPr>
      <w:r>
        <w:t xml:space="preserve">                                              Гаринского городского округа</w:t>
      </w:r>
    </w:p>
    <w:p w:rsidR="007C4976" w:rsidRDefault="007C4976" w:rsidP="007C4976">
      <w:pPr>
        <w:pStyle w:val="ConsPlusNonformat"/>
      </w:pPr>
      <w:r>
        <w:t xml:space="preserve">                                              _______________________________________</w:t>
      </w:r>
    </w:p>
    <w:p w:rsidR="007C4976" w:rsidRDefault="007C4976" w:rsidP="007C4976">
      <w:pPr>
        <w:pStyle w:val="ConsPlusNonformat"/>
        <w:jc w:val="center"/>
      </w:pPr>
      <w:r>
        <w:t xml:space="preserve">                                          _______________________________________</w:t>
      </w:r>
    </w:p>
    <w:p w:rsidR="007C4976" w:rsidRPr="00702E25" w:rsidRDefault="007C4976" w:rsidP="007C4976">
      <w:pPr>
        <w:pStyle w:val="ConsPlusNonformat"/>
        <w:jc w:val="center"/>
        <w:rPr>
          <w:sz w:val="16"/>
          <w:szCs w:val="16"/>
        </w:rPr>
      </w:pPr>
      <w:r>
        <w:t xml:space="preserve">                                       </w:t>
      </w:r>
      <w:proofErr w:type="gramStart"/>
      <w:r>
        <w:t>(</w:t>
      </w:r>
      <w:r w:rsidRPr="00702E25">
        <w:rPr>
          <w:sz w:val="16"/>
          <w:szCs w:val="16"/>
        </w:rPr>
        <w:t>наименование организ</w:t>
      </w:r>
      <w:r w:rsidRPr="00702E25">
        <w:rPr>
          <w:sz w:val="16"/>
          <w:szCs w:val="16"/>
        </w:rPr>
        <w:t>а</w:t>
      </w:r>
      <w:r w:rsidRPr="00702E25">
        <w:rPr>
          <w:sz w:val="16"/>
          <w:szCs w:val="16"/>
        </w:rPr>
        <w:t>ции,</w:t>
      </w:r>
      <w:proofErr w:type="gramEnd"/>
    </w:p>
    <w:p w:rsidR="007C4976" w:rsidRDefault="007C4976" w:rsidP="007C4976">
      <w:pPr>
        <w:pStyle w:val="ConsPlusNonformat"/>
      </w:pPr>
      <w:r>
        <w:t xml:space="preserve">                                              _______________________________________</w:t>
      </w:r>
    </w:p>
    <w:p w:rsidR="007C4976" w:rsidRPr="00702E25" w:rsidRDefault="007C4976" w:rsidP="007C4976">
      <w:pPr>
        <w:pStyle w:val="ConsPlusNonformat"/>
        <w:rPr>
          <w:sz w:val="16"/>
          <w:szCs w:val="16"/>
        </w:rPr>
      </w:pPr>
      <w:r>
        <w:t xml:space="preserve">                                                  </w:t>
      </w:r>
      <w:r w:rsidRPr="00702E25">
        <w:rPr>
          <w:sz w:val="16"/>
          <w:szCs w:val="16"/>
        </w:rPr>
        <w:t>юридический адрес, контактные телефоны)</w:t>
      </w:r>
    </w:p>
    <w:p w:rsidR="007C4976" w:rsidRDefault="007C4976" w:rsidP="007C4976">
      <w:pPr>
        <w:pStyle w:val="ConsPlusNonformat"/>
      </w:pPr>
      <w:r>
        <w:t xml:space="preserve">                                              _______________________________________</w:t>
      </w:r>
    </w:p>
    <w:p w:rsidR="007C4976" w:rsidRPr="00702E25" w:rsidRDefault="007C4976" w:rsidP="007C4976">
      <w:pPr>
        <w:pStyle w:val="ConsPlusNonformat"/>
        <w:rPr>
          <w:sz w:val="16"/>
          <w:szCs w:val="16"/>
        </w:rPr>
      </w:pPr>
      <w:r>
        <w:t xml:space="preserve">                                                       </w:t>
      </w:r>
      <w:proofErr w:type="gramStart"/>
      <w:r>
        <w:t>(</w:t>
      </w:r>
      <w:r w:rsidRPr="00702E25">
        <w:rPr>
          <w:sz w:val="16"/>
          <w:szCs w:val="16"/>
        </w:rPr>
        <w:t>для физических лиц - Ф.И.О.,</w:t>
      </w:r>
      <w:proofErr w:type="gramEnd"/>
    </w:p>
    <w:p w:rsidR="007C4976" w:rsidRPr="00702E25" w:rsidRDefault="007C4976" w:rsidP="007C4976">
      <w:pPr>
        <w:pStyle w:val="ConsPlusNonformat"/>
        <w:rPr>
          <w:sz w:val="16"/>
          <w:szCs w:val="16"/>
        </w:rPr>
      </w:pPr>
      <w:r w:rsidRPr="00702E2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</w:t>
      </w:r>
      <w:r w:rsidRPr="00702E25">
        <w:rPr>
          <w:sz w:val="16"/>
          <w:szCs w:val="16"/>
        </w:rPr>
        <w:t xml:space="preserve"> паспортные данные, адрес по прописке)</w:t>
      </w:r>
    </w:p>
    <w:p w:rsidR="007C4976" w:rsidRDefault="007C4976" w:rsidP="007C4976">
      <w:pPr>
        <w:pStyle w:val="ConsPlusNonformat"/>
      </w:pPr>
      <w:r>
        <w:t xml:space="preserve">                                              _______________________________________</w:t>
      </w:r>
    </w:p>
    <w:p w:rsidR="007C4976" w:rsidRDefault="007C4976" w:rsidP="007C4976">
      <w:pPr>
        <w:pStyle w:val="ConsPlusNonformat"/>
      </w:pPr>
    </w:p>
    <w:p w:rsidR="007C4976" w:rsidRDefault="007C4976" w:rsidP="007C4976">
      <w:pPr>
        <w:pStyle w:val="ConsPlusNonformat"/>
      </w:pPr>
      <w:r>
        <w:t xml:space="preserve">                                Заявление.</w:t>
      </w:r>
    </w:p>
    <w:p w:rsidR="007C4976" w:rsidRDefault="007C4976" w:rsidP="007C4976">
      <w:pPr>
        <w:pStyle w:val="ConsPlusNonformat"/>
      </w:pPr>
    </w:p>
    <w:p w:rsidR="007C4976" w:rsidRDefault="007C4976" w:rsidP="007C4976">
      <w:pPr>
        <w:pStyle w:val="ConsPlusNonformat"/>
      </w:pPr>
      <w:r>
        <w:t xml:space="preserve">    В  соответствии  со  статьей  51  Градостроительного кодекса Российской</w:t>
      </w:r>
    </w:p>
    <w:p w:rsidR="007C4976" w:rsidRDefault="007C4976" w:rsidP="007C4976">
      <w:pPr>
        <w:pStyle w:val="ConsPlusNonformat"/>
      </w:pPr>
      <w:r>
        <w:t xml:space="preserve">Федерации прошу выдать разрешение </w:t>
      </w:r>
      <w:proofErr w:type="gramStart"/>
      <w:r>
        <w:t>на</w:t>
      </w:r>
      <w:proofErr w:type="gramEnd"/>
      <w:r>
        <w:t xml:space="preserve"> ______________________________________</w:t>
      </w:r>
    </w:p>
    <w:p w:rsidR="007C4976" w:rsidRDefault="007C4976" w:rsidP="007C4976">
      <w:pPr>
        <w:pStyle w:val="ConsPlusNonformat"/>
      </w:pPr>
      <w:r>
        <w:t xml:space="preserve">                         (строительство, реконструкцию, капитальный ремонт)</w:t>
      </w:r>
    </w:p>
    <w:p w:rsidR="007C4976" w:rsidRDefault="007C4976" w:rsidP="007C4976">
      <w:pPr>
        <w:pStyle w:val="ConsPlusNonformat"/>
      </w:pPr>
      <w:r>
        <w:t>индивидуального жилого дома по адресу: ____________________________________</w:t>
      </w:r>
    </w:p>
    <w:p w:rsidR="007C4976" w:rsidRDefault="007C4976" w:rsidP="007C4976">
      <w:pPr>
        <w:pStyle w:val="ConsPlusNonformat"/>
      </w:pPr>
      <w:r>
        <w:t>___________________________________________________________________________</w:t>
      </w:r>
    </w:p>
    <w:p w:rsidR="007C4976" w:rsidRDefault="007C4976" w:rsidP="007C4976">
      <w:pPr>
        <w:pStyle w:val="ConsPlusNonformat"/>
      </w:pPr>
      <w:r>
        <w:t>К заявлению прилагаются:</w:t>
      </w:r>
    </w:p>
    <w:p w:rsidR="007C4976" w:rsidRPr="00307B1B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965"/>
        <w:gridCol w:w="1620"/>
      </w:tblGrid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Правоустанавливающие документы на земельный участок: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>заполняется</w:t>
            </w:r>
            <w:r w:rsidRPr="00307B1B">
              <w:rPr>
                <w:rFonts w:ascii="Times New Roman" w:hAnsi="Times New Roman" w:cs="Times New Roman"/>
              </w:rPr>
              <w:br/>
              <w:t xml:space="preserve">при приеме </w:t>
            </w:r>
            <w:r w:rsidRPr="00307B1B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307B1B">
              <w:rPr>
                <w:rFonts w:ascii="Times New Roman" w:hAnsi="Times New Roman" w:cs="Times New Roman"/>
              </w:rPr>
              <w:t xml:space="preserve"> городского округа о выделении земельного </w:t>
            </w:r>
            <w:r w:rsidRPr="00307B1B">
              <w:rPr>
                <w:rFonts w:ascii="Times New Roman" w:hAnsi="Times New Roman" w:cs="Times New Roman"/>
              </w:rPr>
              <w:br/>
              <w:t xml:space="preserve">участка (номер и дата)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Договор аренды, зарегистрированный в установленном порядке   </w:t>
            </w:r>
            <w:r w:rsidRPr="00307B1B">
              <w:rPr>
                <w:rFonts w:ascii="Times New Roman" w:hAnsi="Times New Roman" w:cs="Times New Roman"/>
              </w:rPr>
              <w:br/>
              <w:t xml:space="preserve">(номер и дата)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          </w:t>
            </w:r>
            <w:r w:rsidRPr="00307B1B">
              <w:rPr>
                <w:rFonts w:ascii="Times New Roman" w:hAnsi="Times New Roman" w:cs="Times New Roman"/>
              </w:rPr>
              <w:br/>
              <w:t xml:space="preserve">на земельный участок /или другой правоустанавливающий        </w:t>
            </w:r>
            <w:r w:rsidRPr="00307B1B">
              <w:rPr>
                <w:rFonts w:ascii="Times New Roman" w:hAnsi="Times New Roman" w:cs="Times New Roman"/>
              </w:rPr>
              <w:br/>
              <w:t xml:space="preserve">документ/ (номер и дата)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>кадастровый план (листы В</w:t>
            </w:r>
            <w:proofErr w:type="gramStart"/>
            <w:r w:rsidRPr="00307B1B">
              <w:rPr>
                <w:rFonts w:ascii="Times New Roman" w:hAnsi="Times New Roman" w:cs="Times New Roman"/>
              </w:rPr>
              <w:t>1</w:t>
            </w:r>
            <w:proofErr w:type="gramEnd"/>
            <w:r w:rsidRPr="00307B1B">
              <w:rPr>
                <w:rFonts w:ascii="Times New Roman" w:hAnsi="Times New Roman" w:cs="Times New Roman"/>
              </w:rPr>
              <w:t xml:space="preserve">, В2, В3), дата выдачи, номер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Градостроительный план земельного участка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        </w:t>
            </w:r>
            <w:r w:rsidRPr="00307B1B">
              <w:rPr>
                <w:rFonts w:ascii="Times New Roman" w:hAnsi="Times New Roman" w:cs="Times New Roman"/>
              </w:rPr>
              <w:br/>
              <w:t xml:space="preserve">с обозначением места размещения объекта индивидуального   </w:t>
            </w:r>
            <w:r w:rsidRPr="00307B1B">
              <w:rPr>
                <w:rFonts w:ascii="Times New Roman" w:hAnsi="Times New Roman" w:cs="Times New Roman"/>
              </w:rPr>
              <w:br/>
              <w:t xml:space="preserve">жилищного строительства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976" w:rsidRPr="00307B1B" w:rsidTr="00894F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7B1B"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      </w:t>
            </w:r>
            <w:r w:rsidRPr="00307B1B">
              <w:rPr>
                <w:rFonts w:ascii="Times New Roman" w:hAnsi="Times New Roman" w:cs="Times New Roman"/>
              </w:rPr>
              <w:br/>
              <w:t xml:space="preserve">строительства в случае его реконструкции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76" w:rsidRPr="00307B1B" w:rsidRDefault="007C4976" w:rsidP="00894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C4976" w:rsidRPr="00307B1B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Pr="00307B1B" w:rsidRDefault="007C4976" w:rsidP="007C4976">
      <w:pPr>
        <w:pStyle w:val="ConsPlusNonformat"/>
      </w:pPr>
      <w:r w:rsidRPr="00307B1B">
        <w:t>________________________  _____________________________  __________________</w:t>
      </w:r>
    </w:p>
    <w:p w:rsidR="007C4976" w:rsidRPr="00307B1B" w:rsidRDefault="007C4976" w:rsidP="007C4976">
      <w:pPr>
        <w:pStyle w:val="ConsPlusNonformat"/>
      </w:pPr>
      <w:r w:rsidRPr="00307B1B">
        <w:t xml:space="preserve">        (дата)                       Ф.И.О.                    подпись</w:t>
      </w:r>
    </w:p>
    <w:p w:rsidR="007C4976" w:rsidRPr="00307B1B" w:rsidRDefault="007C4976" w:rsidP="007C4976">
      <w:pPr>
        <w:pStyle w:val="ConsPlusNonformat"/>
      </w:pPr>
      <w:r w:rsidRPr="00307B1B">
        <w:t>Принял: специалист управления: ____________________</w:t>
      </w:r>
    </w:p>
    <w:p w:rsidR="007C4976" w:rsidRPr="00307B1B" w:rsidRDefault="007C4976" w:rsidP="007C4976">
      <w:pPr>
        <w:pStyle w:val="ConsPlusNonformat"/>
      </w:pPr>
      <w:r w:rsidRPr="00307B1B">
        <w:t xml:space="preserve">                               Ф.И.О.</w:t>
      </w:r>
    </w:p>
    <w:p w:rsidR="007C4976" w:rsidRPr="00307B1B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</w:p>
    <w:p w:rsidR="007C4976" w:rsidRPr="00307B1B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Pr="00307B1B" w:rsidRDefault="007C4976" w:rsidP="007C497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7B1B">
        <w:rPr>
          <w:sz w:val="20"/>
          <w:szCs w:val="20"/>
        </w:rPr>
        <w:t>Приложение 3</w:t>
      </w:r>
    </w:p>
    <w:p w:rsidR="007C4976" w:rsidRPr="00307B1B" w:rsidRDefault="007C4976" w:rsidP="007C49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7B1B">
        <w:rPr>
          <w:sz w:val="20"/>
          <w:szCs w:val="20"/>
        </w:rPr>
        <w:t>к Административному регламенту</w:t>
      </w:r>
    </w:p>
    <w:p w:rsidR="007C4976" w:rsidRPr="00307B1B" w:rsidRDefault="007C4976" w:rsidP="007C497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 исполнению муниципальной услуги</w:t>
      </w:r>
    </w:p>
    <w:p w:rsidR="007C4976" w:rsidRPr="00307B1B" w:rsidRDefault="007C4976" w:rsidP="007C49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7B1B">
        <w:rPr>
          <w:sz w:val="20"/>
          <w:szCs w:val="20"/>
        </w:rPr>
        <w:t>"Выдача разрешений на строительство"</w:t>
      </w: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Pr="00307B1B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Pr="00307B1B" w:rsidRDefault="007C4976" w:rsidP="007C4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7B1B">
        <w:rPr>
          <w:sz w:val="20"/>
          <w:szCs w:val="20"/>
        </w:rPr>
        <w:t>БЛОК-СХЕМА</w:t>
      </w:r>
    </w:p>
    <w:p w:rsidR="007C4976" w:rsidRPr="00307B1B" w:rsidRDefault="007C4976" w:rsidP="007C4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7B1B">
        <w:rPr>
          <w:sz w:val="20"/>
          <w:szCs w:val="20"/>
        </w:rPr>
        <w:t>ПОСЛЕДОВАТЕЛЬНОСТИ ВЫПОЛНЕНИЯ</w:t>
      </w:r>
    </w:p>
    <w:p w:rsidR="007C4976" w:rsidRPr="00307B1B" w:rsidRDefault="007C4976" w:rsidP="007C4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7B1B">
        <w:rPr>
          <w:sz w:val="20"/>
          <w:szCs w:val="20"/>
        </w:rPr>
        <w:t>АДМИНИСТРАТИВНЫХ ПРОЦЕДУР ИСПОЛНЕНИЯ</w:t>
      </w:r>
    </w:p>
    <w:p w:rsidR="007C4976" w:rsidRPr="00307B1B" w:rsidRDefault="007C4976" w:rsidP="007C4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7B1B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 xml:space="preserve"> УСЛУГИ</w:t>
      </w:r>
      <w:r w:rsidRPr="00307B1B">
        <w:rPr>
          <w:sz w:val="20"/>
          <w:szCs w:val="20"/>
        </w:rPr>
        <w:t xml:space="preserve"> "ВЫДАЧА РАЗРЕШЕНИЙ НА СТРОИТЕЛЬСТВО"</w:t>
      </w:r>
    </w:p>
    <w:p w:rsidR="007C4976" w:rsidRPr="00307B1B" w:rsidRDefault="007C4976" w:rsidP="007C49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            ┌─────────────────────────────┐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            │Прием и регистрация заявления│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            └──────────────┬──────────────┘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                        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                           │</w:t>
      </w:r>
    </w:p>
    <w:p w:rsidR="007C4976" w:rsidRPr="00307B1B" w:rsidRDefault="007C4976" w:rsidP="007C4976">
      <w:pPr>
        <w:pStyle w:val="ConsPlusNonformat"/>
      </w:pPr>
      <w:r w:rsidRPr="00307B1B">
        <w:t xml:space="preserve">                                     \/</w:t>
      </w:r>
    </w:p>
    <w:p w:rsidR="007C4976" w:rsidRPr="00CB335F" w:rsidRDefault="007C4976" w:rsidP="007C4976">
      <w:pPr>
        <w:pStyle w:val="ConsPlusNonformat"/>
        <w:jc w:val="both"/>
        <w:rPr>
          <w:sz w:val="18"/>
          <w:szCs w:val="18"/>
        </w:rPr>
      </w:pPr>
      <w:r w:rsidRPr="00307B1B">
        <w:t xml:space="preserve">                   </w:t>
      </w:r>
      <w:r w:rsidRPr="00CB335F">
        <w:rPr>
          <w:sz w:val="18"/>
          <w:szCs w:val="18"/>
        </w:rPr>
        <w:t>┌───────────────────────────────────┐</w:t>
      </w:r>
    </w:p>
    <w:p w:rsidR="007C4976" w:rsidRPr="00CB335F" w:rsidRDefault="007C4976" w:rsidP="007C4976">
      <w:pPr>
        <w:pStyle w:val="ConsPlusNonformat"/>
        <w:jc w:val="both"/>
        <w:rPr>
          <w:sz w:val="18"/>
          <w:szCs w:val="18"/>
        </w:rPr>
      </w:pPr>
      <w:r w:rsidRPr="00CB335F">
        <w:rPr>
          <w:sz w:val="18"/>
          <w:szCs w:val="18"/>
        </w:rPr>
        <w:t xml:space="preserve">                   │Проверка представленных документов,│</w:t>
      </w:r>
    </w:p>
    <w:p w:rsidR="007C4976" w:rsidRPr="00CB335F" w:rsidRDefault="007C4976" w:rsidP="007C4976">
      <w:pPr>
        <w:pStyle w:val="ConsPlusNonformat"/>
        <w:jc w:val="both"/>
        <w:rPr>
          <w:sz w:val="18"/>
          <w:szCs w:val="18"/>
        </w:rPr>
      </w:pPr>
      <w:r w:rsidRPr="00CB335F">
        <w:rPr>
          <w:sz w:val="18"/>
          <w:szCs w:val="18"/>
        </w:rPr>
        <w:t xml:space="preserve">                   │     подготовка и согласование     │</w:t>
      </w:r>
    </w:p>
    <w:p w:rsidR="007C4976" w:rsidRPr="00307B1B" w:rsidRDefault="007C4976" w:rsidP="007C4976">
      <w:pPr>
        <w:pStyle w:val="ConsPlusNonformat"/>
        <w:jc w:val="both"/>
      </w:pPr>
      <w:r w:rsidRPr="00CB335F">
        <w:rPr>
          <w:sz w:val="18"/>
          <w:szCs w:val="18"/>
        </w:rPr>
        <w:t xml:space="preserve">                   │    разрешения на строительство</w:t>
      </w:r>
      <w:r w:rsidRPr="00307B1B">
        <w:t xml:space="preserve"> 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         └─────────────────┬─────────────────┘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                        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┌──────────────────────────┴──────────────────────────┐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          │                                                  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>┌─────────┴─────────┐                           ┌───────────────┴─────────┐</w:t>
      </w:r>
    </w:p>
    <w:p w:rsidR="007C4976" w:rsidRPr="00307B1B" w:rsidRDefault="007C4976" w:rsidP="007C4976">
      <w:pPr>
        <w:pStyle w:val="ConsPlusNonformat"/>
        <w:jc w:val="both"/>
      </w:pPr>
      <w:r w:rsidRPr="00307B1B">
        <w:t>│ Выдача разрешения │                           │Отказ в выдаче разрешения│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│ на </w:t>
      </w:r>
      <w:proofErr w:type="gramStart"/>
      <w:r w:rsidRPr="00307B1B">
        <w:t>строительство</w:t>
      </w:r>
      <w:proofErr w:type="gramEnd"/>
      <w:r w:rsidRPr="00307B1B">
        <w:t xml:space="preserve">  │                           │     на строительство 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>├───────────────────┤                           ├─────────────────────────┤</w:t>
      </w:r>
    </w:p>
    <w:p w:rsidR="007C4976" w:rsidRPr="00307B1B" w:rsidRDefault="007C4976" w:rsidP="007C4976">
      <w:pPr>
        <w:pStyle w:val="ConsPlusNonformat"/>
        <w:jc w:val="both"/>
      </w:pPr>
      <w:r w:rsidRPr="00307B1B">
        <w:t>│  Продление срока  │                           │ Отказ в продлении срока │</w:t>
      </w:r>
    </w:p>
    <w:p w:rsidR="007C4976" w:rsidRPr="00307B1B" w:rsidRDefault="007C4976" w:rsidP="007C4976">
      <w:pPr>
        <w:pStyle w:val="ConsPlusNonformat"/>
        <w:jc w:val="both"/>
      </w:pPr>
      <w:r w:rsidRPr="00307B1B">
        <w:t>│действия разрешения│                           │   действия разрешения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 xml:space="preserve">│ на </w:t>
      </w:r>
      <w:proofErr w:type="gramStart"/>
      <w:r w:rsidRPr="00307B1B">
        <w:t>строительство</w:t>
      </w:r>
      <w:proofErr w:type="gramEnd"/>
      <w:r w:rsidRPr="00307B1B">
        <w:t xml:space="preserve">  │                           │     на строительство 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>├───────────────────┤                           └─────────────────────────┘</w:t>
      </w:r>
    </w:p>
    <w:p w:rsidR="007C4976" w:rsidRPr="00307B1B" w:rsidRDefault="007C4976" w:rsidP="007C4976">
      <w:pPr>
        <w:pStyle w:val="ConsPlusNonformat"/>
        <w:jc w:val="both"/>
      </w:pPr>
      <w:r w:rsidRPr="00307B1B">
        <w:t>│Внесение изменений │</w:t>
      </w:r>
    </w:p>
    <w:p w:rsidR="007C4976" w:rsidRPr="00307B1B" w:rsidRDefault="007C4976" w:rsidP="007C4976">
      <w:pPr>
        <w:pStyle w:val="ConsPlusNonformat"/>
        <w:jc w:val="both"/>
      </w:pPr>
      <w:r w:rsidRPr="00307B1B">
        <w:t>│   в разрешение    │</w:t>
      </w:r>
    </w:p>
    <w:p w:rsidR="007C4976" w:rsidRPr="00307B1B" w:rsidRDefault="007C4976" w:rsidP="007C4976">
      <w:pPr>
        <w:pStyle w:val="ConsPlusNonformat"/>
        <w:jc w:val="both"/>
      </w:pPr>
      <w:r w:rsidRPr="00307B1B">
        <w:t>│ на строительство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</w:tblGrid>
      <w:tr w:rsidR="007C4976" w:rsidTr="00894FC4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7C4976" w:rsidRDefault="007C4976" w:rsidP="00894FC4">
            <w:pPr>
              <w:pStyle w:val="ConsPlusNonformat"/>
              <w:jc w:val="both"/>
            </w:pPr>
          </w:p>
          <w:p w:rsidR="007C4976" w:rsidRDefault="007C4976" w:rsidP="00894FC4">
            <w:pPr>
              <w:pStyle w:val="ConsPlusNonformat"/>
              <w:jc w:val="both"/>
            </w:pPr>
          </w:p>
          <w:p w:rsidR="007C4976" w:rsidRDefault="007C4976" w:rsidP="00894FC4">
            <w:pPr>
              <w:pStyle w:val="ConsPlusNonformat"/>
              <w:jc w:val="both"/>
            </w:pPr>
          </w:p>
        </w:tc>
      </w:tr>
      <w:tr w:rsidR="007C4976" w:rsidTr="00894FC4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7C4976" w:rsidRDefault="007C4976" w:rsidP="00894FC4">
            <w:pPr>
              <w:pStyle w:val="ConsPlusNonformat"/>
              <w:jc w:val="both"/>
            </w:pPr>
          </w:p>
        </w:tc>
      </w:tr>
    </w:tbl>
    <w:p w:rsidR="007C4976" w:rsidRPr="00307B1B" w:rsidRDefault="007C4976" w:rsidP="007C4976">
      <w:pPr>
        <w:pStyle w:val="ConsPlusNonformat"/>
        <w:jc w:val="both"/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F2E3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</w:p>
    <w:p w:rsidR="007C4976" w:rsidRPr="007F2E3E" w:rsidRDefault="007C4976" w:rsidP="007C49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4976" w:rsidRPr="00F120FB" w:rsidRDefault="007C4976" w:rsidP="007C4976">
      <w:pPr>
        <w:pStyle w:val="ConsPlusTitle"/>
        <w:widowControl/>
        <w:ind w:left="52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120FB">
        <w:rPr>
          <w:rFonts w:ascii="Times New Roman" w:hAnsi="Times New Roman" w:cs="Times New Roman"/>
          <w:b w:val="0"/>
        </w:rPr>
        <w:t>к Административному регламенту</w:t>
      </w:r>
    </w:p>
    <w:p w:rsidR="007C4976" w:rsidRPr="00F120FB" w:rsidRDefault="007C4976" w:rsidP="007C4976">
      <w:pPr>
        <w:pStyle w:val="ConsPlusNormal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120FB">
        <w:rPr>
          <w:rFonts w:ascii="Times New Roman" w:hAnsi="Times New Roman" w:cs="Times New Roman"/>
        </w:rPr>
        <w:t>предоставления муниципальной услуги</w:t>
      </w:r>
    </w:p>
    <w:p w:rsidR="007C4976" w:rsidRDefault="007C4976" w:rsidP="007C4976">
      <w:pPr>
        <w:pStyle w:val="ConsPlusNormal"/>
        <w:ind w:firstLine="540"/>
        <w:jc w:val="both"/>
      </w:pPr>
      <w:r>
        <w:t xml:space="preserve">                                </w:t>
      </w:r>
    </w:p>
    <w:p w:rsidR="007C4976" w:rsidRDefault="007C4976" w:rsidP="007C4976">
      <w:pPr>
        <w:pStyle w:val="ConsPlusNormal"/>
        <w:ind w:firstLine="540"/>
        <w:jc w:val="both"/>
      </w:pPr>
    </w:p>
    <w:p w:rsidR="007C4976" w:rsidRPr="007F2E3E" w:rsidRDefault="007C4976" w:rsidP="007C49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2E3E">
        <w:rPr>
          <w:sz w:val="28"/>
          <w:szCs w:val="28"/>
        </w:rPr>
        <w:t xml:space="preserve">Жалоба </w:t>
      </w:r>
    </w:p>
    <w:p w:rsidR="007C4976" w:rsidRPr="007F2E3E" w:rsidRDefault="007C4976" w:rsidP="007C49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F2E3E">
        <w:rPr>
          <w:sz w:val="28"/>
          <w:szCs w:val="28"/>
        </w:rPr>
        <w:t>на нарушение требований качества муниципальной услуги</w:t>
      </w:r>
    </w:p>
    <w:p w:rsidR="007C4976" w:rsidRPr="00B3247F" w:rsidRDefault="007C4976" w:rsidP="007C4976">
      <w:pPr>
        <w:tabs>
          <w:tab w:val="left" w:pos="10320"/>
        </w:tabs>
        <w:ind w:left="4200" w:right="-64" w:firstLine="600"/>
        <w:jc w:val="both"/>
        <w:rPr>
          <w:sz w:val="22"/>
          <w:szCs w:val="22"/>
        </w:rPr>
      </w:pPr>
    </w:p>
    <w:p w:rsidR="007C4976" w:rsidRPr="00B3247F" w:rsidRDefault="007C4976" w:rsidP="007C4976">
      <w:pPr>
        <w:tabs>
          <w:tab w:val="left" w:pos="10320"/>
        </w:tabs>
        <w:ind w:left="2160" w:right="-64" w:hanging="1560"/>
        <w:jc w:val="right"/>
        <w:rPr>
          <w:sz w:val="22"/>
          <w:szCs w:val="22"/>
        </w:rPr>
      </w:pPr>
      <w:r w:rsidRPr="00B3247F">
        <w:rPr>
          <w:sz w:val="22"/>
          <w:szCs w:val="22"/>
        </w:rPr>
        <w:t>Кому______________________________</w:t>
      </w:r>
    </w:p>
    <w:p w:rsidR="007C4976" w:rsidRPr="00B3247F" w:rsidRDefault="007C4976" w:rsidP="007C4976">
      <w:pPr>
        <w:tabs>
          <w:tab w:val="left" w:pos="10320"/>
        </w:tabs>
        <w:ind w:right="-64" w:firstLine="1900"/>
        <w:jc w:val="both"/>
        <w:rPr>
          <w:sz w:val="22"/>
          <w:szCs w:val="22"/>
        </w:rPr>
      </w:pPr>
    </w:p>
    <w:p w:rsidR="007C4976" w:rsidRPr="00B3247F" w:rsidRDefault="007C4976" w:rsidP="007C4976">
      <w:pPr>
        <w:tabs>
          <w:tab w:val="left" w:pos="10320"/>
        </w:tabs>
        <w:ind w:right="-64" w:firstLine="2160"/>
        <w:jc w:val="right"/>
        <w:rPr>
          <w:sz w:val="22"/>
          <w:szCs w:val="22"/>
        </w:rPr>
      </w:pPr>
      <w:r w:rsidRPr="00B3247F">
        <w:rPr>
          <w:sz w:val="22"/>
          <w:szCs w:val="22"/>
        </w:rPr>
        <w:t>от ______________________________________</w:t>
      </w:r>
    </w:p>
    <w:p w:rsidR="007C4976" w:rsidRPr="00B3247F" w:rsidRDefault="007C4976" w:rsidP="007C4976">
      <w:pPr>
        <w:tabs>
          <w:tab w:val="left" w:pos="10320"/>
        </w:tabs>
        <w:ind w:right="-64" w:firstLine="1900"/>
        <w:jc w:val="center"/>
        <w:rPr>
          <w:sz w:val="22"/>
          <w:szCs w:val="22"/>
        </w:rPr>
      </w:pPr>
      <w:r w:rsidRPr="00B3247F">
        <w:rPr>
          <w:sz w:val="22"/>
          <w:szCs w:val="22"/>
        </w:rPr>
        <w:t xml:space="preserve">                                                              (Ф.И.О. заявителя)</w:t>
      </w:r>
    </w:p>
    <w:p w:rsidR="007C4976" w:rsidRPr="00B3247F" w:rsidRDefault="007C4976" w:rsidP="007C4976">
      <w:pPr>
        <w:tabs>
          <w:tab w:val="left" w:pos="5880"/>
        </w:tabs>
        <w:ind w:right="4376" w:firstLine="600"/>
        <w:jc w:val="both"/>
        <w:rPr>
          <w:sz w:val="22"/>
          <w:szCs w:val="22"/>
        </w:rPr>
      </w:pP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 xml:space="preserve">Я, __________________________________________________________________________________, 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jc w:val="center"/>
        <w:rPr>
          <w:sz w:val="22"/>
          <w:szCs w:val="22"/>
        </w:rPr>
      </w:pPr>
      <w:r w:rsidRPr="00B3247F">
        <w:rPr>
          <w:sz w:val="22"/>
          <w:szCs w:val="22"/>
        </w:rPr>
        <w:t>(Ф.И.О. заявителя)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3247F">
        <w:rPr>
          <w:sz w:val="22"/>
          <w:szCs w:val="22"/>
        </w:rPr>
        <w:t>проживающий</w:t>
      </w:r>
      <w:proofErr w:type="gramEnd"/>
      <w:r w:rsidRPr="00B3247F">
        <w:rPr>
          <w:sz w:val="22"/>
          <w:szCs w:val="22"/>
        </w:rPr>
        <w:t xml:space="preserve"> по адресу ______________________________________________________________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 xml:space="preserve">____________________________________________________________________________________, 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jc w:val="center"/>
        <w:rPr>
          <w:sz w:val="22"/>
          <w:szCs w:val="22"/>
        </w:rPr>
      </w:pPr>
      <w:r w:rsidRPr="00B3247F">
        <w:rPr>
          <w:sz w:val="22"/>
          <w:szCs w:val="22"/>
        </w:rPr>
        <w:t>(индекс, город, улица, дом, квартира)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>подаю жалобу от  имени  _________________________________________________________________________________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jc w:val="center"/>
        <w:rPr>
          <w:sz w:val="22"/>
          <w:szCs w:val="22"/>
        </w:rPr>
      </w:pPr>
      <w:r w:rsidRPr="00B3247F">
        <w:rPr>
          <w:sz w:val="22"/>
          <w:szCs w:val="22"/>
        </w:rPr>
        <w:t>(своего, или Ф.И.О. лица, которого представляет заявитель)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>на нарушение качества предоставляемой муниципальной услуги _________________________________________________________________________________________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>____________________________________________________________________________________,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>допущенное _________________________________________________________________________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>в части следующих требований: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B3247F">
        <w:rPr>
          <w:rFonts w:ascii="Georgia" w:hAnsi="Georgia"/>
          <w:sz w:val="22"/>
          <w:szCs w:val="22"/>
        </w:rPr>
        <w:t>________________________________________________________________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3247F">
        <w:rPr>
          <w:sz w:val="22"/>
          <w:szCs w:val="22"/>
        </w:rPr>
        <w:t xml:space="preserve">          (описание нарушения)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247F">
        <w:rPr>
          <w:sz w:val="22"/>
          <w:szCs w:val="22"/>
        </w:rPr>
        <w:t>____________________________________________________________________________________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247F">
        <w:rPr>
          <w:sz w:val="22"/>
          <w:szCs w:val="22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>- обращение к сотруднику организации, оказывающей услугу _________ (да/нет)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>- обращение к руководителю организации, оказывающей услугу ________ (да/нет)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  <w:r w:rsidRPr="00B3247F">
        <w:rPr>
          <w:sz w:val="22"/>
          <w:szCs w:val="22"/>
        </w:rPr>
        <w:t>Достоверность представленных мною сведений подтверждаю.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 xml:space="preserve">         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47F">
        <w:rPr>
          <w:sz w:val="22"/>
          <w:szCs w:val="22"/>
        </w:rPr>
        <w:t xml:space="preserve">           Ф.И.О. ___________________________________________________________</w:t>
      </w:r>
    </w:p>
    <w:p w:rsidR="007C4976" w:rsidRPr="00B3247F" w:rsidRDefault="007C4976" w:rsidP="007C4976">
      <w:pPr>
        <w:widowControl w:val="0"/>
        <w:tabs>
          <w:tab w:val="left" w:pos="7320"/>
        </w:tabs>
        <w:autoSpaceDE w:val="0"/>
        <w:autoSpaceDN w:val="0"/>
        <w:adjustRightInd w:val="0"/>
        <w:ind w:firstLine="600"/>
        <w:rPr>
          <w:sz w:val="22"/>
          <w:szCs w:val="22"/>
        </w:rPr>
      </w:pPr>
      <w:r w:rsidRPr="00B3247F">
        <w:rPr>
          <w:sz w:val="22"/>
          <w:szCs w:val="22"/>
        </w:rPr>
        <w:t>паспорт серия _______ №________________</w:t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  <w:r w:rsidRPr="00B3247F">
        <w:rPr>
          <w:sz w:val="22"/>
          <w:szCs w:val="22"/>
        </w:rPr>
        <w:t>выдан ____________________________________________________________</w:t>
      </w:r>
      <w:r w:rsidRPr="00B3247F">
        <w:rPr>
          <w:sz w:val="22"/>
          <w:szCs w:val="22"/>
        </w:rPr>
        <w:tab/>
      </w:r>
    </w:p>
    <w:p w:rsidR="007C4976" w:rsidRPr="00B3247F" w:rsidRDefault="007C4976" w:rsidP="007C4976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  <w:r w:rsidRPr="00B3247F">
        <w:rPr>
          <w:sz w:val="22"/>
          <w:szCs w:val="22"/>
        </w:rPr>
        <w:t xml:space="preserve">дата выдачи ___________________________                           </w:t>
      </w:r>
    </w:p>
    <w:p w:rsidR="007C4976" w:rsidRPr="00B3247F" w:rsidRDefault="007C4976" w:rsidP="007C4976">
      <w:pPr>
        <w:widowControl w:val="0"/>
        <w:tabs>
          <w:tab w:val="left" w:pos="7560"/>
        </w:tabs>
        <w:autoSpaceDE w:val="0"/>
        <w:autoSpaceDN w:val="0"/>
        <w:adjustRightInd w:val="0"/>
        <w:ind w:firstLine="600"/>
        <w:rPr>
          <w:sz w:val="22"/>
          <w:szCs w:val="22"/>
        </w:rPr>
      </w:pPr>
      <w:r w:rsidRPr="00B3247F">
        <w:rPr>
          <w:sz w:val="22"/>
          <w:szCs w:val="22"/>
        </w:rPr>
        <w:t>контактный телефон ____________________</w:t>
      </w:r>
      <w:r w:rsidRPr="00B3247F">
        <w:rPr>
          <w:sz w:val="22"/>
          <w:szCs w:val="22"/>
        </w:rPr>
        <w:tab/>
      </w:r>
    </w:p>
    <w:p w:rsidR="007C4976" w:rsidRPr="00B3247F" w:rsidRDefault="007C4976" w:rsidP="007C4976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7C4976" w:rsidRPr="00B3247F" w:rsidRDefault="007C4976" w:rsidP="007C4976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  <w:rPr>
          <w:sz w:val="22"/>
          <w:szCs w:val="22"/>
        </w:rPr>
      </w:pPr>
      <w:r w:rsidRPr="00B3247F">
        <w:rPr>
          <w:sz w:val="22"/>
          <w:szCs w:val="22"/>
        </w:rPr>
        <w:t xml:space="preserve">___________________                                       ____________________                                                                    </w:t>
      </w:r>
    </w:p>
    <w:p w:rsidR="007C4976" w:rsidRPr="00B3247F" w:rsidRDefault="007C4976" w:rsidP="007C4976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  <w:rPr>
          <w:rStyle w:val="FontStyle41"/>
          <w:b w:val="0"/>
          <w:bCs w:val="0"/>
          <w:sz w:val="22"/>
          <w:szCs w:val="22"/>
        </w:rPr>
      </w:pPr>
      <w:r w:rsidRPr="00B3247F">
        <w:t xml:space="preserve">               (дата)                                                                                          (подпись)</w:t>
      </w:r>
    </w:p>
    <w:p w:rsidR="00A55BF8" w:rsidRDefault="00A55BF8"/>
    <w:sectPr w:rsidR="00A55BF8" w:rsidSect="00CB335F">
      <w:footerReference w:type="even" r:id="rId8"/>
      <w:footerReference w:type="default" r:id="rId9"/>
      <w:pgSz w:w="11905" w:h="16837"/>
      <w:pgMar w:top="360" w:right="846" w:bottom="180" w:left="8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6F" w:rsidRDefault="007C4976" w:rsidP="00657E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E6F" w:rsidRDefault="007C4976" w:rsidP="00657E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6F" w:rsidRDefault="007C4976" w:rsidP="00657E1D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02456E"/>
    <w:lvl w:ilvl="0">
      <w:numFmt w:val="bullet"/>
      <w:lvlText w:val="*"/>
      <w:lvlJc w:val="left"/>
    </w:lvl>
  </w:abstractNum>
  <w:abstractNum w:abstractNumId="1">
    <w:nsid w:val="37993245"/>
    <w:multiLevelType w:val="hybridMultilevel"/>
    <w:tmpl w:val="59FC8850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5"/>
    <w:rsid w:val="007C4976"/>
    <w:rsid w:val="00A55BF8"/>
    <w:rsid w:val="00B1251F"/>
    <w:rsid w:val="00E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976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  <w:style w:type="paragraph" w:styleId="a4">
    <w:name w:val="List Paragraph"/>
    <w:basedOn w:val="a"/>
    <w:qFormat/>
    <w:rsid w:val="007C4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7C497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C497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C497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C49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7C4976"/>
  </w:style>
  <w:style w:type="paragraph" w:customStyle="1" w:styleId="ConsPlusNormal">
    <w:name w:val="ConsPlusNormal"/>
    <w:rsid w:val="007C4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4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2">
    <w:name w:val="Font Style42"/>
    <w:basedOn w:val="a0"/>
    <w:rsid w:val="007C497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7C4976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0">
    <w:name w:val="Style10"/>
    <w:basedOn w:val="a"/>
    <w:rsid w:val="007C4976"/>
    <w:pPr>
      <w:widowControl w:val="0"/>
      <w:autoSpaceDE w:val="0"/>
      <w:autoSpaceDN w:val="0"/>
      <w:adjustRightInd w:val="0"/>
      <w:spacing w:line="277" w:lineRule="exact"/>
      <w:ind w:firstLine="564"/>
      <w:jc w:val="both"/>
    </w:pPr>
  </w:style>
  <w:style w:type="paragraph" w:customStyle="1" w:styleId="Style11">
    <w:name w:val="Style11"/>
    <w:basedOn w:val="a"/>
    <w:rsid w:val="007C4976"/>
    <w:pPr>
      <w:widowControl w:val="0"/>
      <w:autoSpaceDE w:val="0"/>
      <w:autoSpaceDN w:val="0"/>
      <w:adjustRightInd w:val="0"/>
      <w:spacing w:line="280" w:lineRule="exact"/>
      <w:ind w:firstLine="540"/>
      <w:jc w:val="both"/>
    </w:pPr>
  </w:style>
  <w:style w:type="paragraph" w:customStyle="1" w:styleId="Style12">
    <w:name w:val="Style12"/>
    <w:basedOn w:val="a"/>
    <w:rsid w:val="007C497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7C497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C4976"/>
    <w:pPr>
      <w:widowControl w:val="0"/>
      <w:autoSpaceDE w:val="0"/>
      <w:autoSpaceDN w:val="0"/>
      <w:adjustRightInd w:val="0"/>
      <w:spacing w:line="276" w:lineRule="exact"/>
      <w:jc w:val="right"/>
    </w:pPr>
  </w:style>
  <w:style w:type="paragraph" w:customStyle="1" w:styleId="Style20">
    <w:name w:val="Style20"/>
    <w:basedOn w:val="a"/>
    <w:rsid w:val="007C497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1">
    <w:name w:val="Font Style41"/>
    <w:basedOn w:val="a0"/>
    <w:rsid w:val="007C49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rsid w:val="007C4976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Cell">
    <w:name w:val="ConsPlusCell"/>
    <w:rsid w:val="007C4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976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  <w:style w:type="paragraph" w:styleId="a4">
    <w:name w:val="List Paragraph"/>
    <w:basedOn w:val="a"/>
    <w:qFormat/>
    <w:rsid w:val="007C4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7C497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C497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C497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C49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7C4976"/>
  </w:style>
  <w:style w:type="paragraph" w:customStyle="1" w:styleId="ConsPlusNormal">
    <w:name w:val="ConsPlusNormal"/>
    <w:rsid w:val="007C4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4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2">
    <w:name w:val="Font Style42"/>
    <w:basedOn w:val="a0"/>
    <w:rsid w:val="007C497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7C4976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0">
    <w:name w:val="Style10"/>
    <w:basedOn w:val="a"/>
    <w:rsid w:val="007C4976"/>
    <w:pPr>
      <w:widowControl w:val="0"/>
      <w:autoSpaceDE w:val="0"/>
      <w:autoSpaceDN w:val="0"/>
      <w:adjustRightInd w:val="0"/>
      <w:spacing w:line="277" w:lineRule="exact"/>
      <w:ind w:firstLine="564"/>
      <w:jc w:val="both"/>
    </w:pPr>
  </w:style>
  <w:style w:type="paragraph" w:customStyle="1" w:styleId="Style11">
    <w:name w:val="Style11"/>
    <w:basedOn w:val="a"/>
    <w:rsid w:val="007C4976"/>
    <w:pPr>
      <w:widowControl w:val="0"/>
      <w:autoSpaceDE w:val="0"/>
      <w:autoSpaceDN w:val="0"/>
      <w:adjustRightInd w:val="0"/>
      <w:spacing w:line="280" w:lineRule="exact"/>
      <w:ind w:firstLine="540"/>
      <w:jc w:val="both"/>
    </w:pPr>
  </w:style>
  <w:style w:type="paragraph" w:customStyle="1" w:styleId="Style12">
    <w:name w:val="Style12"/>
    <w:basedOn w:val="a"/>
    <w:rsid w:val="007C497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7C497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C4976"/>
    <w:pPr>
      <w:widowControl w:val="0"/>
      <w:autoSpaceDE w:val="0"/>
      <w:autoSpaceDN w:val="0"/>
      <w:adjustRightInd w:val="0"/>
      <w:spacing w:line="276" w:lineRule="exact"/>
      <w:jc w:val="right"/>
    </w:pPr>
  </w:style>
  <w:style w:type="paragraph" w:customStyle="1" w:styleId="Style20">
    <w:name w:val="Style20"/>
    <w:basedOn w:val="a"/>
    <w:rsid w:val="007C497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1">
    <w:name w:val="Font Style41"/>
    <w:basedOn w:val="a0"/>
    <w:rsid w:val="007C49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rsid w:val="007C4976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Cell">
    <w:name w:val="ConsPlusCell"/>
    <w:rsid w:val="007C4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mfc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i_adm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6716</Words>
  <Characters>38283</Characters>
  <Application>Microsoft Office Word</Application>
  <DocSecurity>0</DocSecurity>
  <Lines>319</Lines>
  <Paragraphs>89</Paragraphs>
  <ScaleCrop>false</ScaleCrop>
  <Company/>
  <LinksUpToDate>false</LinksUpToDate>
  <CharactersWithSpaces>44910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2017-03-21T04:49:00Z</dcterms:created>
  <dcterms:modified xsi:type="dcterms:W3CDTF">2017-03-21T04:50:00Z</dcterms:modified>
</cp:coreProperties>
</file>