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6D" w:rsidRPr="002309C2" w:rsidRDefault="00253F6D" w:rsidP="00253F6D">
      <w:pPr>
        <w:pStyle w:val="af1"/>
        <w:tabs>
          <w:tab w:val="left" w:pos="780"/>
          <w:tab w:val="center" w:pos="4818"/>
        </w:tabs>
        <w:jc w:val="left"/>
        <w:rPr>
          <w:rFonts w:ascii="Liberation Serif" w:hAnsi="Liberation Serif"/>
          <w:sz w:val="16"/>
          <w:szCs w:val="16"/>
        </w:rPr>
      </w:pPr>
    </w:p>
    <w:p w:rsidR="0035181A" w:rsidRPr="002309C2" w:rsidRDefault="0035181A" w:rsidP="0035181A">
      <w:pPr>
        <w:jc w:val="center"/>
        <w:rPr>
          <w:rFonts w:ascii="Liberation Serif" w:hAnsi="Liberation Serif"/>
          <w:b/>
          <w:spacing w:val="60"/>
          <w:sz w:val="30"/>
          <w:szCs w:val="30"/>
        </w:rPr>
      </w:pPr>
      <w:r w:rsidRPr="002309C2">
        <w:rPr>
          <w:rFonts w:ascii="Liberation Serif" w:hAnsi="Liberation Serif"/>
          <w:noProof/>
        </w:rPr>
        <w:drawing>
          <wp:inline distT="0" distB="0" distL="0" distR="0" wp14:anchorId="5D859712" wp14:editId="690185A6">
            <wp:extent cx="527050" cy="823595"/>
            <wp:effectExtent l="0" t="0" r="6350" b="0"/>
            <wp:docPr id="5" name="Рисунок 5"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823595"/>
                    </a:xfrm>
                    <a:prstGeom prst="rect">
                      <a:avLst/>
                    </a:prstGeom>
                    <a:noFill/>
                    <a:ln>
                      <a:noFill/>
                    </a:ln>
                  </pic:spPr>
                </pic:pic>
              </a:graphicData>
            </a:graphic>
          </wp:inline>
        </w:drawing>
      </w:r>
    </w:p>
    <w:p w:rsidR="0035181A" w:rsidRPr="002309C2" w:rsidRDefault="0035181A" w:rsidP="0035181A">
      <w:pPr>
        <w:jc w:val="center"/>
        <w:rPr>
          <w:rFonts w:ascii="Liberation Serif" w:eastAsia="SimSun" w:hAnsi="Liberation Serif"/>
          <w:b/>
          <w:sz w:val="28"/>
          <w:szCs w:val="28"/>
          <w:lang w:eastAsia="zh-CN"/>
        </w:rPr>
      </w:pPr>
      <w:r w:rsidRPr="002309C2">
        <w:rPr>
          <w:rFonts w:ascii="Liberation Serif" w:eastAsia="SimSun" w:hAnsi="Liberation Serif"/>
          <w:b/>
          <w:sz w:val="28"/>
          <w:szCs w:val="28"/>
          <w:lang w:eastAsia="zh-CN"/>
        </w:rPr>
        <w:t>ПОСТАНОВЛЕНИЕ</w:t>
      </w:r>
    </w:p>
    <w:p w:rsidR="0035181A" w:rsidRPr="002309C2" w:rsidRDefault="0035181A" w:rsidP="0035181A">
      <w:pPr>
        <w:jc w:val="center"/>
        <w:rPr>
          <w:rFonts w:ascii="Liberation Serif" w:eastAsia="SimSun" w:hAnsi="Liberation Serif"/>
          <w:b/>
          <w:sz w:val="28"/>
          <w:szCs w:val="28"/>
          <w:lang w:eastAsia="zh-CN"/>
        </w:rPr>
      </w:pPr>
      <w:r w:rsidRPr="002309C2">
        <w:rPr>
          <w:rFonts w:ascii="Liberation Serif" w:eastAsia="SimSun" w:hAnsi="Liberation Serif"/>
          <w:b/>
          <w:sz w:val="28"/>
          <w:szCs w:val="28"/>
          <w:lang w:eastAsia="zh-CN"/>
        </w:rPr>
        <w:t>АДМИНИСТРАЦИИ ГАРИНСКОГО ГОРОДСКОГО ОКРУГА</w:t>
      </w:r>
    </w:p>
    <w:p w:rsidR="0035181A" w:rsidRPr="002309C2" w:rsidRDefault="0035181A" w:rsidP="0035181A">
      <w:pPr>
        <w:outlineLvl w:val="0"/>
        <w:rPr>
          <w:rFonts w:ascii="Liberation Serif" w:hAnsi="Liberation Serif"/>
          <w:sz w:val="16"/>
          <w:szCs w:val="30"/>
          <w:u w:val="single"/>
        </w:rPr>
      </w:pPr>
    </w:p>
    <w:tbl>
      <w:tblPr>
        <w:tblW w:w="9854" w:type="dxa"/>
        <w:tblLayout w:type="fixed"/>
        <w:tblLook w:val="0000" w:firstRow="0" w:lastRow="0" w:firstColumn="0" w:lastColumn="0" w:noHBand="0" w:noVBand="0"/>
      </w:tblPr>
      <w:tblGrid>
        <w:gridCol w:w="38"/>
        <w:gridCol w:w="3073"/>
        <w:gridCol w:w="2897"/>
        <w:gridCol w:w="214"/>
        <w:gridCol w:w="3259"/>
        <w:gridCol w:w="373"/>
      </w:tblGrid>
      <w:tr w:rsidR="005515DA" w:rsidRPr="002309C2" w:rsidTr="008B03E5">
        <w:trPr>
          <w:gridAfter w:val="1"/>
          <w:wAfter w:w="373" w:type="dxa"/>
          <w:trHeight w:val="231"/>
        </w:trPr>
        <w:tc>
          <w:tcPr>
            <w:tcW w:w="3111" w:type="dxa"/>
            <w:gridSpan w:val="2"/>
          </w:tcPr>
          <w:p w:rsidR="005515DA" w:rsidRPr="002309C2" w:rsidRDefault="008911C7" w:rsidP="00BC3C68">
            <w:pPr>
              <w:rPr>
                <w:rFonts w:ascii="Liberation Serif" w:hAnsi="Liberation Serif"/>
                <w:sz w:val="26"/>
                <w:szCs w:val="26"/>
              </w:rPr>
            </w:pPr>
            <w:r>
              <w:rPr>
                <w:rFonts w:ascii="Liberation Serif" w:hAnsi="Liberation Serif"/>
                <w:sz w:val="26"/>
                <w:szCs w:val="26"/>
              </w:rPr>
              <w:t>00</w:t>
            </w:r>
            <w:r w:rsidR="001D7978" w:rsidRPr="002309C2">
              <w:rPr>
                <w:rFonts w:ascii="Liberation Serif" w:hAnsi="Liberation Serif"/>
                <w:sz w:val="26"/>
                <w:szCs w:val="26"/>
              </w:rPr>
              <w:t>.</w:t>
            </w:r>
            <w:r w:rsidR="002309C2">
              <w:rPr>
                <w:rFonts w:ascii="Liberation Serif" w:hAnsi="Liberation Serif"/>
                <w:sz w:val="26"/>
                <w:szCs w:val="26"/>
              </w:rPr>
              <w:t>0</w:t>
            </w:r>
            <w:r>
              <w:rPr>
                <w:rFonts w:ascii="Liberation Serif" w:hAnsi="Liberation Serif"/>
                <w:sz w:val="26"/>
                <w:szCs w:val="26"/>
              </w:rPr>
              <w:t>0</w:t>
            </w:r>
            <w:r w:rsidR="00B906E0" w:rsidRPr="002309C2">
              <w:rPr>
                <w:rFonts w:ascii="Liberation Serif" w:hAnsi="Liberation Serif"/>
                <w:sz w:val="26"/>
                <w:szCs w:val="26"/>
              </w:rPr>
              <w:t>. 20</w:t>
            </w:r>
            <w:r w:rsidR="002309C2">
              <w:rPr>
                <w:rFonts w:ascii="Liberation Serif" w:hAnsi="Liberation Serif"/>
                <w:sz w:val="26"/>
                <w:szCs w:val="26"/>
              </w:rPr>
              <w:t>2</w:t>
            </w:r>
            <w:r w:rsidR="000C65BB">
              <w:rPr>
                <w:rFonts w:ascii="Liberation Serif" w:hAnsi="Liberation Serif"/>
                <w:sz w:val="26"/>
                <w:szCs w:val="26"/>
              </w:rPr>
              <w:t>1</w:t>
            </w:r>
            <w:r w:rsidR="005515DA" w:rsidRPr="002309C2">
              <w:rPr>
                <w:rFonts w:ascii="Liberation Serif" w:hAnsi="Liberation Serif"/>
                <w:sz w:val="26"/>
                <w:szCs w:val="26"/>
              </w:rPr>
              <w:t xml:space="preserve"> </w:t>
            </w:r>
          </w:p>
          <w:p w:rsidR="005515DA" w:rsidRPr="002309C2" w:rsidRDefault="005515DA" w:rsidP="00BC3C68">
            <w:pPr>
              <w:rPr>
                <w:rFonts w:ascii="Liberation Serif" w:hAnsi="Liberation Serif"/>
                <w:sz w:val="26"/>
                <w:szCs w:val="26"/>
              </w:rPr>
            </w:pPr>
            <w:proofErr w:type="spellStart"/>
            <w:r w:rsidRPr="002309C2">
              <w:rPr>
                <w:rFonts w:ascii="Liberation Serif" w:hAnsi="Liberation Serif"/>
                <w:sz w:val="26"/>
                <w:szCs w:val="26"/>
              </w:rPr>
              <w:t>п.</w:t>
            </w:r>
            <w:r w:rsidR="000C716B" w:rsidRPr="002309C2">
              <w:rPr>
                <w:rFonts w:ascii="Liberation Serif" w:hAnsi="Liberation Serif"/>
                <w:sz w:val="26"/>
                <w:szCs w:val="26"/>
              </w:rPr>
              <w:t>г.т</w:t>
            </w:r>
            <w:proofErr w:type="spellEnd"/>
            <w:r w:rsidR="000C716B" w:rsidRPr="002309C2">
              <w:rPr>
                <w:rFonts w:ascii="Liberation Serif" w:hAnsi="Liberation Serif"/>
                <w:sz w:val="26"/>
                <w:szCs w:val="26"/>
              </w:rPr>
              <w:t>.</w:t>
            </w:r>
            <w:r w:rsidRPr="002309C2">
              <w:rPr>
                <w:rFonts w:ascii="Liberation Serif" w:hAnsi="Liberation Serif"/>
                <w:sz w:val="26"/>
                <w:szCs w:val="26"/>
              </w:rPr>
              <w:t xml:space="preserve"> Гари</w:t>
            </w:r>
          </w:p>
          <w:p w:rsidR="005515DA" w:rsidRPr="002309C2" w:rsidRDefault="005515DA" w:rsidP="00BC3C68">
            <w:pPr>
              <w:rPr>
                <w:rFonts w:ascii="Liberation Serif" w:hAnsi="Liberation Serif"/>
                <w:sz w:val="26"/>
                <w:szCs w:val="26"/>
              </w:rPr>
            </w:pPr>
          </w:p>
        </w:tc>
        <w:tc>
          <w:tcPr>
            <w:tcW w:w="3111" w:type="dxa"/>
            <w:gridSpan w:val="2"/>
          </w:tcPr>
          <w:p w:rsidR="005515DA" w:rsidRPr="002309C2" w:rsidRDefault="005515DA" w:rsidP="008911C7">
            <w:pPr>
              <w:jc w:val="center"/>
              <w:rPr>
                <w:rFonts w:ascii="Liberation Serif" w:hAnsi="Liberation Serif"/>
                <w:sz w:val="26"/>
                <w:szCs w:val="26"/>
              </w:rPr>
            </w:pPr>
            <w:r w:rsidRPr="002309C2">
              <w:rPr>
                <w:rFonts w:ascii="Liberation Serif" w:hAnsi="Liberation Serif"/>
                <w:sz w:val="26"/>
                <w:szCs w:val="26"/>
              </w:rPr>
              <w:t xml:space="preserve">№ </w:t>
            </w:r>
            <w:r w:rsidR="008911C7">
              <w:rPr>
                <w:rFonts w:ascii="Liberation Serif" w:hAnsi="Liberation Serif"/>
                <w:sz w:val="26"/>
                <w:szCs w:val="26"/>
              </w:rPr>
              <w:t>ПРОЕКТ</w:t>
            </w:r>
          </w:p>
        </w:tc>
        <w:tc>
          <w:tcPr>
            <w:tcW w:w="3259" w:type="dxa"/>
          </w:tcPr>
          <w:p w:rsidR="005515DA" w:rsidRPr="002309C2" w:rsidRDefault="005515DA" w:rsidP="00BC3C68">
            <w:pPr>
              <w:jc w:val="right"/>
              <w:rPr>
                <w:rFonts w:ascii="Liberation Serif" w:hAnsi="Liberation Serif"/>
                <w:sz w:val="28"/>
                <w:szCs w:val="28"/>
              </w:rPr>
            </w:pPr>
          </w:p>
        </w:tc>
      </w:tr>
      <w:tr w:rsidR="008B03E5" w:rsidRPr="002309C2" w:rsidTr="008B03E5">
        <w:tblPrEx>
          <w:tblCellMar>
            <w:left w:w="70" w:type="dxa"/>
            <w:right w:w="70" w:type="dxa"/>
          </w:tblCellMar>
        </w:tblPrEx>
        <w:trPr>
          <w:gridBefore w:val="1"/>
          <w:wBefore w:w="38" w:type="dxa"/>
          <w:trHeight w:val="435"/>
        </w:trPr>
        <w:tc>
          <w:tcPr>
            <w:tcW w:w="5970" w:type="dxa"/>
            <w:gridSpan w:val="2"/>
          </w:tcPr>
          <w:p w:rsidR="008B03E5" w:rsidRPr="002309C2" w:rsidRDefault="002309C2" w:rsidP="000572F6">
            <w:pPr>
              <w:jc w:val="both"/>
              <w:rPr>
                <w:rFonts w:ascii="Liberation Serif" w:hAnsi="Liberation Serif"/>
                <w:b/>
                <w:sz w:val="26"/>
                <w:szCs w:val="26"/>
              </w:rPr>
            </w:pPr>
            <w:r w:rsidRPr="00D633E3">
              <w:rPr>
                <w:rFonts w:ascii="Liberation Serif" w:hAnsi="Liberation Serif"/>
                <w:b/>
                <w:szCs w:val="26"/>
              </w:rPr>
              <w:t>О</w:t>
            </w:r>
            <w:r w:rsidR="000572F6" w:rsidRPr="00D633E3">
              <w:rPr>
                <w:rFonts w:ascii="Liberation Serif" w:hAnsi="Liberation Serif"/>
                <w:b/>
                <w:szCs w:val="26"/>
              </w:rPr>
              <w:t xml:space="preserve">б утверждении формы проверочного листа (списка контрольных вопросов), применяемого при осуществлении муниципального земельного контроля на территории Гаринского городского округа </w:t>
            </w:r>
          </w:p>
        </w:tc>
        <w:tc>
          <w:tcPr>
            <w:tcW w:w="3846" w:type="dxa"/>
            <w:gridSpan w:val="3"/>
          </w:tcPr>
          <w:p w:rsidR="008B03E5" w:rsidRPr="002309C2" w:rsidRDefault="008B03E5" w:rsidP="00A23860">
            <w:pPr>
              <w:jc w:val="both"/>
              <w:rPr>
                <w:rFonts w:ascii="Liberation Serif" w:hAnsi="Liberation Serif"/>
                <w:i/>
                <w:sz w:val="26"/>
                <w:szCs w:val="26"/>
              </w:rPr>
            </w:pPr>
          </w:p>
        </w:tc>
      </w:tr>
    </w:tbl>
    <w:p w:rsidR="000572F6" w:rsidRPr="000572F6" w:rsidRDefault="000572F6" w:rsidP="000572F6">
      <w:pPr>
        <w:ind w:firstLine="709"/>
        <w:jc w:val="both"/>
        <w:rPr>
          <w:rFonts w:ascii="Liberation Serif" w:hAnsi="Liberation Serif"/>
          <w:iCs/>
          <w:sz w:val="26"/>
          <w:szCs w:val="26"/>
        </w:rPr>
      </w:pPr>
    </w:p>
    <w:p w:rsidR="000572F6" w:rsidRDefault="000572F6" w:rsidP="000572F6">
      <w:pPr>
        <w:ind w:firstLine="709"/>
        <w:jc w:val="both"/>
        <w:rPr>
          <w:rFonts w:ascii="Liberation Serif" w:hAnsi="Liberation Serif"/>
          <w:iCs/>
          <w:sz w:val="26"/>
          <w:szCs w:val="26"/>
        </w:rPr>
      </w:pPr>
      <w:proofErr w:type="gramStart"/>
      <w:r w:rsidRPr="000572F6">
        <w:rPr>
          <w:rFonts w:ascii="Liberation Serif" w:hAnsi="Liberation Serif"/>
          <w:iCs/>
          <w:sz w:val="26"/>
          <w:szCs w:val="26"/>
        </w:rPr>
        <w:t>В соответствии с частью 11.3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частью 2 статьи 53 Федерального закона от 31 июля 2020 года N 248-ФЗ "О государственном контроле (надзоре) и муниципальном контроле в Российской Федерации", Федеральным законом от 06 октября 2003 года</w:t>
      </w:r>
      <w:proofErr w:type="gramEnd"/>
      <w:r w:rsidRPr="000572F6">
        <w:rPr>
          <w:rFonts w:ascii="Liberation Serif" w:hAnsi="Liberation Serif"/>
          <w:iCs/>
          <w:sz w:val="26"/>
          <w:szCs w:val="26"/>
        </w:rPr>
        <w:t xml:space="preserve"> </w:t>
      </w:r>
      <w:proofErr w:type="gramStart"/>
      <w:r w:rsidRPr="000572F6">
        <w:rPr>
          <w:rFonts w:ascii="Liberation Serif" w:hAnsi="Liberation Serif"/>
          <w:iCs/>
          <w:sz w:val="26"/>
          <w:szCs w:val="26"/>
        </w:rPr>
        <w:t>N 131-ФЗ "Об общих принципах организации местного самоуправления в Российской Федерации", Постановлением Правительства Российской Федерации от 27 октября 2021 года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с</w:t>
      </w:r>
      <w:r>
        <w:rPr>
          <w:rFonts w:ascii="Liberation Serif" w:hAnsi="Liberation Serif"/>
          <w:iCs/>
          <w:sz w:val="26"/>
          <w:szCs w:val="26"/>
        </w:rPr>
        <w:t xml:space="preserve">татьей 23 </w:t>
      </w:r>
      <w:r w:rsidRPr="000572F6">
        <w:rPr>
          <w:rFonts w:ascii="Liberation Serif" w:hAnsi="Liberation Serif"/>
          <w:iCs/>
          <w:sz w:val="26"/>
          <w:szCs w:val="26"/>
        </w:rPr>
        <w:t xml:space="preserve">Устава </w:t>
      </w:r>
      <w:r>
        <w:rPr>
          <w:rFonts w:ascii="Liberation Serif" w:hAnsi="Liberation Serif"/>
          <w:iCs/>
          <w:sz w:val="26"/>
          <w:szCs w:val="26"/>
        </w:rPr>
        <w:t>Гаринского</w:t>
      </w:r>
      <w:r w:rsidR="00D633E3">
        <w:rPr>
          <w:rFonts w:ascii="Liberation Serif" w:hAnsi="Liberation Serif"/>
          <w:iCs/>
          <w:sz w:val="26"/>
          <w:szCs w:val="26"/>
        </w:rPr>
        <w:t xml:space="preserve"> городского округа,</w:t>
      </w:r>
      <w:proofErr w:type="gramEnd"/>
    </w:p>
    <w:p w:rsidR="00D633E3" w:rsidRPr="00D633E3" w:rsidRDefault="00D633E3" w:rsidP="00D633E3">
      <w:pPr>
        <w:tabs>
          <w:tab w:val="left" w:pos="0"/>
        </w:tabs>
        <w:jc w:val="both"/>
        <w:rPr>
          <w:rFonts w:ascii="Liberation Serif" w:hAnsi="Liberation Serif"/>
          <w:b/>
          <w:sz w:val="26"/>
          <w:szCs w:val="26"/>
        </w:rPr>
      </w:pPr>
      <w:r w:rsidRPr="00EB5081">
        <w:rPr>
          <w:rFonts w:ascii="Liberation Serif" w:hAnsi="Liberation Serif"/>
          <w:b/>
          <w:sz w:val="26"/>
          <w:szCs w:val="26"/>
        </w:rPr>
        <w:t>ПОСТАНОВЛЯЮ:</w:t>
      </w:r>
    </w:p>
    <w:p w:rsidR="000572F6" w:rsidRPr="000572F6" w:rsidRDefault="000572F6" w:rsidP="000572F6">
      <w:pPr>
        <w:ind w:firstLine="709"/>
        <w:jc w:val="both"/>
        <w:rPr>
          <w:rFonts w:ascii="Liberation Serif" w:hAnsi="Liberation Serif"/>
          <w:iCs/>
          <w:sz w:val="26"/>
          <w:szCs w:val="26"/>
        </w:rPr>
      </w:pPr>
      <w:r w:rsidRPr="000572F6">
        <w:rPr>
          <w:rFonts w:ascii="Liberation Serif" w:hAnsi="Liberation Serif"/>
          <w:iCs/>
          <w:sz w:val="26"/>
          <w:szCs w:val="26"/>
        </w:rPr>
        <w:t xml:space="preserve">1. Утвердить форму проверочного листа (списка контрольных вопросов), применяемого при осуществлении муниципального земельного контроля на территории </w:t>
      </w:r>
      <w:r>
        <w:rPr>
          <w:rFonts w:ascii="Liberation Serif" w:hAnsi="Liberation Serif"/>
          <w:iCs/>
          <w:sz w:val="26"/>
          <w:szCs w:val="26"/>
        </w:rPr>
        <w:t>Гаринского</w:t>
      </w:r>
      <w:r w:rsidRPr="000572F6">
        <w:rPr>
          <w:rFonts w:ascii="Liberation Serif" w:hAnsi="Liberation Serif"/>
          <w:iCs/>
          <w:sz w:val="26"/>
          <w:szCs w:val="26"/>
        </w:rPr>
        <w:t xml:space="preserve"> городского округа (приложение N 1).</w:t>
      </w:r>
    </w:p>
    <w:p w:rsidR="000572F6" w:rsidRPr="000572F6" w:rsidRDefault="000572F6" w:rsidP="000572F6">
      <w:pPr>
        <w:ind w:firstLine="709"/>
        <w:jc w:val="both"/>
        <w:rPr>
          <w:rFonts w:ascii="Liberation Serif" w:hAnsi="Liberation Serif"/>
          <w:iCs/>
          <w:sz w:val="26"/>
          <w:szCs w:val="26"/>
        </w:rPr>
      </w:pPr>
      <w:r w:rsidRPr="000572F6">
        <w:rPr>
          <w:rFonts w:ascii="Liberation Serif" w:hAnsi="Liberation Serif"/>
          <w:iCs/>
          <w:sz w:val="26"/>
          <w:szCs w:val="26"/>
        </w:rPr>
        <w:t xml:space="preserve">2. Настоящее </w:t>
      </w:r>
      <w:r>
        <w:rPr>
          <w:rFonts w:ascii="Liberation Serif" w:hAnsi="Liberation Serif"/>
          <w:iCs/>
          <w:sz w:val="26"/>
          <w:szCs w:val="26"/>
        </w:rPr>
        <w:t>постановление опубликовать (обнародовать).</w:t>
      </w:r>
    </w:p>
    <w:p w:rsidR="000572F6" w:rsidRPr="000572F6" w:rsidRDefault="000572F6" w:rsidP="000572F6">
      <w:pPr>
        <w:ind w:firstLine="709"/>
        <w:jc w:val="both"/>
        <w:rPr>
          <w:rFonts w:ascii="Liberation Serif" w:hAnsi="Liberation Serif"/>
          <w:iCs/>
          <w:sz w:val="26"/>
          <w:szCs w:val="26"/>
        </w:rPr>
      </w:pPr>
      <w:r w:rsidRPr="000572F6">
        <w:rPr>
          <w:rFonts w:ascii="Liberation Serif" w:hAnsi="Liberation Serif"/>
          <w:iCs/>
          <w:sz w:val="26"/>
          <w:szCs w:val="26"/>
        </w:rPr>
        <w:t xml:space="preserve">3. Настоящее </w:t>
      </w:r>
      <w:r>
        <w:rPr>
          <w:rFonts w:ascii="Liberation Serif" w:hAnsi="Liberation Serif"/>
          <w:iCs/>
          <w:sz w:val="26"/>
          <w:szCs w:val="26"/>
        </w:rPr>
        <w:t>постановление</w:t>
      </w:r>
      <w:r w:rsidRPr="000572F6">
        <w:rPr>
          <w:rFonts w:ascii="Liberation Serif" w:hAnsi="Liberation Serif"/>
          <w:iCs/>
          <w:sz w:val="26"/>
          <w:szCs w:val="26"/>
        </w:rPr>
        <w:t xml:space="preserve"> вступает в силу с 1 марта 2022 года.</w:t>
      </w:r>
    </w:p>
    <w:p w:rsidR="000572F6" w:rsidRDefault="000572F6" w:rsidP="000572F6">
      <w:pPr>
        <w:ind w:firstLine="709"/>
        <w:jc w:val="both"/>
        <w:rPr>
          <w:rFonts w:ascii="Liberation Serif" w:hAnsi="Liberation Serif"/>
          <w:iCs/>
          <w:sz w:val="26"/>
          <w:szCs w:val="26"/>
        </w:rPr>
      </w:pPr>
      <w:r w:rsidRPr="000572F6">
        <w:rPr>
          <w:rFonts w:ascii="Liberation Serif" w:hAnsi="Liberation Serif"/>
          <w:iCs/>
          <w:sz w:val="26"/>
          <w:szCs w:val="26"/>
        </w:rPr>
        <w:t xml:space="preserve">4. </w:t>
      </w:r>
      <w:proofErr w:type="gramStart"/>
      <w:r w:rsidRPr="000572F6">
        <w:rPr>
          <w:rFonts w:ascii="Liberation Serif" w:hAnsi="Liberation Serif"/>
          <w:iCs/>
          <w:sz w:val="26"/>
          <w:szCs w:val="26"/>
        </w:rPr>
        <w:t>Контроль за</w:t>
      </w:r>
      <w:proofErr w:type="gramEnd"/>
      <w:r w:rsidRPr="000572F6">
        <w:rPr>
          <w:rFonts w:ascii="Liberation Serif" w:hAnsi="Liberation Serif"/>
          <w:iCs/>
          <w:sz w:val="26"/>
          <w:szCs w:val="26"/>
        </w:rPr>
        <w:t xml:space="preserve"> исполнением настоящего </w:t>
      </w:r>
      <w:r>
        <w:rPr>
          <w:rFonts w:ascii="Liberation Serif" w:hAnsi="Liberation Serif"/>
          <w:iCs/>
          <w:sz w:val="26"/>
          <w:szCs w:val="26"/>
        </w:rPr>
        <w:t>постановления</w:t>
      </w:r>
      <w:r w:rsidRPr="000572F6">
        <w:rPr>
          <w:rFonts w:ascii="Liberation Serif" w:hAnsi="Liberation Serif"/>
          <w:iCs/>
          <w:sz w:val="26"/>
          <w:szCs w:val="26"/>
        </w:rPr>
        <w:t xml:space="preserve"> возложить на заместителя главы администрации </w:t>
      </w:r>
      <w:r>
        <w:rPr>
          <w:rFonts w:ascii="Liberation Serif" w:hAnsi="Liberation Serif"/>
          <w:iCs/>
          <w:sz w:val="26"/>
          <w:szCs w:val="26"/>
        </w:rPr>
        <w:t>Гаринского</w:t>
      </w:r>
      <w:r w:rsidRPr="000572F6">
        <w:rPr>
          <w:rFonts w:ascii="Liberation Serif" w:hAnsi="Liberation Serif"/>
          <w:iCs/>
          <w:sz w:val="26"/>
          <w:szCs w:val="26"/>
        </w:rPr>
        <w:t xml:space="preserve"> городского округа </w:t>
      </w:r>
      <w:r>
        <w:rPr>
          <w:rFonts w:ascii="Liberation Serif" w:hAnsi="Liberation Serif"/>
          <w:iCs/>
          <w:sz w:val="26"/>
          <w:szCs w:val="26"/>
        </w:rPr>
        <w:t>Егорычева И.А.</w:t>
      </w:r>
    </w:p>
    <w:p w:rsidR="00D633E3" w:rsidRDefault="00D633E3" w:rsidP="000572F6">
      <w:pPr>
        <w:ind w:firstLine="709"/>
        <w:jc w:val="both"/>
        <w:rPr>
          <w:rFonts w:ascii="Liberation Serif" w:hAnsi="Liberation Serif"/>
          <w:iCs/>
          <w:sz w:val="26"/>
          <w:szCs w:val="26"/>
        </w:rPr>
      </w:pPr>
    </w:p>
    <w:p w:rsidR="00D633E3" w:rsidRPr="000572F6" w:rsidRDefault="00D633E3"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tbl>
      <w:tblPr>
        <w:tblW w:w="10421" w:type="dxa"/>
        <w:jc w:val="right"/>
        <w:tblInd w:w="-463" w:type="dxa"/>
        <w:tblLook w:val="01E0" w:firstRow="1" w:lastRow="1" w:firstColumn="1" w:lastColumn="1" w:noHBand="0" w:noVBand="0"/>
      </w:tblPr>
      <w:tblGrid>
        <w:gridCol w:w="4891"/>
        <w:gridCol w:w="2340"/>
        <w:gridCol w:w="3190"/>
      </w:tblGrid>
      <w:tr w:rsidR="000572F6" w:rsidRPr="001D75A8" w:rsidTr="00264E23">
        <w:trPr>
          <w:jc w:val="right"/>
        </w:trPr>
        <w:tc>
          <w:tcPr>
            <w:tcW w:w="4891" w:type="dxa"/>
          </w:tcPr>
          <w:p w:rsidR="000572F6" w:rsidRPr="001D75A8" w:rsidRDefault="000572F6" w:rsidP="00264E23">
            <w:pPr>
              <w:ind w:firstLine="567"/>
              <w:rPr>
                <w:rFonts w:ascii="Liberation Serif" w:hAnsi="Liberation Serif"/>
                <w:sz w:val="26"/>
                <w:szCs w:val="26"/>
              </w:rPr>
            </w:pPr>
            <w:r w:rsidRPr="001D75A8">
              <w:rPr>
                <w:rFonts w:ascii="Liberation Serif" w:hAnsi="Liberation Serif"/>
                <w:sz w:val="26"/>
                <w:szCs w:val="26"/>
              </w:rPr>
              <w:t xml:space="preserve">Глава </w:t>
            </w:r>
          </w:p>
          <w:p w:rsidR="000572F6" w:rsidRPr="001D75A8" w:rsidRDefault="000572F6" w:rsidP="00264E23">
            <w:pPr>
              <w:ind w:firstLine="567"/>
              <w:rPr>
                <w:rFonts w:ascii="Liberation Serif" w:hAnsi="Liberation Serif"/>
                <w:sz w:val="26"/>
                <w:szCs w:val="26"/>
              </w:rPr>
            </w:pPr>
            <w:r w:rsidRPr="001D75A8">
              <w:rPr>
                <w:rFonts w:ascii="Liberation Serif" w:hAnsi="Liberation Serif"/>
                <w:sz w:val="26"/>
                <w:szCs w:val="26"/>
              </w:rPr>
              <w:t>Гаринского городского округа</w:t>
            </w:r>
          </w:p>
        </w:tc>
        <w:tc>
          <w:tcPr>
            <w:tcW w:w="2340" w:type="dxa"/>
          </w:tcPr>
          <w:p w:rsidR="000572F6" w:rsidRPr="001D75A8" w:rsidRDefault="000572F6" w:rsidP="00264E23">
            <w:pPr>
              <w:ind w:firstLine="567"/>
              <w:rPr>
                <w:rFonts w:ascii="Liberation Serif" w:hAnsi="Liberation Serif"/>
                <w:sz w:val="26"/>
                <w:szCs w:val="26"/>
              </w:rPr>
            </w:pPr>
          </w:p>
        </w:tc>
        <w:tc>
          <w:tcPr>
            <w:tcW w:w="3190" w:type="dxa"/>
          </w:tcPr>
          <w:p w:rsidR="000572F6" w:rsidRPr="001D75A8" w:rsidRDefault="000572F6" w:rsidP="00264E23">
            <w:pPr>
              <w:ind w:firstLine="567"/>
              <w:rPr>
                <w:rFonts w:ascii="Liberation Serif" w:hAnsi="Liberation Serif"/>
                <w:sz w:val="26"/>
                <w:szCs w:val="26"/>
              </w:rPr>
            </w:pPr>
          </w:p>
          <w:p w:rsidR="000572F6" w:rsidRPr="001D75A8" w:rsidRDefault="000572F6" w:rsidP="00264E23">
            <w:pPr>
              <w:tabs>
                <w:tab w:val="left" w:pos="2974"/>
              </w:tabs>
              <w:rPr>
                <w:rFonts w:ascii="Liberation Serif" w:hAnsi="Liberation Serif"/>
                <w:sz w:val="26"/>
                <w:szCs w:val="26"/>
              </w:rPr>
            </w:pPr>
            <w:r w:rsidRPr="001D75A8">
              <w:rPr>
                <w:rFonts w:ascii="Liberation Serif" w:hAnsi="Liberation Serif"/>
                <w:sz w:val="26"/>
                <w:szCs w:val="26"/>
              </w:rPr>
              <w:t xml:space="preserve">                </w:t>
            </w:r>
            <w:proofErr w:type="spellStart"/>
            <w:r w:rsidRPr="001D75A8">
              <w:rPr>
                <w:rFonts w:ascii="Liberation Serif" w:hAnsi="Liberation Serif"/>
                <w:sz w:val="26"/>
                <w:szCs w:val="26"/>
              </w:rPr>
              <w:t>С.Е.Величко</w:t>
            </w:r>
            <w:proofErr w:type="spellEnd"/>
          </w:p>
        </w:tc>
      </w:tr>
    </w:tbl>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p w:rsidR="000572F6" w:rsidRDefault="000572F6" w:rsidP="000572F6">
      <w:pPr>
        <w:ind w:firstLine="709"/>
        <w:jc w:val="both"/>
        <w:rPr>
          <w:rFonts w:ascii="Liberation Serif" w:hAnsi="Liberation Serif"/>
          <w:iCs/>
          <w:sz w:val="26"/>
          <w:szCs w:val="26"/>
        </w:rPr>
      </w:pPr>
      <w:bookmarkStart w:id="0" w:name="_GoBack"/>
      <w:bookmarkEnd w:id="0"/>
    </w:p>
    <w:p w:rsidR="000572F6" w:rsidRDefault="000572F6" w:rsidP="000572F6">
      <w:pPr>
        <w:ind w:firstLine="709"/>
        <w:jc w:val="both"/>
        <w:rPr>
          <w:rFonts w:ascii="Liberation Serif" w:hAnsi="Liberation Serif"/>
          <w:iCs/>
          <w:sz w:val="26"/>
          <w:szCs w:val="26"/>
        </w:rPr>
      </w:pPr>
    </w:p>
    <w:p w:rsid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p w:rsidR="000572F6" w:rsidRDefault="000572F6" w:rsidP="000572F6">
      <w:pPr>
        <w:ind w:firstLine="709"/>
        <w:jc w:val="right"/>
        <w:rPr>
          <w:rFonts w:ascii="Liberation Serif" w:hAnsi="Liberation Serif"/>
          <w:iCs/>
          <w:sz w:val="22"/>
          <w:szCs w:val="26"/>
        </w:rPr>
      </w:pPr>
      <w:r>
        <w:rPr>
          <w:rFonts w:ascii="Liberation Serif" w:hAnsi="Liberation Serif"/>
          <w:iCs/>
          <w:sz w:val="22"/>
          <w:szCs w:val="26"/>
        </w:rPr>
        <w:lastRenderedPageBreak/>
        <w:t>Приложение 1</w:t>
      </w:r>
    </w:p>
    <w:p w:rsidR="000572F6" w:rsidRPr="000572F6" w:rsidRDefault="000572F6" w:rsidP="000572F6">
      <w:pPr>
        <w:ind w:firstLine="709"/>
        <w:jc w:val="center"/>
        <w:rPr>
          <w:rFonts w:ascii="Liberation Serif" w:hAnsi="Liberation Serif"/>
          <w:iCs/>
          <w:sz w:val="22"/>
          <w:szCs w:val="26"/>
        </w:rPr>
      </w:pPr>
      <w:r w:rsidRPr="000572F6">
        <w:rPr>
          <w:rFonts w:ascii="Liberation Serif" w:hAnsi="Liberation Serif"/>
          <w:iCs/>
          <w:sz w:val="22"/>
          <w:szCs w:val="26"/>
        </w:rPr>
        <w:t>ФОРМА</w:t>
      </w:r>
    </w:p>
    <w:p w:rsidR="000572F6" w:rsidRPr="000572F6" w:rsidRDefault="000572F6" w:rsidP="000572F6">
      <w:pPr>
        <w:ind w:firstLine="709"/>
        <w:jc w:val="center"/>
        <w:rPr>
          <w:rFonts w:ascii="Liberation Serif" w:hAnsi="Liberation Serif"/>
          <w:iCs/>
          <w:sz w:val="22"/>
          <w:szCs w:val="26"/>
        </w:rPr>
      </w:pPr>
      <w:r w:rsidRPr="000572F6">
        <w:rPr>
          <w:rFonts w:ascii="Liberation Serif" w:hAnsi="Liberation Serif"/>
          <w:iCs/>
          <w:sz w:val="22"/>
          <w:szCs w:val="26"/>
        </w:rPr>
        <w:t>ПРОВЕРОЧНОГО ЛИСТА (СПИСКА КОНТРОЛЬНЫХ ВОПРОСОВ),</w:t>
      </w:r>
    </w:p>
    <w:p w:rsidR="000572F6" w:rsidRPr="000572F6" w:rsidRDefault="000572F6" w:rsidP="000572F6">
      <w:pPr>
        <w:ind w:firstLine="709"/>
        <w:jc w:val="center"/>
        <w:rPr>
          <w:rFonts w:ascii="Liberation Serif" w:hAnsi="Liberation Serif"/>
          <w:iCs/>
          <w:sz w:val="22"/>
          <w:szCs w:val="26"/>
        </w:rPr>
      </w:pPr>
      <w:proofErr w:type="gramStart"/>
      <w:r w:rsidRPr="000572F6">
        <w:rPr>
          <w:rFonts w:ascii="Liberation Serif" w:hAnsi="Liberation Serif"/>
          <w:iCs/>
          <w:sz w:val="22"/>
          <w:szCs w:val="26"/>
        </w:rPr>
        <w:t>ПРИМЕНЯЕМОГО</w:t>
      </w:r>
      <w:proofErr w:type="gramEnd"/>
      <w:r w:rsidRPr="000572F6">
        <w:rPr>
          <w:rFonts w:ascii="Liberation Serif" w:hAnsi="Liberation Serif"/>
          <w:iCs/>
          <w:sz w:val="22"/>
          <w:szCs w:val="26"/>
        </w:rPr>
        <w:t xml:space="preserve"> ПРИ ОСУЩЕСТВЛЕНИИ</w:t>
      </w:r>
    </w:p>
    <w:p w:rsidR="000572F6" w:rsidRPr="000572F6" w:rsidRDefault="000572F6" w:rsidP="000572F6">
      <w:pPr>
        <w:ind w:firstLine="709"/>
        <w:jc w:val="center"/>
        <w:rPr>
          <w:rFonts w:ascii="Liberation Serif" w:hAnsi="Liberation Serif"/>
          <w:iCs/>
          <w:sz w:val="22"/>
          <w:szCs w:val="26"/>
        </w:rPr>
      </w:pPr>
      <w:r w:rsidRPr="000572F6">
        <w:rPr>
          <w:rFonts w:ascii="Liberation Serif" w:hAnsi="Liberation Serif"/>
          <w:iCs/>
          <w:sz w:val="22"/>
          <w:szCs w:val="26"/>
        </w:rPr>
        <w:t>МУНИЦИПАЛЬНОГО ЗЕМЕЛЬНОГО КОНТРОЛЯ НА ТЕРРИТОРИИ</w:t>
      </w:r>
    </w:p>
    <w:p w:rsidR="000572F6" w:rsidRPr="000572F6" w:rsidRDefault="000572F6" w:rsidP="000572F6">
      <w:pPr>
        <w:ind w:firstLine="709"/>
        <w:jc w:val="center"/>
        <w:rPr>
          <w:rFonts w:ascii="Liberation Serif" w:hAnsi="Liberation Serif"/>
          <w:iCs/>
          <w:sz w:val="22"/>
          <w:szCs w:val="26"/>
        </w:rPr>
      </w:pPr>
      <w:r w:rsidRPr="000572F6">
        <w:rPr>
          <w:rFonts w:ascii="Liberation Serif" w:hAnsi="Liberation Serif"/>
          <w:iCs/>
          <w:sz w:val="22"/>
          <w:szCs w:val="26"/>
        </w:rPr>
        <w:t>ГАРИНСКОГО ГОРОДСКОГО ОКРУГА</w:t>
      </w:r>
    </w:p>
    <w:p w:rsidR="000572F6" w:rsidRPr="000572F6" w:rsidRDefault="000572F6" w:rsidP="000572F6">
      <w:pPr>
        <w:ind w:firstLine="709"/>
        <w:jc w:val="both"/>
        <w:rPr>
          <w:rFonts w:ascii="Liberation Serif" w:hAnsi="Liberation Serif"/>
          <w:iCs/>
          <w:sz w:val="8"/>
          <w:szCs w:val="26"/>
        </w:rPr>
      </w:pPr>
    </w:p>
    <w:p w:rsidR="000572F6" w:rsidRPr="000572F6" w:rsidRDefault="000572F6" w:rsidP="000572F6">
      <w:pPr>
        <w:ind w:firstLine="709"/>
        <w:jc w:val="center"/>
        <w:rPr>
          <w:rFonts w:ascii="Liberation Serif" w:hAnsi="Liberation Serif"/>
          <w:iCs/>
          <w:sz w:val="20"/>
          <w:szCs w:val="26"/>
        </w:rPr>
      </w:pPr>
      <w:r w:rsidRPr="000572F6">
        <w:rPr>
          <w:rFonts w:ascii="Liberation Serif" w:hAnsi="Liberation Serif"/>
          <w:iCs/>
          <w:sz w:val="20"/>
          <w:szCs w:val="26"/>
        </w:rPr>
        <w:t>_______________________________________________________________________</w:t>
      </w:r>
    </w:p>
    <w:p w:rsidR="000572F6" w:rsidRPr="000572F6" w:rsidRDefault="000572F6" w:rsidP="000572F6">
      <w:pPr>
        <w:ind w:firstLine="709"/>
        <w:jc w:val="center"/>
        <w:rPr>
          <w:rFonts w:ascii="Liberation Serif" w:hAnsi="Liberation Serif"/>
          <w:iCs/>
          <w:sz w:val="20"/>
          <w:szCs w:val="26"/>
        </w:rPr>
      </w:pPr>
      <w:r w:rsidRPr="000572F6">
        <w:rPr>
          <w:rFonts w:ascii="Liberation Serif" w:hAnsi="Liberation Serif"/>
          <w:iCs/>
          <w:sz w:val="20"/>
          <w:szCs w:val="26"/>
        </w:rPr>
        <w:t>(наименование органа государственного земельного надзора)</w:t>
      </w:r>
    </w:p>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r w:rsidRPr="000572F6">
        <w:rPr>
          <w:rFonts w:ascii="Liberation Serif" w:hAnsi="Liberation Serif"/>
          <w:iCs/>
          <w:sz w:val="26"/>
          <w:szCs w:val="26"/>
        </w:rPr>
        <w:t xml:space="preserve">                      МУНИЦИПАЛЬНЫЙ ЗЕМЕЛЬНЫЙ КОНТРОЛЬ</w:t>
      </w:r>
    </w:p>
    <w:p w:rsidR="000572F6" w:rsidRPr="000572F6" w:rsidRDefault="000572F6" w:rsidP="000572F6">
      <w:pPr>
        <w:ind w:firstLine="709"/>
        <w:jc w:val="center"/>
        <w:rPr>
          <w:rFonts w:ascii="Liberation Serif" w:hAnsi="Liberation Serif"/>
          <w:iCs/>
          <w:sz w:val="20"/>
          <w:szCs w:val="26"/>
        </w:rPr>
      </w:pPr>
      <w:r w:rsidRPr="000572F6">
        <w:rPr>
          <w:rFonts w:ascii="Liberation Serif" w:hAnsi="Liberation Serif"/>
          <w:iCs/>
          <w:sz w:val="20"/>
          <w:szCs w:val="26"/>
        </w:rPr>
        <w:t>_________________________________________</w:t>
      </w:r>
    </w:p>
    <w:p w:rsidR="000572F6" w:rsidRPr="000572F6" w:rsidRDefault="000572F6" w:rsidP="000572F6">
      <w:pPr>
        <w:ind w:firstLine="709"/>
        <w:jc w:val="center"/>
        <w:rPr>
          <w:rFonts w:ascii="Liberation Serif" w:hAnsi="Liberation Serif"/>
          <w:iCs/>
          <w:sz w:val="20"/>
          <w:szCs w:val="26"/>
        </w:rPr>
      </w:pPr>
      <w:r w:rsidRPr="000572F6">
        <w:rPr>
          <w:rFonts w:ascii="Liberation Serif" w:hAnsi="Liberation Serif"/>
          <w:iCs/>
          <w:sz w:val="20"/>
          <w:szCs w:val="26"/>
        </w:rPr>
        <w:t>(вид государственного надзора)</w:t>
      </w:r>
    </w:p>
    <w:p w:rsidR="000572F6" w:rsidRPr="000572F6" w:rsidRDefault="000572F6" w:rsidP="000572F6">
      <w:pPr>
        <w:ind w:firstLine="709"/>
        <w:jc w:val="both"/>
        <w:rPr>
          <w:rFonts w:ascii="Liberation Serif" w:hAnsi="Liberation Serif"/>
          <w:iCs/>
          <w:sz w:val="8"/>
          <w:szCs w:val="26"/>
        </w:rPr>
      </w:pPr>
    </w:p>
    <w:p w:rsidR="000572F6" w:rsidRPr="000572F6" w:rsidRDefault="000572F6" w:rsidP="000572F6">
      <w:pPr>
        <w:ind w:firstLine="709"/>
        <w:jc w:val="center"/>
        <w:rPr>
          <w:rFonts w:ascii="Liberation Serif" w:hAnsi="Liberation Serif"/>
          <w:b/>
          <w:iCs/>
          <w:sz w:val="26"/>
          <w:szCs w:val="26"/>
        </w:rPr>
      </w:pPr>
      <w:r w:rsidRPr="000572F6">
        <w:rPr>
          <w:rFonts w:ascii="Liberation Serif" w:hAnsi="Liberation Serif"/>
          <w:b/>
          <w:iCs/>
          <w:sz w:val="26"/>
          <w:szCs w:val="26"/>
        </w:rPr>
        <w:t>Проверочный лист</w:t>
      </w:r>
    </w:p>
    <w:p w:rsidR="000572F6" w:rsidRPr="000572F6" w:rsidRDefault="000572F6" w:rsidP="000572F6">
      <w:pPr>
        <w:ind w:firstLine="709"/>
        <w:jc w:val="center"/>
        <w:rPr>
          <w:rFonts w:ascii="Liberation Serif" w:hAnsi="Liberation Serif"/>
          <w:iCs/>
          <w:sz w:val="26"/>
          <w:szCs w:val="26"/>
        </w:rPr>
      </w:pPr>
      <w:r w:rsidRPr="000572F6">
        <w:rPr>
          <w:rFonts w:ascii="Liberation Serif" w:hAnsi="Liberation Serif"/>
          <w:iCs/>
          <w:sz w:val="26"/>
          <w:szCs w:val="26"/>
        </w:rPr>
        <w:t>(список контрольных вопросов), применяемый</w:t>
      </w:r>
    </w:p>
    <w:p w:rsidR="000572F6" w:rsidRPr="000572F6" w:rsidRDefault="000572F6" w:rsidP="000572F6">
      <w:pPr>
        <w:ind w:firstLine="709"/>
        <w:jc w:val="center"/>
        <w:rPr>
          <w:rFonts w:ascii="Liberation Serif" w:hAnsi="Liberation Serif"/>
          <w:iCs/>
          <w:sz w:val="26"/>
          <w:szCs w:val="26"/>
        </w:rPr>
      </w:pPr>
      <w:r w:rsidRPr="000572F6">
        <w:rPr>
          <w:rFonts w:ascii="Liberation Serif" w:hAnsi="Liberation Serif"/>
          <w:iCs/>
          <w:sz w:val="26"/>
          <w:szCs w:val="26"/>
        </w:rPr>
        <w:t>при осуществлении муниципального земельного контроля</w:t>
      </w:r>
    </w:p>
    <w:p w:rsidR="000572F6" w:rsidRPr="000572F6" w:rsidRDefault="000572F6" w:rsidP="000572F6">
      <w:pPr>
        <w:ind w:firstLine="709"/>
        <w:jc w:val="center"/>
        <w:rPr>
          <w:rFonts w:ascii="Liberation Serif" w:hAnsi="Liberation Serif"/>
          <w:iCs/>
          <w:sz w:val="26"/>
          <w:szCs w:val="26"/>
        </w:rPr>
      </w:pPr>
      <w:r>
        <w:rPr>
          <w:rFonts w:ascii="Liberation Serif" w:hAnsi="Liberation Serif"/>
          <w:iCs/>
          <w:sz w:val="26"/>
          <w:szCs w:val="26"/>
        </w:rPr>
        <w:t>на территории Гаринского</w:t>
      </w:r>
      <w:r w:rsidRPr="000572F6">
        <w:rPr>
          <w:rFonts w:ascii="Liberation Serif" w:hAnsi="Liberation Serif"/>
          <w:iCs/>
          <w:sz w:val="26"/>
          <w:szCs w:val="26"/>
        </w:rPr>
        <w:t xml:space="preserve"> городского округа</w:t>
      </w:r>
    </w:p>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1.  Наименование  юридического  лица,  фамилия, имя, отчество (при наличии)</w:t>
      </w: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индивидуального предпринимателя_______________________________________</w:t>
      </w:r>
    </w:p>
    <w:p w:rsidR="000572F6" w:rsidRPr="000572F6" w:rsidRDefault="000572F6" w:rsidP="000572F6">
      <w:pPr>
        <w:ind w:firstLine="709"/>
        <w:jc w:val="both"/>
        <w:rPr>
          <w:rFonts w:ascii="Liberation Serif" w:hAnsi="Liberation Serif"/>
          <w:iCs/>
          <w:szCs w:val="26"/>
        </w:rPr>
      </w:pP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2.  Место  проведения  плановой проверки с заполнением проверочного листа и</w:t>
      </w: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 xml:space="preserve">(или)   </w:t>
      </w:r>
      <w:proofErr w:type="gramStart"/>
      <w:r w:rsidRPr="000572F6">
        <w:rPr>
          <w:rFonts w:ascii="Liberation Serif" w:hAnsi="Liberation Serif"/>
          <w:iCs/>
          <w:szCs w:val="26"/>
        </w:rPr>
        <w:t>используемые</w:t>
      </w:r>
      <w:proofErr w:type="gramEnd"/>
      <w:r w:rsidRPr="000572F6">
        <w:rPr>
          <w:rFonts w:ascii="Liberation Serif" w:hAnsi="Liberation Serif"/>
          <w:iCs/>
          <w:szCs w:val="26"/>
        </w:rPr>
        <w:t xml:space="preserve">  юридическим  лицом,  индивидуальным  предпринимателем</w:t>
      </w: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земельные участки _____________________________________________________</w:t>
      </w:r>
    </w:p>
    <w:p w:rsidR="000572F6" w:rsidRPr="000572F6" w:rsidRDefault="000572F6" w:rsidP="000572F6">
      <w:pPr>
        <w:ind w:firstLine="709"/>
        <w:jc w:val="both"/>
        <w:rPr>
          <w:rFonts w:ascii="Liberation Serif" w:hAnsi="Liberation Serif"/>
          <w:iCs/>
          <w:szCs w:val="26"/>
        </w:rPr>
      </w:pP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3. Реквизиты распоряжения о проведении плановой проверки юридического лица,</w:t>
      </w:r>
    </w:p>
    <w:p w:rsidR="000572F6" w:rsidRPr="000572F6" w:rsidRDefault="000572F6" w:rsidP="000572F6">
      <w:pPr>
        <w:ind w:firstLine="709"/>
        <w:jc w:val="both"/>
        <w:rPr>
          <w:rFonts w:ascii="Liberation Serif" w:hAnsi="Liberation Serif"/>
          <w:iCs/>
          <w:sz w:val="26"/>
          <w:szCs w:val="26"/>
        </w:rPr>
      </w:pPr>
      <w:r w:rsidRPr="000572F6">
        <w:rPr>
          <w:rFonts w:ascii="Liberation Serif" w:hAnsi="Liberation Serif"/>
          <w:iCs/>
          <w:szCs w:val="26"/>
        </w:rPr>
        <w:t>индивидуального предпринимателя: _______________________________________</w:t>
      </w:r>
    </w:p>
    <w:p w:rsidR="000572F6" w:rsidRPr="000572F6" w:rsidRDefault="000572F6" w:rsidP="000572F6">
      <w:pPr>
        <w:ind w:firstLine="709"/>
        <w:jc w:val="both"/>
        <w:rPr>
          <w:rFonts w:ascii="Liberation Serif" w:hAnsi="Liberation Serif"/>
          <w:iCs/>
          <w:sz w:val="18"/>
          <w:szCs w:val="26"/>
        </w:rPr>
      </w:pPr>
      <w:r w:rsidRPr="000572F6">
        <w:rPr>
          <w:rFonts w:ascii="Liberation Serif" w:hAnsi="Liberation Serif"/>
          <w:iCs/>
          <w:sz w:val="18"/>
          <w:szCs w:val="26"/>
        </w:rPr>
        <w:t xml:space="preserve">                                 </w:t>
      </w:r>
      <w:proofErr w:type="gramStart"/>
      <w:r w:rsidRPr="000572F6">
        <w:rPr>
          <w:rFonts w:ascii="Liberation Serif" w:hAnsi="Liberation Serif"/>
          <w:iCs/>
          <w:sz w:val="18"/>
          <w:szCs w:val="26"/>
        </w:rPr>
        <w:t>(номер, дата распоряжения о проведении</w:t>
      </w:r>
      <w:proofErr w:type="gramEnd"/>
    </w:p>
    <w:p w:rsidR="000572F6" w:rsidRPr="000572F6" w:rsidRDefault="000572F6" w:rsidP="000572F6">
      <w:pPr>
        <w:ind w:firstLine="709"/>
        <w:jc w:val="both"/>
        <w:rPr>
          <w:rFonts w:ascii="Liberation Serif" w:hAnsi="Liberation Serif"/>
          <w:iCs/>
          <w:sz w:val="18"/>
          <w:szCs w:val="26"/>
        </w:rPr>
      </w:pPr>
      <w:r w:rsidRPr="000572F6">
        <w:rPr>
          <w:rFonts w:ascii="Liberation Serif" w:hAnsi="Liberation Serif"/>
          <w:iCs/>
          <w:sz w:val="18"/>
          <w:szCs w:val="26"/>
        </w:rPr>
        <w:t xml:space="preserve">                                 плановой проверки юридического лица,</w:t>
      </w:r>
    </w:p>
    <w:p w:rsidR="000572F6" w:rsidRPr="000572F6" w:rsidRDefault="000572F6" w:rsidP="000572F6">
      <w:pPr>
        <w:ind w:firstLine="709"/>
        <w:jc w:val="both"/>
        <w:rPr>
          <w:rFonts w:ascii="Liberation Serif" w:hAnsi="Liberation Serif"/>
          <w:iCs/>
          <w:sz w:val="18"/>
          <w:szCs w:val="26"/>
        </w:rPr>
      </w:pPr>
      <w:r w:rsidRPr="000572F6">
        <w:rPr>
          <w:rFonts w:ascii="Liberation Serif" w:hAnsi="Liberation Serif"/>
          <w:iCs/>
          <w:sz w:val="18"/>
          <w:szCs w:val="26"/>
        </w:rPr>
        <w:t xml:space="preserve">                                 индивидуального предпринимателя)</w:t>
      </w:r>
    </w:p>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 xml:space="preserve">4.  Учетный  номер  проверки  и  дата присвоения учетного номера проверки </w:t>
      </w:r>
      <w:proofErr w:type="gramStart"/>
      <w:r w:rsidRPr="000572F6">
        <w:rPr>
          <w:rFonts w:ascii="Liberation Serif" w:hAnsi="Liberation Serif"/>
          <w:iCs/>
          <w:szCs w:val="26"/>
        </w:rPr>
        <w:t>в</w:t>
      </w:r>
      <w:proofErr w:type="gramEnd"/>
    </w:p>
    <w:p w:rsidR="000572F6" w:rsidRPr="000572F6" w:rsidRDefault="000572F6" w:rsidP="000572F6">
      <w:pPr>
        <w:ind w:firstLine="709"/>
        <w:jc w:val="both"/>
        <w:rPr>
          <w:rFonts w:ascii="Liberation Serif" w:hAnsi="Liberation Serif"/>
          <w:iCs/>
          <w:sz w:val="26"/>
          <w:szCs w:val="26"/>
        </w:rPr>
      </w:pPr>
      <w:r w:rsidRPr="000572F6">
        <w:rPr>
          <w:rFonts w:ascii="Liberation Serif" w:hAnsi="Liberation Serif"/>
          <w:iCs/>
          <w:szCs w:val="26"/>
        </w:rPr>
        <w:t xml:space="preserve">едином </w:t>
      </w:r>
      <w:proofErr w:type="gramStart"/>
      <w:r w:rsidRPr="000572F6">
        <w:rPr>
          <w:rFonts w:ascii="Liberation Serif" w:hAnsi="Liberation Serif"/>
          <w:iCs/>
          <w:szCs w:val="26"/>
        </w:rPr>
        <w:t>реестре</w:t>
      </w:r>
      <w:proofErr w:type="gramEnd"/>
      <w:r w:rsidRPr="000572F6">
        <w:rPr>
          <w:rFonts w:ascii="Liberation Serif" w:hAnsi="Liberation Serif"/>
          <w:iCs/>
          <w:szCs w:val="26"/>
        </w:rPr>
        <w:t xml:space="preserve"> проверок _______________________________________________</w:t>
      </w:r>
    </w:p>
    <w:p w:rsidR="000572F6" w:rsidRPr="000572F6" w:rsidRDefault="000572F6" w:rsidP="000572F6">
      <w:pPr>
        <w:ind w:firstLine="709"/>
        <w:jc w:val="both"/>
        <w:rPr>
          <w:rFonts w:ascii="Liberation Serif" w:hAnsi="Liberation Serif"/>
          <w:iCs/>
          <w:sz w:val="20"/>
          <w:szCs w:val="26"/>
        </w:rPr>
      </w:pPr>
      <w:r w:rsidRPr="000572F6">
        <w:rPr>
          <w:rFonts w:ascii="Liberation Serif" w:hAnsi="Liberation Serif"/>
          <w:iCs/>
          <w:sz w:val="20"/>
          <w:szCs w:val="26"/>
        </w:rPr>
        <w:t xml:space="preserve">                        </w:t>
      </w:r>
      <w:proofErr w:type="gramStart"/>
      <w:r w:rsidRPr="000572F6">
        <w:rPr>
          <w:rFonts w:ascii="Liberation Serif" w:hAnsi="Liberation Serif"/>
          <w:iCs/>
          <w:sz w:val="20"/>
          <w:szCs w:val="26"/>
        </w:rPr>
        <w:t>(указывается учетный номер проверки и дата его</w:t>
      </w:r>
      <w:proofErr w:type="gramEnd"/>
    </w:p>
    <w:p w:rsidR="000572F6" w:rsidRPr="000572F6" w:rsidRDefault="000572F6" w:rsidP="000572F6">
      <w:pPr>
        <w:ind w:firstLine="709"/>
        <w:jc w:val="both"/>
        <w:rPr>
          <w:rFonts w:ascii="Liberation Serif" w:hAnsi="Liberation Serif"/>
          <w:iCs/>
          <w:sz w:val="20"/>
          <w:szCs w:val="26"/>
        </w:rPr>
      </w:pPr>
      <w:r w:rsidRPr="000572F6">
        <w:rPr>
          <w:rFonts w:ascii="Liberation Serif" w:hAnsi="Liberation Serif"/>
          <w:iCs/>
          <w:sz w:val="20"/>
          <w:szCs w:val="26"/>
        </w:rPr>
        <w:t xml:space="preserve">                        присвоения в едином реестре проверок)</w:t>
      </w:r>
    </w:p>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5.  Форма  проверочного  листа  утверждена  ______________________________</w:t>
      </w:r>
    </w:p>
    <w:p w:rsidR="000572F6" w:rsidRPr="000572F6" w:rsidRDefault="000572F6" w:rsidP="000572F6">
      <w:pPr>
        <w:ind w:firstLine="709"/>
        <w:jc w:val="both"/>
        <w:rPr>
          <w:rFonts w:ascii="Liberation Serif" w:hAnsi="Liberation Serif"/>
          <w:iCs/>
          <w:szCs w:val="26"/>
        </w:rPr>
      </w:pP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6.  Должность,  фамилия  и  инициалы должностного лица отдела по управлению</w:t>
      </w: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муниципальным  имуществом  администрации  Гаринского  городского округа,</w:t>
      </w:r>
    </w:p>
    <w:p w:rsidR="000572F6" w:rsidRPr="000572F6" w:rsidRDefault="000572F6" w:rsidP="000572F6">
      <w:pPr>
        <w:ind w:firstLine="709"/>
        <w:jc w:val="both"/>
        <w:rPr>
          <w:rFonts w:ascii="Liberation Serif" w:hAnsi="Liberation Serif"/>
          <w:iCs/>
          <w:szCs w:val="26"/>
        </w:rPr>
      </w:pPr>
      <w:proofErr w:type="gramStart"/>
      <w:r w:rsidRPr="000572F6">
        <w:rPr>
          <w:rFonts w:ascii="Liberation Serif" w:hAnsi="Liberation Serif"/>
          <w:iCs/>
          <w:szCs w:val="26"/>
        </w:rPr>
        <w:t>проводящего</w:t>
      </w:r>
      <w:proofErr w:type="gramEnd"/>
      <w:r w:rsidRPr="000572F6">
        <w:rPr>
          <w:rFonts w:ascii="Liberation Serif" w:hAnsi="Liberation Serif"/>
          <w:iCs/>
          <w:szCs w:val="26"/>
        </w:rPr>
        <w:t xml:space="preserve">    плановую    проверку   и   заполняющего   проверочный   лист</w:t>
      </w: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______________________________________________________________________</w:t>
      </w:r>
    </w:p>
    <w:p w:rsidR="000572F6" w:rsidRPr="000572F6" w:rsidRDefault="000572F6" w:rsidP="000572F6">
      <w:pPr>
        <w:ind w:firstLine="709"/>
        <w:jc w:val="both"/>
        <w:rPr>
          <w:rFonts w:ascii="Liberation Serif" w:hAnsi="Liberation Serif"/>
          <w:iCs/>
          <w:szCs w:val="26"/>
        </w:rPr>
      </w:pP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7. Перечень вопросов, отражающих содержание обязательных требований, ответы</w:t>
      </w: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 xml:space="preserve">на   </w:t>
      </w:r>
      <w:proofErr w:type="gramStart"/>
      <w:r w:rsidRPr="000572F6">
        <w:rPr>
          <w:rFonts w:ascii="Liberation Serif" w:hAnsi="Liberation Serif"/>
          <w:iCs/>
          <w:szCs w:val="26"/>
        </w:rPr>
        <w:t>которые</w:t>
      </w:r>
      <w:proofErr w:type="gramEnd"/>
      <w:r w:rsidRPr="000572F6">
        <w:rPr>
          <w:rFonts w:ascii="Liberation Serif" w:hAnsi="Liberation Serif"/>
          <w:iCs/>
          <w:szCs w:val="26"/>
        </w:rPr>
        <w:t xml:space="preserve">  однозначно  свидетельствуют  о  соблюдении  или  несоблюдении</w:t>
      </w: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 xml:space="preserve">юридическим лицом, индивидуальным предпринимателем </w:t>
      </w:r>
      <w:proofErr w:type="gramStart"/>
      <w:r w:rsidRPr="000572F6">
        <w:rPr>
          <w:rFonts w:ascii="Liberation Serif" w:hAnsi="Liberation Serif"/>
          <w:iCs/>
          <w:szCs w:val="26"/>
        </w:rPr>
        <w:t>обязательных</w:t>
      </w:r>
      <w:proofErr w:type="gramEnd"/>
      <w:r w:rsidRPr="000572F6">
        <w:rPr>
          <w:rFonts w:ascii="Liberation Serif" w:hAnsi="Liberation Serif"/>
          <w:iCs/>
          <w:szCs w:val="26"/>
        </w:rPr>
        <w:t xml:space="preserve">  </w:t>
      </w:r>
    </w:p>
    <w:p w:rsidR="000572F6" w:rsidRPr="000572F6" w:rsidRDefault="000572F6" w:rsidP="000572F6">
      <w:pPr>
        <w:ind w:firstLine="709"/>
        <w:jc w:val="both"/>
        <w:rPr>
          <w:rFonts w:ascii="Liberation Serif" w:hAnsi="Liberation Serif"/>
          <w:iCs/>
          <w:szCs w:val="26"/>
        </w:rPr>
      </w:pPr>
      <w:r w:rsidRPr="000572F6">
        <w:rPr>
          <w:rFonts w:ascii="Liberation Serif" w:hAnsi="Liberation Serif"/>
          <w:iCs/>
          <w:szCs w:val="26"/>
        </w:rPr>
        <w:t>требований, составляющих предмет проверки</w:t>
      </w:r>
    </w:p>
    <w:p w:rsidR="000572F6" w:rsidRPr="000572F6" w:rsidRDefault="000572F6" w:rsidP="000572F6">
      <w:pPr>
        <w:ind w:firstLine="709"/>
        <w:jc w:val="both"/>
        <w:rPr>
          <w:rFonts w:ascii="Liberation Serif" w:hAnsi="Liberation Serif"/>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1984"/>
        <w:gridCol w:w="680"/>
        <w:gridCol w:w="680"/>
        <w:gridCol w:w="1474"/>
      </w:tblGrid>
      <w:tr w:rsidR="000572F6" w:rsidTr="00264E23">
        <w:tc>
          <w:tcPr>
            <w:tcW w:w="567" w:type="dxa"/>
            <w:vMerge w:val="restart"/>
            <w:vAlign w:val="center"/>
          </w:tcPr>
          <w:p w:rsidR="000572F6" w:rsidRPr="000572F6" w:rsidRDefault="000572F6" w:rsidP="00264E23">
            <w:pPr>
              <w:pStyle w:val="ConsPlusNormal"/>
              <w:jc w:val="center"/>
            </w:pPr>
            <w:r w:rsidRPr="000572F6">
              <w:t xml:space="preserve">N </w:t>
            </w:r>
            <w:proofErr w:type="gramStart"/>
            <w:r w:rsidRPr="000572F6">
              <w:t>п</w:t>
            </w:r>
            <w:proofErr w:type="gramEnd"/>
            <w:r w:rsidRPr="000572F6">
              <w:t>/п</w:t>
            </w:r>
          </w:p>
        </w:tc>
        <w:tc>
          <w:tcPr>
            <w:tcW w:w="3685" w:type="dxa"/>
            <w:vMerge w:val="restart"/>
            <w:vAlign w:val="center"/>
          </w:tcPr>
          <w:p w:rsidR="000572F6" w:rsidRPr="000572F6" w:rsidRDefault="000572F6" w:rsidP="00264E23">
            <w:pPr>
              <w:pStyle w:val="ConsPlusNormal"/>
              <w:jc w:val="center"/>
            </w:pPr>
            <w:r w:rsidRPr="000572F6">
              <w:t>Вопросы, отражающие содержание обязательных требований</w:t>
            </w:r>
          </w:p>
        </w:tc>
        <w:tc>
          <w:tcPr>
            <w:tcW w:w="1984" w:type="dxa"/>
            <w:vMerge w:val="restart"/>
            <w:vAlign w:val="center"/>
          </w:tcPr>
          <w:p w:rsidR="000572F6" w:rsidRPr="000572F6" w:rsidRDefault="000572F6" w:rsidP="00264E23">
            <w:pPr>
              <w:pStyle w:val="ConsPlusNormal"/>
              <w:jc w:val="center"/>
            </w:pPr>
            <w:r w:rsidRPr="000572F6">
              <w:t xml:space="preserve">Реквизиты нормативных правовых актов, с указанием их структурных единиц, которыми установлены обязательные </w:t>
            </w:r>
            <w:r w:rsidRPr="000572F6">
              <w:lastRenderedPageBreak/>
              <w:t>требования</w:t>
            </w:r>
          </w:p>
        </w:tc>
        <w:tc>
          <w:tcPr>
            <w:tcW w:w="2834" w:type="dxa"/>
            <w:gridSpan w:val="3"/>
            <w:vAlign w:val="center"/>
          </w:tcPr>
          <w:p w:rsidR="000572F6" w:rsidRPr="000572F6" w:rsidRDefault="000572F6" w:rsidP="00264E23">
            <w:pPr>
              <w:pStyle w:val="ConsPlusNormal"/>
              <w:jc w:val="center"/>
            </w:pPr>
            <w:r w:rsidRPr="000572F6">
              <w:lastRenderedPageBreak/>
              <w:t>Ответы на вопросы</w:t>
            </w:r>
          </w:p>
        </w:tc>
      </w:tr>
      <w:tr w:rsidR="000572F6" w:rsidTr="00264E23">
        <w:tc>
          <w:tcPr>
            <w:tcW w:w="567" w:type="dxa"/>
            <w:vMerge/>
          </w:tcPr>
          <w:p w:rsidR="000572F6" w:rsidRPr="000572F6" w:rsidRDefault="000572F6" w:rsidP="00264E23">
            <w:pPr>
              <w:spacing w:after="1" w:line="0" w:lineRule="atLeast"/>
              <w:rPr>
                <w:sz w:val="20"/>
                <w:szCs w:val="20"/>
              </w:rPr>
            </w:pPr>
          </w:p>
        </w:tc>
        <w:tc>
          <w:tcPr>
            <w:tcW w:w="3685" w:type="dxa"/>
            <w:vMerge/>
          </w:tcPr>
          <w:p w:rsidR="000572F6" w:rsidRPr="000572F6" w:rsidRDefault="000572F6" w:rsidP="00264E23">
            <w:pPr>
              <w:spacing w:after="1" w:line="0" w:lineRule="atLeast"/>
              <w:rPr>
                <w:sz w:val="20"/>
                <w:szCs w:val="20"/>
              </w:rPr>
            </w:pPr>
          </w:p>
        </w:tc>
        <w:tc>
          <w:tcPr>
            <w:tcW w:w="1984" w:type="dxa"/>
            <w:vMerge/>
          </w:tcPr>
          <w:p w:rsidR="000572F6" w:rsidRPr="000572F6" w:rsidRDefault="000572F6" w:rsidP="00264E23">
            <w:pPr>
              <w:spacing w:after="1" w:line="0" w:lineRule="atLeast"/>
              <w:rPr>
                <w:sz w:val="20"/>
                <w:szCs w:val="20"/>
              </w:rPr>
            </w:pPr>
          </w:p>
        </w:tc>
        <w:tc>
          <w:tcPr>
            <w:tcW w:w="680" w:type="dxa"/>
            <w:vAlign w:val="center"/>
          </w:tcPr>
          <w:p w:rsidR="000572F6" w:rsidRDefault="000572F6" w:rsidP="00264E23">
            <w:pPr>
              <w:pStyle w:val="ConsPlusNormal"/>
              <w:jc w:val="center"/>
            </w:pPr>
            <w:proofErr w:type="spellStart"/>
            <w:r>
              <w:rPr>
                <w:sz w:val="22"/>
              </w:rPr>
              <w:t>Дда</w:t>
            </w:r>
            <w:proofErr w:type="spellEnd"/>
          </w:p>
        </w:tc>
        <w:tc>
          <w:tcPr>
            <w:tcW w:w="680" w:type="dxa"/>
            <w:vAlign w:val="center"/>
          </w:tcPr>
          <w:p w:rsidR="000572F6" w:rsidRDefault="000572F6" w:rsidP="00264E23">
            <w:pPr>
              <w:pStyle w:val="ConsPlusNormal"/>
              <w:jc w:val="center"/>
            </w:pPr>
            <w:proofErr w:type="spellStart"/>
            <w:r>
              <w:rPr>
                <w:sz w:val="22"/>
              </w:rPr>
              <w:t>Ннет</w:t>
            </w:r>
            <w:proofErr w:type="spellEnd"/>
          </w:p>
        </w:tc>
        <w:tc>
          <w:tcPr>
            <w:tcW w:w="1474" w:type="dxa"/>
            <w:vAlign w:val="center"/>
          </w:tcPr>
          <w:p w:rsidR="000572F6" w:rsidRPr="000572F6" w:rsidRDefault="000572F6" w:rsidP="00264E23">
            <w:pPr>
              <w:pStyle w:val="ConsPlusNormal"/>
              <w:jc w:val="center"/>
            </w:pPr>
            <w:r w:rsidRPr="000572F6">
              <w:t>Не распространяется требование</w:t>
            </w:r>
          </w:p>
        </w:tc>
      </w:tr>
      <w:tr w:rsidR="000572F6" w:rsidTr="00264E23">
        <w:tc>
          <w:tcPr>
            <w:tcW w:w="567" w:type="dxa"/>
          </w:tcPr>
          <w:p w:rsidR="000572F6" w:rsidRPr="000572F6" w:rsidRDefault="000572F6" w:rsidP="00264E23">
            <w:pPr>
              <w:pStyle w:val="ConsPlusNormal"/>
              <w:jc w:val="center"/>
            </w:pPr>
            <w:r w:rsidRPr="000572F6">
              <w:lastRenderedPageBreak/>
              <w:t>1</w:t>
            </w:r>
          </w:p>
        </w:tc>
        <w:tc>
          <w:tcPr>
            <w:tcW w:w="3685" w:type="dxa"/>
          </w:tcPr>
          <w:p w:rsidR="000572F6" w:rsidRPr="000572F6" w:rsidRDefault="000572F6" w:rsidP="00264E23">
            <w:pPr>
              <w:pStyle w:val="ConsPlusNormal"/>
            </w:pPr>
            <w:r w:rsidRPr="000572F6">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1984" w:type="dxa"/>
          </w:tcPr>
          <w:p w:rsidR="000572F6" w:rsidRPr="000572F6" w:rsidRDefault="00E05FB2" w:rsidP="00264E23">
            <w:pPr>
              <w:pStyle w:val="ConsPlusNormal"/>
              <w:jc w:val="center"/>
            </w:pPr>
            <w:hyperlink r:id="rId10" w:history="1">
              <w:r w:rsidR="000572F6" w:rsidRPr="000572F6">
                <w:rPr>
                  <w:color w:val="0000FF"/>
                </w:rPr>
                <w:t>Пункт 2 статьи 7</w:t>
              </w:r>
            </w:hyperlink>
            <w:r w:rsidR="000572F6" w:rsidRPr="000572F6">
              <w:t xml:space="preserve">, </w:t>
            </w:r>
            <w:hyperlink r:id="rId11" w:history="1">
              <w:r w:rsidR="000572F6" w:rsidRPr="000572F6">
                <w:rPr>
                  <w:color w:val="0000FF"/>
                </w:rPr>
                <w:t>статья 42</w:t>
              </w:r>
            </w:hyperlink>
            <w:r w:rsidR="000572F6" w:rsidRPr="000572F6">
              <w:t xml:space="preserve"> Земельного кодекса Российской Федерации</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2</w:t>
            </w:r>
          </w:p>
        </w:tc>
        <w:tc>
          <w:tcPr>
            <w:tcW w:w="3685" w:type="dxa"/>
          </w:tcPr>
          <w:p w:rsidR="000572F6" w:rsidRPr="000572F6" w:rsidRDefault="000572F6" w:rsidP="00264E23">
            <w:pPr>
              <w:pStyle w:val="ConsPlusNormal"/>
            </w:pPr>
            <w:r w:rsidRPr="000572F6">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984" w:type="dxa"/>
          </w:tcPr>
          <w:p w:rsidR="000572F6" w:rsidRPr="000572F6" w:rsidRDefault="00E05FB2" w:rsidP="00264E23">
            <w:pPr>
              <w:pStyle w:val="ConsPlusNormal"/>
              <w:jc w:val="center"/>
            </w:pPr>
            <w:hyperlink r:id="rId12" w:history="1">
              <w:r w:rsidR="000572F6" w:rsidRPr="000572F6">
                <w:rPr>
                  <w:color w:val="0000FF"/>
                </w:rPr>
                <w:t>Пункт 1 статьи 25</w:t>
              </w:r>
            </w:hyperlink>
            <w:r w:rsidR="000572F6" w:rsidRPr="000572F6">
              <w:t xml:space="preserve"> Земельного кодекса Российской Федерации</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3</w:t>
            </w:r>
          </w:p>
        </w:tc>
        <w:tc>
          <w:tcPr>
            <w:tcW w:w="3685" w:type="dxa"/>
          </w:tcPr>
          <w:p w:rsidR="000572F6" w:rsidRPr="000572F6" w:rsidRDefault="000572F6" w:rsidP="00264E23">
            <w:pPr>
              <w:pStyle w:val="ConsPlusNormal"/>
            </w:pPr>
            <w:r w:rsidRPr="000572F6">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0572F6">
                <w:rPr>
                  <w:color w:val="0000FF"/>
                </w:rPr>
                <w:t>законом</w:t>
              </w:r>
            </w:hyperlink>
            <w:r w:rsidRPr="000572F6">
              <w:t xml:space="preserve"> от 13 июля 2015 г. N 218-ФЗ "О государственной регистрации недвижимости"?</w:t>
            </w:r>
          </w:p>
        </w:tc>
        <w:tc>
          <w:tcPr>
            <w:tcW w:w="1984" w:type="dxa"/>
          </w:tcPr>
          <w:p w:rsidR="000572F6" w:rsidRPr="000572F6" w:rsidRDefault="00E05FB2" w:rsidP="00264E23">
            <w:pPr>
              <w:pStyle w:val="ConsPlusNormal"/>
              <w:jc w:val="center"/>
            </w:pPr>
            <w:hyperlink r:id="rId14" w:history="1">
              <w:r w:rsidR="000572F6" w:rsidRPr="000572F6">
                <w:rPr>
                  <w:color w:val="0000FF"/>
                </w:rPr>
                <w:t>Пункт 1 статьи 26</w:t>
              </w:r>
            </w:hyperlink>
            <w:r w:rsidR="000572F6" w:rsidRPr="000572F6">
              <w:t xml:space="preserve"> Земельного кодекса Российской Федерации, </w:t>
            </w:r>
            <w:hyperlink r:id="rId15" w:history="1">
              <w:r w:rsidR="000572F6" w:rsidRPr="000572F6">
                <w:rPr>
                  <w:color w:val="0000FF"/>
                </w:rPr>
                <w:t>статья 8.1</w:t>
              </w:r>
            </w:hyperlink>
            <w:r w:rsidR="000572F6" w:rsidRPr="000572F6">
              <w:t xml:space="preserve"> Гражданского кодекса Российской Федерации</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4</w:t>
            </w:r>
          </w:p>
        </w:tc>
        <w:tc>
          <w:tcPr>
            <w:tcW w:w="3685" w:type="dxa"/>
          </w:tcPr>
          <w:p w:rsidR="000572F6" w:rsidRPr="000572F6" w:rsidRDefault="000572F6" w:rsidP="00264E23">
            <w:pPr>
              <w:pStyle w:val="ConsPlusNormal"/>
            </w:pPr>
            <w:r w:rsidRPr="000572F6">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1984" w:type="dxa"/>
          </w:tcPr>
          <w:p w:rsidR="000572F6" w:rsidRPr="000572F6" w:rsidRDefault="00E05FB2" w:rsidP="00264E23">
            <w:pPr>
              <w:pStyle w:val="ConsPlusNormal"/>
              <w:jc w:val="center"/>
            </w:pPr>
            <w:hyperlink r:id="rId16" w:history="1">
              <w:r w:rsidR="000572F6" w:rsidRPr="000572F6">
                <w:rPr>
                  <w:color w:val="0000FF"/>
                </w:rPr>
                <w:t>Пункт 1 статьи 25</w:t>
              </w:r>
            </w:hyperlink>
            <w:r w:rsidR="000572F6" w:rsidRPr="000572F6">
              <w:t xml:space="preserve">, </w:t>
            </w:r>
            <w:hyperlink r:id="rId17" w:history="1">
              <w:r w:rsidR="000572F6" w:rsidRPr="000572F6">
                <w:rPr>
                  <w:color w:val="0000FF"/>
                </w:rPr>
                <w:t>пункт 1 статьи 26</w:t>
              </w:r>
            </w:hyperlink>
            <w:r w:rsidR="000572F6" w:rsidRPr="000572F6">
              <w:t xml:space="preserve"> Земельного кодекса Российской Федерации</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5</w:t>
            </w:r>
          </w:p>
        </w:tc>
        <w:tc>
          <w:tcPr>
            <w:tcW w:w="3685" w:type="dxa"/>
          </w:tcPr>
          <w:p w:rsidR="000572F6" w:rsidRPr="000572F6" w:rsidRDefault="000572F6" w:rsidP="00264E23">
            <w:pPr>
              <w:pStyle w:val="ConsPlusNormal"/>
            </w:pPr>
            <w:r w:rsidRPr="000572F6">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1984" w:type="dxa"/>
          </w:tcPr>
          <w:p w:rsidR="000572F6" w:rsidRPr="000572F6" w:rsidRDefault="00E05FB2" w:rsidP="00264E23">
            <w:pPr>
              <w:pStyle w:val="ConsPlusNormal"/>
              <w:jc w:val="center"/>
            </w:pPr>
            <w:hyperlink r:id="rId18" w:history="1">
              <w:r w:rsidR="000572F6" w:rsidRPr="000572F6">
                <w:rPr>
                  <w:color w:val="0000FF"/>
                </w:rPr>
                <w:t>Пункт 3 статьи 6</w:t>
              </w:r>
            </w:hyperlink>
            <w:r w:rsidR="000572F6" w:rsidRPr="000572F6">
              <w:t xml:space="preserve">, </w:t>
            </w:r>
            <w:hyperlink r:id="rId19" w:history="1">
              <w:r w:rsidR="000572F6" w:rsidRPr="000572F6">
                <w:rPr>
                  <w:color w:val="0000FF"/>
                </w:rPr>
                <w:t>пункт 1 статьи 25</w:t>
              </w:r>
            </w:hyperlink>
            <w:r w:rsidR="000572F6" w:rsidRPr="000572F6">
              <w:t xml:space="preserve"> Земельного кодекса Российской Федерации</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6</w:t>
            </w:r>
          </w:p>
        </w:tc>
        <w:tc>
          <w:tcPr>
            <w:tcW w:w="3685" w:type="dxa"/>
          </w:tcPr>
          <w:p w:rsidR="000572F6" w:rsidRPr="000572F6" w:rsidRDefault="000572F6" w:rsidP="00264E23">
            <w:pPr>
              <w:pStyle w:val="ConsPlusNormal"/>
            </w:pPr>
            <w:r w:rsidRPr="000572F6">
              <w:t>Оформлено ли право на земельный участок при переходе права собственности на здание, сооружение, находящиеся на земельном участке?</w:t>
            </w:r>
          </w:p>
        </w:tc>
        <w:tc>
          <w:tcPr>
            <w:tcW w:w="1984" w:type="dxa"/>
          </w:tcPr>
          <w:p w:rsidR="000572F6" w:rsidRPr="000572F6" w:rsidRDefault="00E05FB2" w:rsidP="00264E23">
            <w:pPr>
              <w:pStyle w:val="ConsPlusNormal"/>
              <w:jc w:val="center"/>
            </w:pPr>
            <w:hyperlink r:id="rId20" w:history="1">
              <w:r w:rsidR="000572F6" w:rsidRPr="000572F6">
                <w:rPr>
                  <w:color w:val="0000FF"/>
                </w:rPr>
                <w:t>статья 35</w:t>
              </w:r>
            </w:hyperlink>
            <w:r w:rsidR="000572F6" w:rsidRPr="000572F6">
              <w:t xml:space="preserve"> ЗК РФ 1)</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7</w:t>
            </w:r>
          </w:p>
        </w:tc>
        <w:tc>
          <w:tcPr>
            <w:tcW w:w="3685" w:type="dxa"/>
          </w:tcPr>
          <w:p w:rsidR="000572F6" w:rsidRPr="000572F6" w:rsidRDefault="000572F6" w:rsidP="00264E23">
            <w:pPr>
              <w:pStyle w:val="ConsPlusNormal"/>
            </w:pPr>
            <w:proofErr w:type="gramStart"/>
            <w:r w:rsidRPr="000572F6">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w:t>
            </w:r>
            <w:r w:rsidRPr="000572F6">
              <w:lastRenderedPageBreak/>
              <w:t>ли земли или земельные участки в состояние, пригодное для использования в соответствии с разрешенным использованием?</w:t>
            </w:r>
            <w:proofErr w:type="gramEnd"/>
          </w:p>
        </w:tc>
        <w:tc>
          <w:tcPr>
            <w:tcW w:w="1984" w:type="dxa"/>
          </w:tcPr>
          <w:p w:rsidR="000572F6" w:rsidRPr="000572F6" w:rsidRDefault="00E05FB2" w:rsidP="00264E23">
            <w:pPr>
              <w:pStyle w:val="ConsPlusNormal"/>
              <w:jc w:val="center"/>
            </w:pPr>
            <w:hyperlink r:id="rId21" w:history="1">
              <w:r w:rsidR="000572F6" w:rsidRPr="000572F6">
                <w:rPr>
                  <w:color w:val="0000FF"/>
                </w:rPr>
                <w:t>Пункт 5 статьи 13</w:t>
              </w:r>
            </w:hyperlink>
            <w:r w:rsidR="000572F6" w:rsidRPr="000572F6">
              <w:t xml:space="preserve">, </w:t>
            </w:r>
            <w:hyperlink r:id="rId22" w:history="1">
              <w:r w:rsidR="000572F6" w:rsidRPr="000572F6">
                <w:rPr>
                  <w:color w:val="0000FF"/>
                </w:rPr>
                <w:t>подпункт 1 статьи 39.35</w:t>
              </w:r>
            </w:hyperlink>
            <w:r w:rsidR="000572F6" w:rsidRPr="000572F6">
              <w:t xml:space="preserve"> Земельного кодекса Российской Федерации</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lastRenderedPageBreak/>
              <w:t>8</w:t>
            </w:r>
          </w:p>
        </w:tc>
        <w:tc>
          <w:tcPr>
            <w:tcW w:w="3685" w:type="dxa"/>
          </w:tcPr>
          <w:p w:rsidR="000572F6" w:rsidRPr="000572F6" w:rsidRDefault="000572F6" w:rsidP="00264E23">
            <w:pPr>
              <w:pStyle w:val="ConsPlusNormal"/>
            </w:pPr>
            <w:r w:rsidRPr="000572F6">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984" w:type="dxa"/>
          </w:tcPr>
          <w:p w:rsidR="000572F6" w:rsidRPr="000572F6" w:rsidRDefault="00E05FB2" w:rsidP="00264E23">
            <w:pPr>
              <w:pStyle w:val="ConsPlusNormal"/>
              <w:jc w:val="center"/>
            </w:pPr>
            <w:hyperlink r:id="rId23" w:history="1">
              <w:r w:rsidR="000572F6" w:rsidRPr="000572F6">
                <w:rPr>
                  <w:color w:val="0000FF"/>
                </w:rPr>
                <w:t>Пункт 5 статьи 13</w:t>
              </w:r>
            </w:hyperlink>
            <w:r w:rsidR="000572F6" w:rsidRPr="000572F6">
              <w:t xml:space="preserve">, </w:t>
            </w:r>
            <w:hyperlink r:id="rId24" w:history="1">
              <w:r w:rsidR="000572F6" w:rsidRPr="000572F6">
                <w:rPr>
                  <w:color w:val="0000FF"/>
                </w:rPr>
                <w:t>подпункт 9 пункта 1 статьи 39.25</w:t>
              </w:r>
            </w:hyperlink>
            <w:r w:rsidR="000572F6" w:rsidRPr="000572F6">
              <w:t xml:space="preserve"> Земельного кодекса Российской Федерации</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9</w:t>
            </w:r>
          </w:p>
        </w:tc>
        <w:tc>
          <w:tcPr>
            <w:tcW w:w="3685" w:type="dxa"/>
          </w:tcPr>
          <w:p w:rsidR="000572F6" w:rsidRPr="000572F6" w:rsidRDefault="000572F6" w:rsidP="00264E23">
            <w:pPr>
              <w:pStyle w:val="ConsPlusNormal"/>
            </w:pPr>
            <w:r w:rsidRPr="000572F6">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1984" w:type="dxa"/>
          </w:tcPr>
          <w:p w:rsidR="000572F6" w:rsidRPr="000572F6" w:rsidRDefault="00E05FB2" w:rsidP="00264E23">
            <w:pPr>
              <w:pStyle w:val="ConsPlusNormal"/>
              <w:jc w:val="center"/>
            </w:pPr>
            <w:hyperlink r:id="rId25" w:history="1">
              <w:r w:rsidR="000572F6" w:rsidRPr="000572F6">
                <w:rPr>
                  <w:color w:val="0000FF"/>
                </w:rPr>
                <w:t>пункт 9 части 1 статьи 39.25</w:t>
              </w:r>
            </w:hyperlink>
            <w:r w:rsidR="000572F6" w:rsidRPr="000572F6">
              <w:t xml:space="preserve"> ЗК РФ 1)</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10</w:t>
            </w:r>
          </w:p>
        </w:tc>
        <w:tc>
          <w:tcPr>
            <w:tcW w:w="3685" w:type="dxa"/>
          </w:tcPr>
          <w:p w:rsidR="000572F6" w:rsidRPr="000572F6" w:rsidRDefault="000572F6" w:rsidP="00264E23">
            <w:pPr>
              <w:pStyle w:val="ConsPlusNormal"/>
            </w:pPr>
            <w:r w:rsidRPr="000572F6">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1984" w:type="dxa"/>
          </w:tcPr>
          <w:p w:rsidR="000572F6" w:rsidRPr="000572F6" w:rsidRDefault="00E05FB2" w:rsidP="00264E23">
            <w:pPr>
              <w:pStyle w:val="ConsPlusNormal"/>
              <w:jc w:val="center"/>
            </w:pPr>
            <w:hyperlink r:id="rId26" w:history="1">
              <w:r w:rsidR="000572F6" w:rsidRPr="000572F6">
                <w:rPr>
                  <w:color w:val="0000FF"/>
                </w:rPr>
                <w:t>статья 39.33</w:t>
              </w:r>
            </w:hyperlink>
            <w:r w:rsidR="000572F6" w:rsidRPr="000572F6">
              <w:t xml:space="preserve"> ЗК РФ 1)</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11</w:t>
            </w:r>
          </w:p>
        </w:tc>
        <w:tc>
          <w:tcPr>
            <w:tcW w:w="3685" w:type="dxa"/>
          </w:tcPr>
          <w:p w:rsidR="000572F6" w:rsidRPr="000572F6" w:rsidRDefault="000572F6" w:rsidP="00264E23">
            <w:pPr>
              <w:pStyle w:val="ConsPlusNormal"/>
            </w:pPr>
            <w:r w:rsidRPr="000572F6">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1984" w:type="dxa"/>
          </w:tcPr>
          <w:p w:rsidR="000572F6" w:rsidRPr="000572F6" w:rsidRDefault="00E05FB2" w:rsidP="00264E23">
            <w:pPr>
              <w:pStyle w:val="ConsPlusNormal"/>
              <w:jc w:val="center"/>
            </w:pPr>
            <w:hyperlink r:id="rId27" w:history="1">
              <w:r w:rsidR="000572F6" w:rsidRPr="000572F6">
                <w:rPr>
                  <w:color w:val="0000FF"/>
                </w:rPr>
                <w:t>часть 5 статьи 13</w:t>
              </w:r>
            </w:hyperlink>
            <w:r w:rsidR="000572F6" w:rsidRPr="000572F6">
              <w:t xml:space="preserve">, </w:t>
            </w:r>
            <w:hyperlink r:id="rId28" w:history="1">
              <w:r w:rsidR="000572F6" w:rsidRPr="000572F6">
                <w:rPr>
                  <w:color w:val="0000FF"/>
                </w:rPr>
                <w:t>статья 39.35</w:t>
              </w:r>
            </w:hyperlink>
            <w:r w:rsidR="000572F6" w:rsidRPr="000572F6">
              <w:t xml:space="preserve"> ЗК РФ 1)</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12</w:t>
            </w:r>
          </w:p>
        </w:tc>
        <w:tc>
          <w:tcPr>
            <w:tcW w:w="3685" w:type="dxa"/>
          </w:tcPr>
          <w:p w:rsidR="000572F6" w:rsidRPr="000572F6" w:rsidRDefault="000572F6" w:rsidP="00264E23">
            <w:pPr>
              <w:pStyle w:val="ConsPlusNormal"/>
            </w:pPr>
            <w:r w:rsidRPr="000572F6">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1984" w:type="dxa"/>
          </w:tcPr>
          <w:p w:rsidR="000572F6" w:rsidRPr="000572F6" w:rsidRDefault="00E05FB2" w:rsidP="00264E23">
            <w:pPr>
              <w:pStyle w:val="ConsPlusNormal"/>
              <w:jc w:val="center"/>
            </w:pPr>
            <w:hyperlink r:id="rId29" w:history="1">
              <w:r w:rsidR="000572F6" w:rsidRPr="000572F6">
                <w:rPr>
                  <w:color w:val="0000FF"/>
                </w:rPr>
                <w:t>часть 3 статьи 6</w:t>
              </w:r>
            </w:hyperlink>
            <w:r w:rsidR="000572F6" w:rsidRPr="000572F6">
              <w:t xml:space="preserve"> ЗК РФ 1), </w:t>
            </w:r>
            <w:hyperlink r:id="rId30" w:history="1">
              <w:r w:rsidR="000572F6" w:rsidRPr="000572F6">
                <w:rPr>
                  <w:color w:val="0000FF"/>
                </w:rPr>
                <w:t>статья 7.1</w:t>
              </w:r>
            </w:hyperlink>
            <w:r w:rsidR="000572F6" w:rsidRPr="000572F6">
              <w:t xml:space="preserve"> КоАП РФ </w:t>
            </w:r>
            <w:hyperlink w:anchor="P199" w:history="1">
              <w:r w:rsidR="000572F6" w:rsidRPr="000572F6">
                <w:rPr>
                  <w:color w:val="0000FF"/>
                </w:rPr>
                <w:t>3)</w:t>
              </w:r>
            </w:hyperlink>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13</w:t>
            </w:r>
          </w:p>
        </w:tc>
        <w:tc>
          <w:tcPr>
            <w:tcW w:w="3685" w:type="dxa"/>
          </w:tcPr>
          <w:p w:rsidR="000572F6" w:rsidRPr="000572F6" w:rsidRDefault="000572F6" w:rsidP="00264E23">
            <w:pPr>
              <w:pStyle w:val="ConsPlusNormal"/>
            </w:pPr>
            <w:r w:rsidRPr="000572F6">
              <w:t>Выполняет ли проверяемое лицо обязанности по использованию земельного участка?</w:t>
            </w:r>
          </w:p>
        </w:tc>
        <w:tc>
          <w:tcPr>
            <w:tcW w:w="1984" w:type="dxa"/>
          </w:tcPr>
          <w:p w:rsidR="000572F6" w:rsidRPr="000572F6" w:rsidRDefault="00E05FB2" w:rsidP="00264E23">
            <w:pPr>
              <w:pStyle w:val="ConsPlusNormal"/>
              <w:jc w:val="center"/>
            </w:pPr>
            <w:hyperlink r:id="rId31" w:history="1">
              <w:r w:rsidR="000572F6" w:rsidRPr="000572F6">
                <w:rPr>
                  <w:color w:val="0000FF"/>
                </w:rPr>
                <w:t>статья 42</w:t>
              </w:r>
            </w:hyperlink>
            <w:r w:rsidR="000572F6" w:rsidRPr="000572F6">
              <w:t xml:space="preserve"> ЗК РФ 1)</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14</w:t>
            </w:r>
          </w:p>
        </w:tc>
        <w:tc>
          <w:tcPr>
            <w:tcW w:w="3685" w:type="dxa"/>
          </w:tcPr>
          <w:p w:rsidR="000572F6" w:rsidRPr="000572F6" w:rsidRDefault="000572F6" w:rsidP="00264E23">
            <w:pPr>
              <w:pStyle w:val="ConsPlusNormal"/>
            </w:pPr>
            <w:r w:rsidRPr="000572F6">
              <w:t>Своевременно ли проверяемое лицо вносит платежи за землю?</w:t>
            </w:r>
          </w:p>
        </w:tc>
        <w:tc>
          <w:tcPr>
            <w:tcW w:w="1984" w:type="dxa"/>
          </w:tcPr>
          <w:p w:rsidR="000572F6" w:rsidRPr="000572F6" w:rsidRDefault="00E05FB2" w:rsidP="00264E23">
            <w:pPr>
              <w:pStyle w:val="ConsPlusNormal"/>
              <w:jc w:val="center"/>
            </w:pPr>
            <w:hyperlink r:id="rId32" w:history="1">
              <w:r w:rsidR="000572F6" w:rsidRPr="000572F6">
                <w:rPr>
                  <w:color w:val="0000FF"/>
                </w:rPr>
                <w:t>статья 65</w:t>
              </w:r>
            </w:hyperlink>
            <w:r w:rsidR="000572F6" w:rsidRPr="000572F6">
              <w:t xml:space="preserve"> ЗК РФ 1)</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15</w:t>
            </w:r>
          </w:p>
        </w:tc>
        <w:tc>
          <w:tcPr>
            <w:tcW w:w="3685" w:type="dxa"/>
          </w:tcPr>
          <w:p w:rsidR="000572F6" w:rsidRPr="000572F6" w:rsidRDefault="000572F6" w:rsidP="00264E23">
            <w:pPr>
              <w:pStyle w:val="ConsPlusNormal"/>
            </w:pPr>
            <w:r w:rsidRPr="000572F6">
              <w:t xml:space="preserve">Выполнена ли проверяемым лицом (за исключением органа государственной власти, органа местного самоуправления, </w:t>
            </w:r>
            <w:r w:rsidRPr="000572F6">
              <w:lastRenderedPageBreak/>
              <w:t>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1984" w:type="dxa"/>
          </w:tcPr>
          <w:p w:rsidR="000572F6" w:rsidRPr="000572F6" w:rsidRDefault="00E05FB2" w:rsidP="00264E23">
            <w:pPr>
              <w:pStyle w:val="ConsPlusNormal"/>
              <w:jc w:val="center"/>
            </w:pPr>
            <w:hyperlink r:id="rId33" w:history="1">
              <w:r w:rsidR="000572F6" w:rsidRPr="000572F6">
                <w:rPr>
                  <w:color w:val="0000FF"/>
                </w:rPr>
                <w:t>часть 2 статьи 3</w:t>
              </w:r>
            </w:hyperlink>
            <w:r w:rsidR="000572F6" w:rsidRPr="000572F6">
              <w:t xml:space="preserve"> N 137-ФЗ </w:t>
            </w:r>
            <w:hyperlink w:anchor="P201" w:history="1">
              <w:r w:rsidR="000572F6" w:rsidRPr="000572F6">
                <w:rPr>
                  <w:color w:val="0000FF"/>
                </w:rPr>
                <w:t>4)</w:t>
              </w:r>
            </w:hyperlink>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lastRenderedPageBreak/>
              <w:t>16</w:t>
            </w:r>
          </w:p>
        </w:tc>
        <w:tc>
          <w:tcPr>
            <w:tcW w:w="3685" w:type="dxa"/>
          </w:tcPr>
          <w:p w:rsidR="000572F6" w:rsidRPr="000572F6" w:rsidRDefault="000572F6" w:rsidP="00264E23">
            <w:pPr>
              <w:pStyle w:val="ConsPlusNormal"/>
            </w:pPr>
            <w:r w:rsidRPr="000572F6">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84" w:type="dxa"/>
          </w:tcPr>
          <w:p w:rsidR="000572F6" w:rsidRPr="000572F6" w:rsidRDefault="00E05FB2" w:rsidP="00264E23">
            <w:pPr>
              <w:pStyle w:val="ConsPlusNormal"/>
              <w:jc w:val="center"/>
            </w:pPr>
            <w:hyperlink r:id="rId34" w:history="1">
              <w:r w:rsidR="000572F6" w:rsidRPr="000572F6">
                <w:rPr>
                  <w:color w:val="0000FF"/>
                </w:rPr>
                <w:t>часть 2 статьи 13</w:t>
              </w:r>
            </w:hyperlink>
            <w:r w:rsidR="000572F6" w:rsidRPr="000572F6">
              <w:t xml:space="preserve"> ЗК РФ 1)</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17</w:t>
            </w:r>
          </w:p>
        </w:tc>
        <w:tc>
          <w:tcPr>
            <w:tcW w:w="3685" w:type="dxa"/>
          </w:tcPr>
          <w:p w:rsidR="000572F6" w:rsidRPr="000572F6" w:rsidRDefault="000572F6" w:rsidP="00264E23">
            <w:pPr>
              <w:pStyle w:val="ConsPlusNormal"/>
            </w:pPr>
            <w:r w:rsidRPr="000572F6">
              <w:t>Выполнено ли ранее выданное предписание (постановление, представление, решение) об устранении нарушений законодательства?</w:t>
            </w:r>
          </w:p>
        </w:tc>
        <w:tc>
          <w:tcPr>
            <w:tcW w:w="1984" w:type="dxa"/>
          </w:tcPr>
          <w:p w:rsidR="000572F6" w:rsidRPr="000572F6" w:rsidRDefault="00E05FB2" w:rsidP="00264E23">
            <w:pPr>
              <w:pStyle w:val="ConsPlusNormal"/>
              <w:jc w:val="center"/>
            </w:pPr>
            <w:hyperlink r:id="rId35" w:history="1">
              <w:r w:rsidR="000572F6" w:rsidRPr="000572F6">
                <w:rPr>
                  <w:color w:val="0000FF"/>
                </w:rPr>
                <w:t>статья 19.5</w:t>
              </w:r>
            </w:hyperlink>
            <w:r w:rsidR="000572F6" w:rsidRPr="000572F6">
              <w:t xml:space="preserve"> КоАП РФ </w:t>
            </w:r>
            <w:hyperlink w:anchor="P201" w:history="1">
              <w:r w:rsidR="000572F6" w:rsidRPr="000572F6">
                <w:rPr>
                  <w:color w:val="0000FF"/>
                </w:rPr>
                <w:t>4)</w:t>
              </w:r>
            </w:hyperlink>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18</w:t>
            </w:r>
          </w:p>
        </w:tc>
        <w:tc>
          <w:tcPr>
            <w:tcW w:w="3685" w:type="dxa"/>
          </w:tcPr>
          <w:p w:rsidR="000572F6" w:rsidRPr="000572F6" w:rsidRDefault="000572F6" w:rsidP="00264E23">
            <w:pPr>
              <w:pStyle w:val="ConsPlusNormal"/>
            </w:pPr>
            <w:proofErr w:type="gramStart"/>
            <w:r w:rsidRPr="000572F6">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1984" w:type="dxa"/>
          </w:tcPr>
          <w:p w:rsidR="000572F6" w:rsidRPr="000572F6" w:rsidRDefault="00E05FB2" w:rsidP="00264E23">
            <w:pPr>
              <w:pStyle w:val="ConsPlusNormal"/>
              <w:jc w:val="center"/>
            </w:pPr>
            <w:hyperlink r:id="rId36" w:history="1">
              <w:r w:rsidR="000572F6" w:rsidRPr="000572F6">
                <w:rPr>
                  <w:color w:val="0000FF"/>
                </w:rPr>
                <w:t>Пункт 2 статьи 3</w:t>
              </w:r>
            </w:hyperlink>
            <w:r w:rsidR="000572F6" w:rsidRPr="000572F6">
              <w:t xml:space="preserve"> Федерального закона от 25 октября 2001 г. N 137-ФЗ "О введении в действие Земельного кодекса Российской Федерации"</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r w:rsidR="000572F6" w:rsidTr="00264E23">
        <w:tc>
          <w:tcPr>
            <w:tcW w:w="567" w:type="dxa"/>
          </w:tcPr>
          <w:p w:rsidR="000572F6" w:rsidRPr="000572F6" w:rsidRDefault="000572F6" w:rsidP="00264E23">
            <w:pPr>
              <w:pStyle w:val="ConsPlusNormal"/>
              <w:jc w:val="center"/>
            </w:pPr>
            <w:r w:rsidRPr="000572F6">
              <w:t>19</w:t>
            </w:r>
          </w:p>
        </w:tc>
        <w:tc>
          <w:tcPr>
            <w:tcW w:w="3685" w:type="dxa"/>
          </w:tcPr>
          <w:p w:rsidR="000572F6" w:rsidRPr="000572F6" w:rsidRDefault="000572F6" w:rsidP="00264E23">
            <w:pPr>
              <w:pStyle w:val="ConsPlusNormal"/>
            </w:pPr>
            <w:r w:rsidRPr="000572F6">
              <w:t>Соблюдено ли требование об обязательности использования (освоения) земельного участка в сроки, установленные законодательством?</w:t>
            </w:r>
          </w:p>
        </w:tc>
        <w:tc>
          <w:tcPr>
            <w:tcW w:w="1984" w:type="dxa"/>
          </w:tcPr>
          <w:p w:rsidR="000572F6" w:rsidRPr="000572F6" w:rsidRDefault="00E05FB2" w:rsidP="00264E23">
            <w:pPr>
              <w:pStyle w:val="ConsPlusNormal"/>
              <w:jc w:val="center"/>
            </w:pPr>
            <w:hyperlink r:id="rId37" w:history="1">
              <w:r w:rsidR="000572F6" w:rsidRPr="000572F6">
                <w:rPr>
                  <w:color w:val="0000FF"/>
                </w:rPr>
                <w:t>Статья 42</w:t>
              </w:r>
            </w:hyperlink>
            <w:r w:rsidR="000572F6" w:rsidRPr="000572F6">
              <w:t xml:space="preserve"> Земельного кодекса Российской Федерации, </w:t>
            </w:r>
            <w:hyperlink r:id="rId38" w:history="1">
              <w:r w:rsidR="000572F6" w:rsidRPr="000572F6">
                <w:rPr>
                  <w:color w:val="0000FF"/>
                </w:rPr>
                <w:t>статья 284</w:t>
              </w:r>
            </w:hyperlink>
            <w:r w:rsidR="000572F6" w:rsidRPr="000572F6">
              <w:t xml:space="preserve"> Гражданского кодекса Российской Федерации, </w:t>
            </w:r>
            <w:hyperlink r:id="rId39" w:history="1">
              <w:r w:rsidR="000572F6" w:rsidRPr="000572F6">
                <w:rPr>
                  <w:color w:val="0000FF"/>
                </w:rPr>
                <w:t>пункт 2 статьи 45</w:t>
              </w:r>
            </w:hyperlink>
            <w:r w:rsidR="000572F6" w:rsidRPr="000572F6">
              <w:t xml:space="preserve"> Земельного кодекса Российской Федерации, </w:t>
            </w:r>
            <w:hyperlink r:id="rId40" w:history="1">
              <w:r w:rsidR="000572F6" w:rsidRPr="000572F6">
                <w:rPr>
                  <w:color w:val="0000FF"/>
                </w:rPr>
                <w:t>пункт 7 части 2 статьи 19</w:t>
              </w:r>
            </w:hyperlink>
            <w:r w:rsidR="000572F6" w:rsidRPr="000572F6">
              <w:t xml:space="preserve"> Федерального закона от 15 апреля 1998 г. N 66-ФЗ "О садоводческих, огороднических и </w:t>
            </w:r>
            <w:r w:rsidR="000572F6" w:rsidRPr="000572F6">
              <w:lastRenderedPageBreak/>
              <w:t>дачных некоммерческих объединениях граждан"</w:t>
            </w:r>
          </w:p>
        </w:tc>
        <w:tc>
          <w:tcPr>
            <w:tcW w:w="680" w:type="dxa"/>
          </w:tcPr>
          <w:p w:rsidR="000572F6" w:rsidRDefault="000572F6" w:rsidP="00264E23">
            <w:pPr>
              <w:pStyle w:val="ConsPlusNormal"/>
            </w:pPr>
          </w:p>
        </w:tc>
        <w:tc>
          <w:tcPr>
            <w:tcW w:w="680" w:type="dxa"/>
          </w:tcPr>
          <w:p w:rsidR="000572F6" w:rsidRDefault="000572F6" w:rsidP="00264E23">
            <w:pPr>
              <w:pStyle w:val="ConsPlusNormal"/>
            </w:pPr>
          </w:p>
        </w:tc>
        <w:tc>
          <w:tcPr>
            <w:tcW w:w="1474" w:type="dxa"/>
          </w:tcPr>
          <w:p w:rsidR="000572F6" w:rsidRDefault="000572F6" w:rsidP="00264E23">
            <w:pPr>
              <w:pStyle w:val="ConsPlusNormal"/>
            </w:pPr>
          </w:p>
        </w:tc>
      </w:tr>
    </w:tbl>
    <w:p w:rsidR="000572F6" w:rsidRDefault="000572F6" w:rsidP="000572F6">
      <w:pPr>
        <w:pStyle w:val="ConsPlusNormal"/>
      </w:pPr>
    </w:p>
    <w:p w:rsidR="000572F6" w:rsidRDefault="000572F6" w:rsidP="000572F6">
      <w:pPr>
        <w:pStyle w:val="ConsPlusNonformat"/>
        <w:jc w:val="both"/>
      </w:pPr>
      <w:r>
        <w:t xml:space="preserve">ЗК РФ - Земельный </w:t>
      </w:r>
      <w:hyperlink r:id="rId41" w:history="1">
        <w:r>
          <w:rPr>
            <w:color w:val="0000FF"/>
          </w:rPr>
          <w:t>кодекс</w:t>
        </w:r>
      </w:hyperlink>
      <w:r>
        <w:t xml:space="preserve"> Российской Федерации;</w:t>
      </w:r>
    </w:p>
    <w:p w:rsidR="000572F6" w:rsidRDefault="000572F6" w:rsidP="000572F6">
      <w:pPr>
        <w:pStyle w:val="ConsPlusNonformat"/>
        <w:jc w:val="both"/>
      </w:pPr>
      <w:r>
        <w:t xml:space="preserve">2) ГК РФ - Гражданский </w:t>
      </w:r>
      <w:hyperlink r:id="rId42" w:history="1">
        <w:r>
          <w:rPr>
            <w:color w:val="0000FF"/>
          </w:rPr>
          <w:t>кодекс</w:t>
        </w:r>
      </w:hyperlink>
      <w:r>
        <w:t xml:space="preserve"> Российской Федерации;</w:t>
      </w:r>
    </w:p>
    <w:p w:rsidR="000572F6" w:rsidRDefault="000572F6" w:rsidP="000572F6">
      <w:pPr>
        <w:pStyle w:val="ConsPlusNonformat"/>
        <w:jc w:val="both"/>
      </w:pPr>
      <w:bookmarkStart w:id="1" w:name="P199"/>
      <w:bookmarkEnd w:id="1"/>
      <w:r>
        <w:t xml:space="preserve">3) КоАП РФ   -   </w:t>
      </w:r>
      <w:hyperlink r:id="rId43" w:history="1">
        <w:r>
          <w:rPr>
            <w:color w:val="0000FF"/>
          </w:rPr>
          <w:t>Кодекс</w:t>
        </w:r>
      </w:hyperlink>
      <w:r>
        <w:t xml:space="preserve">    Российской    Федерации    </w:t>
      </w:r>
      <w:proofErr w:type="gramStart"/>
      <w:r>
        <w:t>об</w:t>
      </w:r>
      <w:proofErr w:type="gramEnd"/>
      <w:r>
        <w:t xml:space="preserve">   административных</w:t>
      </w:r>
    </w:p>
    <w:p w:rsidR="000572F6" w:rsidRDefault="000572F6" w:rsidP="000572F6">
      <w:pPr>
        <w:pStyle w:val="ConsPlusNonformat"/>
        <w:jc w:val="both"/>
      </w:pPr>
      <w:proofErr w:type="gramStart"/>
      <w:r>
        <w:t>правонарушениях</w:t>
      </w:r>
      <w:proofErr w:type="gramEnd"/>
      <w:r>
        <w:t>;</w:t>
      </w:r>
    </w:p>
    <w:p w:rsidR="000572F6" w:rsidRDefault="000572F6" w:rsidP="000572F6">
      <w:pPr>
        <w:pStyle w:val="ConsPlusNonformat"/>
        <w:jc w:val="both"/>
      </w:pPr>
      <w:bookmarkStart w:id="2" w:name="P201"/>
      <w:bookmarkEnd w:id="2"/>
      <w:r>
        <w:t xml:space="preserve">4) N 137-ФЗ  -  Федеральный  </w:t>
      </w:r>
      <w:hyperlink r:id="rId44" w:history="1">
        <w:r>
          <w:rPr>
            <w:color w:val="0000FF"/>
          </w:rPr>
          <w:t>закон</w:t>
        </w:r>
      </w:hyperlink>
      <w:r>
        <w:t xml:space="preserve">  от  25.10.2001 N 137-ФЗ  "О  введении </w:t>
      </w:r>
      <w:proofErr w:type="gramStart"/>
      <w:r>
        <w:t>в</w:t>
      </w:r>
      <w:proofErr w:type="gramEnd"/>
    </w:p>
    <w:p w:rsidR="000572F6" w:rsidRDefault="000572F6" w:rsidP="000572F6">
      <w:pPr>
        <w:pStyle w:val="ConsPlusNonformat"/>
        <w:jc w:val="both"/>
      </w:pPr>
      <w:r>
        <w:t>действие Земельного кодекса Российской Федерации"</w:t>
      </w:r>
    </w:p>
    <w:p w:rsidR="000572F6" w:rsidRDefault="000572F6" w:rsidP="000572F6">
      <w:pPr>
        <w:pStyle w:val="ConsPlusNonformat"/>
        <w:jc w:val="both"/>
      </w:pPr>
    </w:p>
    <w:p w:rsidR="000572F6" w:rsidRDefault="000572F6" w:rsidP="000572F6">
      <w:pPr>
        <w:pStyle w:val="ConsPlusNonformat"/>
        <w:jc w:val="both"/>
      </w:pPr>
      <w:r>
        <w:t>"__" ________ 20__ г.</w:t>
      </w:r>
    </w:p>
    <w:p w:rsidR="000572F6" w:rsidRDefault="000572F6" w:rsidP="000572F6">
      <w:pPr>
        <w:pStyle w:val="ConsPlusNonformat"/>
        <w:jc w:val="both"/>
      </w:pPr>
      <w:r>
        <w:t xml:space="preserve">  </w:t>
      </w:r>
      <w:proofErr w:type="gramStart"/>
      <w:r>
        <w:t>(указывается дата</w:t>
      </w:r>
      <w:proofErr w:type="gramEnd"/>
    </w:p>
    <w:p w:rsidR="000572F6" w:rsidRDefault="000572F6" w:rsidP="000572F6">
      <w:pPr>
        <w:pStyle w:val="ConsPlusNonformat"/>
        <w:jc w:val="both"/>
      </w:pPr>
      <w:r>
        <w:t xml:space="preserve">      заполнения</w:t>
      </w:r>
    </w:p>
    <w:p w:rsidR="000572F6" w:rsidRDefault="000572F6" w:rsidP="000572F6">
      <w:pPr>
        <w:pStyle w:val="ConsPlusNonformat"/>
        <w:jc w:val="both"/>
      </w:pPr>
      <w:r>
        <w:t xml:space="preserve"> проверочного листа)</w:t>
      </w:r>
    </w:p>
    <w:p w:rsidR="000572F6" w:rsidRDefault="000572F6" w:rsidP="000572F6">
      <w:pPr>
        <w:pStyle w:val="ConsPlusNonformat"/>
        <w:jc w:val="both"/>
      </w:pPr>
    </w:p>
    <w:p w:rsidR="000572F6" w:rsidRDefault="000572F6" w:rsidP="000572F6">
      <w:pPr>
        <w:pStyle w:val="ConsPlusNonformat"/>
        <w:jc w:val="both"/>
      </w:pPr>
      <w:r>
        <w:t>______________________ _____________ ______________________________________</w:t>
      </w:r>
    </w:p>
    <w:p w:rsidR="000572F6" w:rsidRDefault="000572F6" w:rsidP="000572F6">
      <w:pPr>
        <w:pStyle w:val="ConsPlusNonformat"/>
        <w:jc w:val="both"/>
      </w:pPr>
      <w:r>
        <w:t xml:space="preserve">     </w:t>
      </w:r>
      <w:proofErr w:type="gramStart"/>
      <w:r>
        <w:t>(должность          (подпись)    (фамилия, имя, отчество (при наличии)</w:t>
      </w:r>
      <w:proofErr w:type="gramEnd"/>
    </w:p>
    <w:p w:rsidR="000572F6" w:rsidRDefault="000572F6" w:rsidP="000572F6">
      <w:pPr>
        <w:pStyle w:val="ConsPlusNonformat"/>
        <w:jc w:val="both"/>
      </w:pPr>
      <w:r>
        <w:t xml:space="preserve">  лица, заполнившего                   лица, заполнившего проверочный лист</w:t>
      </w:r>
    </w:p>
    <w:p w:rsidR="000572F6" w:rsidRDefault="000572F6" w:rsidP="000572F6">
      <w:pPr>
        <w:pStyle w:val="ConsPlusNonformat"/>
        <w:jc w:val="both"/>
      </w:pPr>
      <w:r>
        <w:t xml:space="preserve">   проверочный лист)</w:t>
      </w:r>
    </w:p>
    <w:p w:rsidR="000572F6" w:rsidRDefault="000572F6" w:rsidP="000572F6">
      <w:pPr>
        <w:pStyle w:val="ConsPlusNormal"/>
      </w:pPr>
    </w:p>
    <w:p w:rsidR="000572F6" w:rsidRDefault="000572F6" w:rsidP="000572F6">
      <w:pPr>
        <w:pStyle w:val="ConsPlusNormal"/>
      </w:pPr>
    </w:p>
    <w:p w:rsidR="000572F6" w:rsidRDefault="000572F6" w:rsidP="000572F6">
      <w:pPr>
        <w:pStyle w:val="ConsPlusNormal"/>
        <w:pBdr>
          <w:top w:val="single" w:sz="6" w:space="0" w:color="auto"/>
        </w:pBdr>
        <w:spacing w:before="100" w:after="100"/>
        <w:jc w:val="both"/>
        <w:rPr>
          <w:sz w:val="2"/>
          <w:szCs w:val="2"/>
        </w:rPr>
      </w:pPr>
    </w:p>
    <w:p w:rsidR="000572F6" w:rsidRDefault="000572F6" w:rsidP="000572F6"/>
    <w:p w:rsidR="000572F6" w:rsidRPr="000572F6" w:rsidRDefault="000572F6" w:rsidP="000572F6">
      <w:pPr>
        <w:ind w:firstLine="709"/>
        <w:jc w:val="both"/>
        <w:rPr>
          <w:rFonts w:ascii="Liberation Serif" w:hAnsi="Liberation Serif"/>
          <w:iCs/>
          <w:sz w:val="26"/>
          <w:szCs w:val="26"/>
        </w:rPr>
      </w:pPr>
    </w:p>
    <w:p w:rsidR="000572F6" w:rsidRPr="000572F6" w:rsidRDefault="000572F6" w:rsidP="000572F6">
      <w:pPr>
        <w:ind w:firstLine="709"/>
        <w:jc w:val="both"/>
        <w:rPr>
          <w:rFonts w:ascii="Liberation Serif" w:hAnsi="Liberation Serif"/>
          <w:iCs/>
          <w:sz w:val="26"/>
          <w:szCs w:val="26"/>
        </w:rPr>
      </w:pPr>
    </w:p>
    <w:p w:rsidR="008168AF" w:rsidRDefault="008168AF" w:rsidP="005573D1">
      <w:pPr>
        <w:ind w:firstLine="709"/>
        <w:jc w:val="both"/>
        <w:rPr>
          <w:rFonts w:ascii="Liberation Serif" w:hAnsi="Liberation Serif"/>
          <w:iCs/>
          <w:sz w:val="26"/>
          <w:szCs w:val="26"/>
        </w:rPr>
      </w:pPr>
    </w:p>
    <w:p w:rsidR="008168AF" w:rsidRPr="002309C2" w:rsidRDefault="008168AF" w:rsidP="005573D1">
      <w:pPr>
        <w:ind w:firstLine="709"/>
        <w:jc w:val="both"/>
        <w:rPr>
          <w:rFonts w:ascii="Liberation Serif" w:hAnsi="Liberation Serif"/>
          <w:iCs/>
          <w:sz w:val="26"/>
          <w:szCs w:val="26"/>
        </w:rPr>
      </w:pPr>
    </w:p>
    <w:tbl>
      <w:tblPr>
        <w:tblW w:w="10500" w:type="dxa"/>
        <w:tblInd w:w="-176" w:type="dxa"/>
        <w:tblLayout w:type="fixed"/>
        <w:tblCellMar>
          <w:left w:w="70" w:type="dxa"/>
          <w:right w:w="70" w:type="dxa"/>
        </w:tblCellMar>
        <w:tblLook w:val="04A0" w:firstRow="1" w:lastRow="0" w:firstColumn="1" w:lastColumn="0" w:noHBand="0" w:noVBand="1"/>
      </w:tblPr>
      <w:tblGrid>
        <w:gridCol w:w="5492"/>
        <w:gridCol w:w="5008"/>
      </w:tblGrid>
      <w:tr w:rsidR="003539FA" w:rsidRPr="002309C2" w:rsidTr="000572F6">
        <w:trPr>
          <w:trHeight w:val="435"/>
        </w:trPr>
        <w:tc>
          <w:tcPr>
            <w:tcW w:w="5492" w:type="dxa"/>
          </w:tcPr>
          <w:p w:rsidR="003539FA" w:rsidRPr="002309C2" w:rsidRDefault="003539FA">
            <w:pPr>
              <w:jc w:val="both"/>
              <w:rPr>
                <w:rFonts w:ascii="Liberation Serif" w:hAnsi="Liberation Serif"/>
                <w:i/>
                <w:sz w:val="28"/>
                <w:szCs w:val="28"/>
              </w:rPr>
            </w:pPr>
          </w:p>
        </w:tc>
        <w:tc>
          <w:tcPr>
            <w:tcW w:w="5008" w:type="dxa"/>
          </w:tcPr>
          <w:p w:rsidR="003539FA" w:rsidRPr="002309C2" w:rsidRDefault="003539FA">
            <w:pPr>
              <w:jc w:val="both"/>
              <w:rPr>
                <w:rFonts w:ascii="Liberation Serif" w:hAnsi="Liberation Serif"/>
                <w:i/>
                <w:sz w:val="28"/>
                <w:szCs w:val="28"/>
              </w:rPr>
            </w:pPr>
          </w:p>
        </w:tc>
      </w:tr>
    </w:tbl>
    <w:p w:rsidR="00F62BB0" w:rsidRPr="002309C2" w:rsidRDefault="00F62BB0" w:rsidP="004C7B0C">
      <w:pPr>
        <w:rPr>
          <w:rFonts w:ascii="Liberation Serif" w:hAnsi="Liberation Serif"/>
        </w:rPr>
      </w:pPr>
    </w:p>
    <w:sectPr w:rsidR="00F62BB0" w:rsidRPr="002309C2" w:rsidSect="001F3B87">
      <w:headerReference w:type="even" r:id="rId45"/>
      <w:headerReference w:type="default" r:id="rId46"/>
      <w:footnotePr>
        <w:numFmt w:val="chicago"/>
        <w:numRestart w:val="eachPage"/>
      </w:footnotePr>
      <w:pgSz w:w="11906" w:h="16838"/>
      <w:pgMar w:top="568"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B2" w:rsidRDefault="00E05FB2">
      <w:r>
        <w:separator/>
      </w:r>
    </w:p>
  </w:endnote>
  <w:endnote w:type="continuationSeparator" w:id="0">
    <w:p w:rsidR="00E05FB2" w:rsidRDefault="00E0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B2" w:rsidRDefault="00E05FB2">
      <w:r>
        <w:separator/>
      </w:r>
    </w:p>
  </w:footnote>
  <w:footnote w:type="continuationSeparator" w:id="0">
    <w:p w:rsidR="00E05FB2" w:rsidRDefault="00E05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44" w:rsidRDefault="00420344"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0344" w:rsidRDefault="004203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44" w:rsidRDefault="0042034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72D7590"/>
    <w:multiLevelType w:val="multilevel"/>
    <w:tmpl w:val="3004821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7392BC8"/>
    <w:multiLevelType w:val="hybridMultilevel"/>
    <w:tmpl w:val="F46463F6"/>
    <w:lvl w:ilvl="0" w:tplc="DBB64F0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5"/>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68"/>
    <w:rsid w:val="000027A2"/>
    <w:rsid w:val="00013085"/>
    <w:rsid w:val="00015A24"/>
    <w:rsid w:val="00020A11"/>
    <w:rsid w:val="000229E1"/>
    <w:rsid w:val="00030568"/>
    <w:rsid w:val="00032942"/>
    <w:rsid w:val="00033855"/>
    <w:rsid w:val="000362C4"/>
    <w:rsid w:val="00036D7B"/>
    <w:rsid w:val="000471F4"/>
    <w:rsid w:val="00052376"/>
    <w:rsid w:val="000523CC"/>
    <w:rsid w:val="00052B3B"/>
    <w:rsid w:val="000572F6"/>
    <w:rsid w:val="00062320"/>
    <w:rsid w:val="00062A79"/>
    <w:rsid w:val="00074EB6"/>
    <w:rsid w:val="000754B9"/>
    <w:rsid w:val="000755E9"/>
    <w:rsid w:val="000806FA"/>
    <w:rsid w:val="000818FF"/>
    <w:rsid w:val="00085476"/>
    <w:rsid w:val="000A280F"/>
    <w:rsid w:val="000A2CDC"/>
    <w:rsid w:val="000A70D8"/>
    <w:rsid w:val="000B6090"/>
    <w:rsid w:val="000C1853"/>
    <w:rsid w:val="000C2342"/>
    <w:rsid w:val="000C2680"/>
    <w:rsid w:val="000C65BB"/>
    <w:rsid w:val="000C6F14"/>
    <w:rsid w:val="000C716B"/>
    <w:rsid w:val="000D6C87"/>
    <w:rsid w:val="000D6CC1"/>
    <w:rsid w:val="000D703D"/>
    <w:rsid w:val="000E0452"/>
    <w:rsid w:val="000E2EA1"/>
    <w:rsid w:val="000E39A4"/>
    <w:rsid w:val="000E5698"/>
    <w:rsid w:val="000E6DA4"/>
    <w:rsid w:val="000E728F"/>
    <w:rsid w:val="000E7936"/>
    <w:rsid w:val="000F4006"/>
    <w:rsid w:val="000F576F"/>
    <w:rsid w:val="000F6862"/>
    <w:rsid w:val="000F7684"/>
    <w:rsid w:val="000F7BD2"/>
    <w:rsid w:val="00103D8E"/>
    <w:rsid w:val="00110EA8"/>
    <w:rsid w:val="00113E2A"/>
    <w:rsid w:val="0011597B"/>
    <w:rsid w:val="001218ED"/>
    <w:rsid w:val="00122C3A"/>
    <w:rsid w:val="00124CC8"/>
    <w:rsid w:val="0013251E"/>
    <w:rsid w:val="00136AE5"/>
    <w:rsid w:val="001370C2"/>
    <w:rsid w:val="001407EE"/>
    <w:rsid w:val="00143C06"/>
    <w:rsid w:val="00144378"/>
    <w:rsid w:val="00153301"/>
    <w:rsid w:val="001542E8"/>
    <w:rsid w:val="0015543A"/>
    <w:rsid w:val="001569EA"/>
    <w:rsid w:val="00156FED"/>
    <w:rsid w:val="0016012C"/>
    <w:rsid w:val="001654E9"/>
    <w:rsid w:val="001661A4"/>
    <w:rsid w:val="0016703C"/>
    <w:rsid w:val="00174F36"/>
    <w:rsid w:val="00183336"/>
    <w:rsid w:val="0018408D"/>
    <w:rsid w:val="001841FE"/>
    <w:rsid w:val="001846C9"/>
    <w:rsid w:val="00185A8E"/>
    <w:rsid w:val="0019382B"/>
    <w:rsid w:val="001A0D0C"/>
    <w:rsid w:val="001A3F59"/>
    <w:rsid w:val="001A58E1"/>
    <w:rsid w:val="001A6E30"/>
    <w:rsid w:val="001B0A25"/>
    <w:rsid w:val="001B46EE"/>
    <w:rsid w:val="001B4E01"/>
    <w:rsid w:val="001B57CB"/>
    <w:rsid w:val="001C254F"/>
    <w:rsid w:val="001C2888"/>
    <w:rsid w:val="001C31E2"/>
    <w:rsid w:val="001C6080"/>
    <w:rsid w:val="001C751B"/>
    <w:rsid w:val="001D176A"/>
    <w:rsid w:val="001D7978"/>
    <w:rsid w:val="001E456D"/>
    <w:rsid w:val="001F31F2"/>
    <w:rsid w:val="001F3B87"/>
    <w:rsid w:val="00207CBB"/>
    <w:rsid w:val="0021057B"/>
    <w:rsid w:val="0021090D"/>
    <w:rsid w:val="00210F8A"/>
    <w:rsid w:val="00211C33"/>
    <w:rsid w:val="00214340"/>
    <w:rsid w:val="00215BF1"/>
    <w:rsid w:val="00220F0A"/>
    <w:rsid w:val="002277ED"/>
    <w:rsid w:val="00230070"/>
    <w:rsid w:val="002309C2"/>
    <w:rsid w:val="00237E70"/>
    <w:rsid w:val="00241E4B"/>
    <w:rsid w:val="00242B1D"/>
    <w:rsid w:val="00245B1D"/>
    <w:rsid w:val="00253F6D"/>
    <w:rsid w:val="00255CFC"/>
    <w:rsid w:val="0025766C"/>
    <w:rsid w:val="00261953"/>
    <w:rsid w:val="00264B62"/>
    <w:rsid w:val="0026745E"/>
    <w:rsid w:val="00272432"/>
    <w:rsid w:val="002735A0"/>
    <w:rsid w:val="00273F0C"/>
    <w:rsid w:val="002762BD"/>
    <w:rsid w:val="00277F49"/>
    <w:rsid w:val="00280319"/>
    <w:rsid w:val="002812E9"/>
    <w:rsid w:val="00291994"/>
    <w:rsid w:val="00291E79"/>
    <w:rsid w:val="0029365D"/>
    <w:rsid w:val="002A54BF"/>
    <w:rsid w:val="002A575D"/>
    <w:rsid w:val="002B2D08"/>
    <w:rsid w:val="002B64AF"/>
    <w:rsid w:val="002C18D3"/>
    <w:rsid w:val="002C230C"/>
    <w:rsid w:val="002C33B8"/>
    <w:rsid w:val="002C5CF6"/>
    <w:rsid w:val="002C66C0"/>
    <w:rsid w:val="002C7452"/>
    <w:rsid w:val="002D198B"/>
    <w:rsid w:val="002D1A06"/>
    <w:rsid w:val="002D24E2"/>
    <w:rsid w:val="002D5445"/>
    <w:rsid w:val="002D5B51"/>
    <w:rsid w:val="002E0160"/>
    <w:rsid w:val="002E7513"/>
    <w:rsid w:val="002F2F7A"/>
    <w:rsid w:val="002F498B"/>
    <w:rsid w:val="002F5698"/>
    <w:rsid w:val="00302303"/>
    <w:rsid w:val="00314C51"/>
    <w:rsid w:val="0032437C"/>
    <w:rsid w:val="00325564"/>
    <w:rsid w:val="003320CD"/>
    <w:rsid w:val="00337331"/>
    <w:rsid w:val="00342219"/>
    <w:rsid w:val="0034735A"/>
    <w:rsid w:val="00351379"/>
    <w:rsid w:val="0035181A"/>
    <w:rsid w:val="003539FA"/>
    <w:rsid w:val="00354FAD"/>
    <w:rsid w:val="00355731"/>
    <w:rsid w:val="00371912"/>
    <w:rsid w:val="0039120F"/>
    <w:rsid w:val="00391239"/>
    <w:rsid w:val="003966F6"/>
    <w:rsid w:val="00396C4B"/>
    <w:rsid w:val="00396DC0"/>
    <w:rsid w:val="003A0F88"/>
    <w:rsid w:val="003A5328"/>
    <w:rsid w:val="003A5896"/>
    <w:rsid w:val="003A7315"/>
    <w:rsid w:val="003A7D44"/>
    <w:rsid w:val="003B1101"/>
    <w:rsid w:val="003B4681"/>
    <w:rsid w:val="003B4825"/>
    <w:rsid w:val="003B776B"/>
    <w:rsid w:val="003C7AC3"/>
    <w:rsid w:val="003D28FA"/>
    <w:rsid w:val="003D5CBD"/>
    <w:rsid w:val="003D7D2D"/>
    <w:rsid w:val="003E1530"/>
    <w:rsid w:val="003E1B86"/>
    <w:rsid w:val="003E2E20"/>
    <w:rsid w:val="003E33A7"/>
    <w:rsid w:val="003E45D4"/>
    <w:rsid w:val="003F0489"/>
    <w:rsid w:val="003F50A2"/>
    <w:rsid w:val="00401CCE"/>
    <w:rsid w:val="00405753"/>
    <w:rsid w:val="00410136"/>
    <w:rsid w:val="00413013"/>
    <w:rsid w:val="0041376A"/>
    <w:rsid w:val="00413E0E"/>
    <w:rsid w:val="0041777D"/>
    <w:rsid w:val="00417F88"/>
    <w:rsid w:val="00420344"/>
    <w:rsid w:val="00421462"/>
    <w:rsid w:val="00424C08"/>
    <w:rsid w:val="004263AE"/>
    <w:rsid w:val="00427EF7"/>
    <w:rsid w:val="00431609"/>
    <w:rsid w:val="0043525A"/>
    <w:rsid w:val="004419B9"/>
    <w:rsid w:val="00445E95"/>
    <w:rsid w:val="00451387"/>
    <w:rsid w:val="00454442"/>
    <w:rsid w:val="00456EE4"/>
    <w:rsid w:val="004576A4"/>
    <w:rsid w:val="004641ED"/>
    <w:rsid w:val="00464F29"/>
    <w:rsid w:val="004711FA"/>
    <w:rsid w:val="00473891"/>
    <w:rsid w:val="00477007"/>
    <w:rsid w:val="0048202F"/>
    <w:rsid w:val="00483A65"/>
    <w:rsid w:val="00485F80"/>
    <w:rsid w:val="00491B91"/>
    <w:rsid w:val="0049276E"/>
    <w:rsid w:val="00493D02"/>
    <w:rsid w:val="00496D04"/>
    <w:rsid w:val="004A2C35"/>
    <w:rsid w:val="004A3A81"/>
    <w:rsid w:val="004A6F3F"/>
    <w:rsid w:val="004B0EB4"/>
    <w:rsid w:val="004B23DB"/>
    <w:rsid w:val="004B4027"/>
    <w:rsid w:val="004C10EE"/>
    <w:rsid w:val="004C3A39"/>
    <w:rsid w:val="004C453E"/>
    <w:rsid w:val="004C7B0C"/>
    <w:rsid w:val="004D1F63"/>
    <w:rsid w:val="004D2292"/>
    <w:rsid w:val="004D32AD"/>
    <w:rsid w:val="004E4469"/>
    <w:rsid w:val="004E66FD"/>
    <w:rsid w:val="004E698C"/>
    <w:rsid w:val="004F3A08"/>
    <w:rsid w:val="004F7501"/>
    <w:rsid w:val="005024E3"/>
    <w:rsid w:val="00503468"/>
    <w:rsid w:val="00504606"/>
    <w:rsid w:val="0050696A"/>
    <w:rsid w:val="00507C5B"/>
    <w:rsid w:val="00515C27"/>
    <w:rsid w:val="0052017A"/>
    <w:rsid w:val="005207B0"/>
    <w:rsid w:val="00521B65"/>
    <w:rsid w:val="0052455E"/>
    <w:rsid w:val="00525945"/>
    <w:rsid w:val="00526897"/>
    <w:rsid w:val="00526E86"/>
    <w:rsid w:val="00532AAA"/>
    <w:rsid w:val="00534258"/>
    <w:rsid w:val="00535381"/>
    <w:rsid w:val="00537DAD"/>
    <w:rsid w:val="005401D2"/>
    <w:rsid w:val="005469BE"/>
    <w:rsid w:val="005515DA"/>
    <w:rsid w:val="00553207"/>
    <w:rsid w:val="00555D43"/>
    <w:rsid w:val="00557191"/>
    <w:rsid w:val="005573D1"/>
    <w:rsid w:val="00557F1F"/>
    <w:rsid w:val="00567ACC"/>
    <w:rsid w:val="005729F8"/>
    <w:rsid w:val="0058507A"/>
    <w:rsid w:val="00585548"/>
    <w:rsid w:val="00590616"/>
    <w:rsid w:val="005A0648"/>
    <w:rsid w:val="005A464A"/>
    <w:rsid w:val="005B020E"/>
    <w:rsid w:val="005B0866"/>
    <w:rsid w:val="005C4C65"/>
    <w:rsid w:val="005C65E0"/>
    <w:rsid w:val="005D0941"/>
    <w:rsid w:val="005D77CF"/>
    <w:rsid w:val="005D7FCE"/>
    <w:rsid w:val="005E32DD"/>
    <w:rsid w:val="005E4485"/>
    <w:rsid w:val="005E57D5"/>
    <w:rsid w:val="005F669A"/>
    <w:rsid w:val="005F73BC"/>
    <w:rsid w:val="00600BCE"/>
    <w:rsid w:val="0060258D"/>
    <w:rsid w:val="0060278F"/>
    <w:rsid w:val="006048B8"/>
    <w:rsid w:val="006121E7"/>
    <w:rsid w:val="00627E8E"/>
    <w:rsid w:val="00631627"/>
    <w:rsid w:val="006445DE"/>
    <w:rsid w:val="00644D1A"/>
    <w:rsid w:val="00645F3E"/>
    <w:rsid w:val="00654502"/>
    <w:rsid w:val="006569EF"/>
    <w:rsid w:val="006623D6"/>
    <w:rsid w:val="006624A7"/>
    <w:rsid w:val="006647E0"/>
    <w:rsid w:val="00677940"/>
    <w:rsid w:val="0068352E"/>
    <w:rsid w:val="00685EBF"/>
    <w:rsid w:val="0068665A"/>
    <w:rsid w:val="006A33E2"/>
    <w:rsid w:val="006A440B"/>
    <w:rsid w:val="006A5B2F"/>
    <w:rsid w:val="006B0D7F"/>
    <w:rsid w:val="006B594E"/>
    <w:rsid w:val="006B5E9C"/>
    <w:rsid w:val="006C64A8"/>
    <w:rsid w:val="006C7C53"/>
    <w:rsid w:val="006D1AFB"/>
    <w:rsid w:val="006D31BA"/>
    <w:rsid w:val="006D697B"/>
    <w:rsid w:val="006E324C"/>
    <w:rsid w:val="006F0748"/>
    <w:rsid w:val="006F1930"/>
    <w:rsid w:val="006F24E5"/>
    <w:rsid w:val="006F4E58"/>
    <w:rsid w:val="00703307"/>
    <w:rsid w:val="00707D0D"/>
    <w:rsid w:val="0071460E"/>
    <w:rsid w:val="0071470E"/>
    <w:rsid w:val="00714ECC"/>
    <w:rsid w:val="0071769C"/>
    <w:rsid w:val="00722F50"/>
    <w:rsid w:val="00723D45"/>
    <w:rsid w:val="007279CC"/>
    <w:rsid w:val="0073662C"/>
    <w:rsid w:val="00736934"/>
    <w:rsid w:val="007374B8"/>
    <w:rsid w:val="0074137B"/>
    <w:rsid w:val="00746517"/>
    <w:rsid w:val="00746785"/>
    <w:rsid w:val="00757737"/>
    <w:rsid w:val="00770B0F"/>
    <w:rsid w:val="007737E9"/>
    <w:rsid w:val="00776B91"/>
    <w:rsid w:val="00776CA3"/>
    <w:rsid w:val="0078604C"/>
    <w:rsid w:val="00786C64"/>
    <w:rsid w:val="00787D44"/>
    <w:rsid w:val="007A4D29"/>
    <w:rsid w:val="007A5202"/>
    <w:rsid w:val="007A59EA"/>
    <w:rsid w:val="007A6A5B"/>
    <w:rsid w:val="007B4F55"/>
    <w:rsid w:val="007B6970"/>
    <w:rsid w:val="007B7E0A"/>
    <w:rsid w:val="007C1D63"/>
    <w:rsid w:val="007C2E24"/>
    <w:rsid w:val="007D568F"/>
    <w:rsid w:val="007D593C"/>
    <w:rsid w:val="007D5B4B"/>
    <w:rsid w:val="007D687F"/>
    <w:rsid w:val="007D6AFF"/>
    <w:rsid w:val="007E01E6"/>
    <w:rsid w:val="007E0ABF"/>
    <w:rsid w:val="007E0C8A"/>
    <w:rsid w:val="007F0407"/>
    <w:rsid w:val="007F1B8B"/>
    <w:rsid w:val="007F47CA"/>
    <w:rsid w:val="00804355"/>
    <w:rsid w:val="00805586"/>
    <w:rsid w:val="00806DCB"/>
    <w:rsid w:val="00811E5C"/>
    <w:rsid w:val="0081280C"/>
    <w:rsid w:val="008168AF"/>
    <w:rsid w:val="008170EF"/>
    <w:rsid w:val="00817D24"/>
    <w:rsid w:val="008257EA"/>
    <w:rsid w:val="00832B59"/>
    <w:rsid w:val="00834E39"/>
    <w:rsid w:val="00836746"/>
    <w:rsid w:val="0084143E"/>
    <w:rsid w:val="008436E0"/>
    <w:rsid w:val="00844609"/>
    <w:rsid w:val="008471DF"/>
    <w:rsid w:val="00851038"/>
    <w:rsid w:val="00856E12"/>
    <w:rsid w:val="00861C5C"/>
    <w:rsid w:val="00861D71"/>
    <w:rsid w:val="00864FD5"/>
    <w:rsid w:val="0086585F"/>
    <w:rsid w:val="00867AEA"/>
    <w:rsid w:val="0087329A"/>
    <w:rsid w:val="008766EB"/>
    <w:rsid w:val="008850B6"/>
    <w:rsid w:val="008855B8"/>
    <w:rsid w:val="00885D00"/>
    <w:rsid w:val="008911C7"/>
    <w:rsid w:val="00892D17"/>
    <w:rsid w:val="00896868"/>
    <w:rsid w:val="008A5E8B"/>
    <w:rsid w:val="008B03E5"/>
    <w:rsid w:val="008B2208"/>
    <w:rsid w:val="008C687F"/>
    <w:rsid w:val="008C6A25"/>
    <w:rsid w:val="008D3282"/>
    <w:rsid w:val="008D46DC"/>
    <w:rsid w:val="008D5621"/>
    <w:rsid w:val="008E5C5D"/>
    <w:rsid w:val="008F15E8"/>
    <w:rsid w:val="008F6E06"/>
    <w:rsid w:val="008F7DDC"/>
    <w:rsid w:val="00903DB9"/>
    <w:rsid w:val="00913789"/>
    <w:rsid w:val="009138DD"/>
    <w:rsid w:val="00913DE7"/>
    <w:rsid w:val="009143DA"/>
    <w:rsid w:val="009155FB"/>
    <w:rsid w:val="0091789B"/>
    <w:rsid w:val="00921191"/>
    <w:rsid w:val="0092566C"/>
    <w:rsid w:val="00926917"/>
    <w:rsid w:val="00926C54"/>
    <w:rsid w:val="00927313"/>
    <w:rsid w:val="009377D1"/>
    <w:rsid w:val="00953114"/>
    <w:rsid w:val="00960B5F"/>
    <w:rsid w:val="0096715E"/>
    <w:rsid w:val="00967272"/>
    <w:rsid w:val="00971A4C"/>
    <w:rsid w:val="00981B01"/>
    <w:rsid w:val="009829D9"/>
    <w:rsid w:val="009A3A4A"/>
    <w:rsid w:val="009A759A"/>
    <w:rsid w:val="009B1B6B"/>
    <w:rsid w:val="009C2F79"/>
    <w:rsid w:val="009C4229"/>
    <w:rsid w:val="009C7CC8"/>
    <w:rsid w:val="009C7EAE"/>
    <w:rsid w:val="009D1278"/>
    <w:rsid w:val="009D622A"/>
    <w:rsid w:val="009E3D34"/>
    <w:rsid w:val="009E64B7"/>
    <w:rsid w:val="00A06444"/>
    <w:rsid w:val="00A06AD9"/>
    <w:rsid w:val="00A1004C"/>
    <w:rsid w:val="00A123E9"/>
    <w:rsid w:val="00A17EA0"/>
    <w:rsid w:val="00A46BEC"/>
    <w:rsid w:val="00A5133F"/>
    <w:rsid w:val="00A532B1"/>
    <w:rsid w:val="00A550AA"/>
    <w:rsid w:val="00A56A74"/>
    <w:rsid w:val="00A6085B"/>
    <w:rsid w:val="00A61D70"/>
    <w:rsid w:val="00A625D1"/>
    <w:rsid w:val="00A63386"/>
    <w:rsid w:val="00A639AE"/>
    <w:rsid w:val="00A737AA"/>
    <w:rsid w:val="00A92E91"/>
    <w:rsid w:val="00A978D3"/>
    <w:rsid w:val="00AA0D2D"/>
    <w:rsid w:val="00AA3D4C"/>
    <w:rsid w:val="00AB1FA1"/>
    <w:rsid w:val="00AB25DE"/>
    <w:rsid w:val="00AB42D4"/>
    <w:rsid w:val="00AD1319"/>
    <w:rsid w:val="00AD2516"/>
    <w:rsid w:val="00AD3AAE"/>
    <w:rsid w:val="00AE036B"/>
    <w:rsid w:val="00AE50FE"/>
    <w:rsid w:val="00AE6F6F"/>
    <w:rsid w:val="00AF7BEB"/>
    <w:rsid w:val="00B010CD"/>
    <w:rsid w:val="00B05748"/>
    <w:rsid w:val="00B13667"/>
    <w:rsid w:val="00B20993"/>
    <w:rsid w:val="00B34203"/>
    <w:rsid w:val="00B41CE8"/>
    <w:rsid w:val="00B4459E"/>
    <w:rsid w:val="00B47111"/>
    <w:rsid w:val="00B47C1C"/>
    <w:rsid w:val="00B47CED"/>
    <w:rsid w:val="00B5720D"/>
    <w:rsid w:val="00B6275C"/>
    <w:rsid w:val="00B63E3F"/>
    <w:rsid w:val="00B718BD"/>
    <w:rsid w:val="00B83F1C"/>
    <w:rsid w:val="00B8445B"/>
    <w:rsid w:val="00B906E0"/>
    <w:rsid w:val="00BA0527"/>
    <w:rsid w:val="00BB017B"/>
    <w:rsid w:val="00BB6412"/>
    <w:rsid w:val="00BC063E"/>
    <w:rsid w:val="00BC3EBB"/>
    <w:rsid w:val="00BD1FAF"/>
    <w:rsid w:val="00BD4C37"/>
    <w:rsid w:val="00BD788D"/>
    <w:rsid w:val="00BE0439"/>
    <w:rsid w:val="00BE182B"/>
    <w:rsid w:val="00BE2B64"/>
    <w:rsid w:val="00BE50FF"/>
    <w:rsid w:val="00BE7BC5"/>
    <w:rsid w:val="00BF49AE"/>
    <w:rsid w:val="00BF50BA"/>
    <w:rsid w:val="00BF60DD"/>
    <w:rsid w:val="00C0087D"/>
    <w:rsid w:val="00C02058"/>
    <w:rsid w:val="00C04941"/>
    <w:rsid w:val="00C05EE5"/>
    <w:rsid w:val="00C06637"/>
    <w:rsid w:val="00C14D55"/>
    <w:rsid w:val="00C16260"/>
    <w:rsid w:val="00C22A12"/>
    <w:rsid w:val="00C37C8B"/>
    <w:rsid w:val="00C42C63"/>
    <w:rsid w:val="00C460BF"/>
    <w:rsid w:val="00C50139"/>
    <w:rsid w:val="00C5397F"/>
    <w:rsid w:val="00C53CE8"/>
    <w:rsid w:val="00C53CF2"/>
    <w:rsid w:val="00C57F2C"/>
    <w:rsid w:val="00C6347C"/>
    <w:rsid w:val="00C81697"/>
    <w:rsid w:val="00C81EDD"/>
    <w:rsid w:val="00C82731"/>
    <w:rsid w:val="00C83831"/>
    <w:rsid w:val="00C860F1"/>
    <w:rsid w:val="00C9315A"/>
    <w:rsid w:val="00C9515C"/>
    <w:rsid w:val="00C96B54"/>
    <w:rsid w:val="00CA0834"/>
    <w:rsid w:val="00CA0EE0"/>
    <w:rsid w:val="00CA5E4B"/>
    <w:rsid w:val="00CB1B95"/>
    <w:rsid w:val="00CB1DC3"/>
    <w:rsid w:val="00CB6DC9"/>
    <w:rsid w:val="00CC0523"/>
    <w:rsid w:val="00CD0B3A"/>
    <w:rsid w:val="00CD71A5"/>
    <w:rsid w:val="00CE76B9"/>
    <w:rsid w:val="00CF0CE6"/>
    <w:rsid w:val="00CF23A6"/>
    <w:rsid w:val="00D01B75"/>
    <w:rsid w:val="00D01B76"/>
    <w:rsid w:val="00D02622"/>
    <w:rsid w:val="00D05161"/>
    <w:rsid w:val="00D06E00"/>
    <w:rsid w:val="00D07F61"/>
    <w:rsid w:val="00D109D2"/>
    <w:rsid w:val="00D13735"/>
    <w:rsid w:val="00D24B28"/>
    <w:rsid w:val="00D27CE5"/>
    <w:rsid w:val="00D30B5A"/>
    <w:rsid w:val="00D441A2"/>
    <w:rsid w:val="00D44D53"/>
    <w:rsid w:val="00D45BDE"/>
    <w:rsid w:val="00D467A4"/>
    <w:rsid w:val="00D57298"/>
    <w:rsid w:val="00D633E3"/>
    <w:rsid w:val="00D718C4"/>
    <w:rsid w:val="00D738FF"/>
    <w:rsid w:val="00D805EC"/>
    <w:rsid w:val="00D84F1A"/>
    <w:rsid w:val="00D869E0"/>
    <w:rsid w:val="00D873EB"/>
    <w:rsid w:val="00D87FC8"/>
    <w:rsid w:val="00D90ACF"/>
    <w:rsid w:val="00D9580E"/>
    <w:rsid w:val="00D95E5D"/>
    <w:rsid w:val="00DA461C"/>
    <w:rsid w:val="00DB46E8"/>
    <w:rsid w:val="00DB4E68"/>
    <w:rsid w:val="00DB610A"/>
    <w:rsid w:val="00DB6DD8"/>
    <w:rsid w:val="00DD0C83"/>
    <w:rsid w:val="00DE18D9"/>
    <w:rsid w:val="00DE2B76"/>
    <w:rsid w:val="00DE784F"/>
    <w:rsid w:val="00DF38E4"/>
    <w:rsid w:val="00DF3AC0"/>
    <w:rsid w:val="00E05FB2"/>
    <w:rsid w:val="00E17F27"/>
    <w:rsid w:val="00E251D3"/>
    <w:rsid w:val="00E25846"/>
    <w:rsid w:val="00E32250"/>
    <w:rsid w:val="00E42325"/>
    <w:rsid w:val="00E427B1"/>
    <w:rsid w:val="00E508A9"/>
    <w:rsid w:val="00E50E52"/>
    <w:rsid w:val="00E53BC5"/>
    <w:rsid w:val="00E65C7F"/>
    <w:rsid w:val="00E667AB"/>
    <w:rsid w:val="00E712AC"/>
    <w:rsid w:val="00E7249F"/>
    <w:rsid w:val="00E83912"/>
    <w:rsid w:val="00E84DAF"/>
    <w:rsid w:val="00E85CD1"/>
    <w:rsid w:val="00E876E8"/>
    <w:rsid w:val="00E87756"/>
    <w:rsid w:val="00E91375"/>
    <w:rsid w:val="00E97103"/>
    <w:rsid w:val="00EB3BBC"/>
    <w:rsid w:val="00EB6602"/>
    <w:rsid w:val="00EC744A"/>
    <w:rsid w:val="00ED04AF"/>
    <w:rsid w:val="00EE0031"/>
    <w:rsid w:val="00EE0896"/>
    <w:rsid w:val="00EE0C80"/>
    <w:rsid w:val="00EE15BF"/>
    <w:rsid w:val="00EE7947"/>
    <w:rsid w:val="00EF61F1"/>
    <w:rsid w:val="00F07AA8"/>
    <w:rsid w:val="00F13B47"/>
    <w:rsid w:val="00F15940"/>
    <w:rsid w:val="00F16465"/>
    <w:rsid w:val="00F21136"/>
    <w:rsid w:val="00F21256"/>
    <w:rsid w:val="00F33961"/>
    <w:rsid w:val="00F41E7D"/>
    <w:rsid w:val="00F474F1"/>
    <w:rsid w:val="00F514FF"/>
    <w:rsid w:val="00F6271F"/>
    <w:rsid w:val="00F62BB0"/>
    <w:rsid w:val="00F7242C"/>
    <w:rsid w:val="00F72F81"/>
    <w:rsid w:val="00F8306D"/>
    <w:rsid w:val="00F9141B"/>
    <w:rsid w:val="00F93B6D"/>
    <w:rsid w:val="00F93D4B"/>
    <w:rsid w:val="00FA6374"/>
    <w:rsid w:val="00FA6D37"/>
    <w:rsid w:val="00FB08B8"/>
    <w:rsid w:val="00FB169A"/>
    <w:rsid w:val="00FB2307"/>
    <w:rsid w:val="00FC26DB"/>
    <w:rsid w:val="00FC7850"/>
    <w:rsid w:val="00FC79F1"/>
    <w:rsid w:val="00FD038A"/>
    <w:rsid w:val="00FD6685"/>
    <w:rsid w:val="00FD6C04"/>
    <w:rsid w:val="00FE262A"/>
    <w:rsid w:val="00FE3C8A"/>
    <w:rsid w:val="00FE4828"/>
    <w:rsid w:val="00FE5AAF"/>
    <w:rsid w:val="00FE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tabs>
        <w:tab w:val="num" w:pos="360"/>
      </w:tabs>
      <w:autoSpaceDE w:val="0"/>
      <w:autoSpaceDN w:val="0"/>
      <w:adjustRightInd w:val="0"/>
      <w:spacing w:line="360" w:lineRule="auto"/>
      <w:ind w:left="0" w:firstLine="0"/>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0">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 w:type="paragraph" w:customStyle="1" w:styleId="ConsPlusTitle">
    <w:name w:val="ConsPlusTitle"/>
    <w:rsid w:val="009E64B7"/>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tabs>
        <w:tab w:val="num" w:pos="360"/>
      </w:tabs>
      <w:autoSpaceDE w:val="0"/>
      <w:autoSpaceDN w:val="0"/>
      <w:adjustRightInd w:val="0"/>
      <w:spacing w:line="360" w:lineRule="auto"/>
      <w:ind w:left="0" w:firstLine="0"/>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0">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 w:type="paragraph" w:customStyle="1" w:styleId="ConsPlusTitle">
    <w:name w:val="ConsPlusTitle"/>
    <w:rsid w:val="009E64B7"/>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379">
      <w:bodyDiv w:val="1"/>
      <w:marLeft w:val="0"/>
      <w:marRight w:val="0"/>
      <w:marTop w:val="0"/>
      <w:marBottom w:val="0"/>
      <w:divBdr>
        <w:top w:val="none" w:sz="0" w:space="0" w:color="auto"/>
        <w:left w:val="none" w:sz="0" w:space="0" w:color="auto"/>
        <w:bottom w:val="none" w:sz="0" w:space="0" w:color="auto"/>
        <w:right w:val="none" w:sz="0" w:space="0" w:color="auto"/>
      </w:divBdr>
    </w:div>
    <w:div w:id="323171515">
      <w:bodyDiv w:val="1"/>
      <w:marLeft w:val="0"/>
      <w:marRight w:val="0"/>
      <w:marTop w:val="0"/>
      <w:marBottom w:val="0"/>
      <w:divBdr>
        <w:top w:val="none" w:sz="0" w:space="0" w:color="auto"/>
        <w:left w:val="none" w:sz="0" w:space="0" w:color="auto"/>
        <w:bottom w:val="none" w:sz="0" w:space="0" w:color="auto"/>
        <w:right w:val="none" w:sz="0" w:space="0" w:color="auto"/>
      </w:divBdr>
    </w:div>
    <w:div w:id="506024440">
      <w:bodyDiv w:val="1"/>
      <w:marLeft w:val="0"/>
      <w:marRight w:val="0"/>
      <w:marTop w:val="0"/>
      <w:marBottom w:val="0"/>
      <w:divBdr>
        <w:top w:val="none" w:sz="0" w:space="0" w:color="auto"/>
        <w:left w:val="none" w:sz="0" w:space="0" w:color="auto"/>
        <w:bottom w:val="none" w:sz="0" w:space="0" w:color="auto"/>
        <w:right w:val="none" w:sz="0" w:space="0" w:color="auto"/>
      </w:divBdr>
    </w:div>
    <w:div w:id="881132108">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30713244">
      <w:bodyDiv w:val="1"/>
      <w:marLeft w:val="0"/>
      <w:marRight w:val="0"/>
      <w:marTop w:val="0"/>
      <w:marBottom w:val="0"/>
      <w:divBdr>
        <w:top w:val="none" w:sz="0" w:space="0" w:color="auto"/>
        <w:left w:val="none" w:sz="0" w:space="0" w:color="auto"/>
        <w:bottom w:val="none" w:sz="0" w:space="0" w:color="auto"/>
        <w:right w:val="none" w:sz="0" w:space="0" w:color="auto"/>
      </w:divBdr>
    </w:div>
    <w:div w:id="1362051223">
      <w:bodyDiv w:val="1"/>
      <w:marLeft w:val="0"/>
      <w:marRight w:val="0"/>
      <w:marTop w:val="0"/>
      <w:marBottom w:val="0"/>
      <w:divBdr>
        <w:top w:val="none" w:sz="0" w:space="0" w:color="auto"/>
        <w:left w:val="none" w:sz="0" w:space="0" w:color="auto"/>
        <w:bottom w:val="none" w:sz="0" w:space="0" w:color="auto"/>
        <w:right w:val="none" w:sz="0" w:space="0" w:color="auto"/>
      </w:divBdr>
    </w:div>
    <w:div w:id="1492869012">
      <w:bodyDiv w:val="1"/>
      <w:marLeft w:val="0"/>
      <w:marRight w:val="0"/>
      <w:marTop w:val="0"/>
      <w:marBottom w:val="0"/>
      <w:divBdr>
        <w:top w:val="none" w:sz="0" w:space="0" w:color="auto"/>
        <w:left w:val="none" w:sz="0" w:space="0" w:color="auto"/>
        <w:bottom w:val="none" w:sz="0" w:space="0" w:color="auto"/>
        <w:right w:val="none" w:sz="0" w:space="0" w:color="auto"/>
      </w:divBdr>
    </w:div>
    <w:div w:id="1537503126">
      <w:bodyDiv w:val="1"/>
      <w:marLeft w:val="0"/>
      <w:marRight w:val="0"/>
      <w:marTop w:val="0"/>
      <w:marBottom w:val="0"/>
      <w:divBdr>
        <w:top w:val="none" w:sz="0" w:space="0" w:color="auto"/>
        <w:left w:val="none" w:sz="0" w:space="0" w:color="auto"/>
        <w:bottom w:val="none" w:sz="0" w:space="0" w:color="auto"/>
        <w:right w:val="none" w:sz="0" w:space="0" w:color="auto"/>
      </w:divBdr>
    </w:div>
    <w:div w:id="1578637607">
      <w:bodyDiv w:val="1"/>
      <w:marLeft w:val="0"/>
      <w:marRight w:val="0"/>
      <w:marTop w:val="0"/>
      <w:marBottom w:val="0"/>
      <w:divBdr>
        <w:top w:val="none" w:sz="0" w:space="0" w:color="auto"/>
        <w:left w:val="none" w:sz="0" w:space="0" w:color="auto"/>
        <w:bottom w:val="none" w:sz="0" w:space="0" w:color="auto"/>
        <w:right w:val="none" w:sz="0" w:space="0" w:color="auto"/>
      </w:divBdr>
    </w:div>
    <w:div w:id="18939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45B38B59513B0A3040E7480904C58693923AA7B2243AD9A44CAFF4CCF13E50124A4F7ABB54866A0F07506EDDhFLDJ" TargetMode="External"/><Relationship Id="rId18" Type="http://schemas.openxmlformats.org/officeDocument/2006/relationships/hyperlink" Target="consultantplus://offline/ref=CE45B38B59513B0A3040E7480904C58693923AA6B0203AD9A44CAFF4CCF13E50004A1774BB5D933F5C5D0763DDF50D47991C360EE8h6LBJ" TargetMode="External"/><Relationship Id="rId26" Type="http://schemas.openxmlformats.org/officeDocument/2006/relationships/hyperlink" Target="consultantplus://offline/ref=CE45B38B59513B0A3040E7480904C58693923AA6B0203AD9A44CAFF4CCF13E50004A1775B95C98605948163BD2FE1A589A002A0CEA68hBL1J" TargetMode="External"/><Relationship Id="rId39" Type="http://schemas.openxmlformats.org/officeDocument/2006/relationships/hyperlink" Target="consultantplus://offline/ref=CE45B38B59513B0A3040E7480904C58693923AA6B0203AD9A44CAFF4CCF13E50004A1775BF55933F5C5D0763DDF50D47991C360EE8h6LBJ" TargetMode="External"/><Relationship Id="rId21" Type="http://schemas.openxmlformats.org/officeDocument/2006/relationships/hyperlink" Target="consultantplus://offline/ref=CE45B38B59513B0A3040E7480904C58693923AA6B0203AD9A44CAFF4CCF13E50004A1776BC5891605948163BD2FE1A589A002A0CEA68hBL1J" TargetMode="External"/><Relationship Id="rId34" Type="http://schemas.openxmlformats.org/officeDocument/2006/relationships/hyperlink" Target="consultantplus://offline/ref=CE45B38B59513B0A3040E7480904C58693923AA6B0203AD9A44CAFF4CCF13E50004A1776BC589B605948163BD2FE1A589A002A0CEA68hBL1J" TargetMode="External"/><Relationship Id="rId42" Type="http://schemas.openxmlformats.org/officeDocument/2006/relationships/hyperlink" Target="consultantplus://offline/ref=CE45B38B59513B0A3040E7480904C58693923CA0BF273AD9A44CAFF4CCF13E50124A4F7ABB54866A0F07506EDDhFLDJ"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E45B38B59513B0A3040E7480904C58693923AA6B0203AD9A44CAFF4CCF13E50004A1776BC549C605948163BD2FE1A589A002A0CEA68hBL1J" TargetMode="External"/><Relationship Id="rId29" Type="http://schemas.openxmlformats.org/officeDocument/2006/relationships/hyperlink" Target="consultantplus://offline/ref=CE45B38B59513B0A3040E7480904C58693923AA6B0203AD9A44CAFF4CCF13E50004A1774BB5D933F5C5D0763DDF50D47991C360EE8h6L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45B38B59513B0A3040E7480904C58693923AA6B0203AD9A44CAFF4CCF13E50004A1776B95D9B620C12063F9BA91E44921C350CF468B093h2LBJ" TargetMode="External"/><Relationship Id="rId24" Type="http://schemas.openxmlformats.org/officeDocument/2006/relationships/hyperlink" Target="consultantplus://offline/ref=CE45B38B59513B0A3040E7480904C58693923AA6B0203AD9A44CAFF4CCF13E50004A177EBA58933F5C5D0763DDF50D47991C360EE8h6LBJ" TargetMode="External"/><Relationship Id="rId32" Type="http://schemas.openxmlformats.org/officeDocument/2006/relationships/hyperlink" Target="consultantplus://offline/ref=CE45B38B59513B0A3040E7480904C58693923AA6B0203AD9A44CAFF4CCF13E50004A1776B95D9D6D0C12063F9BA91E44921C350CF468B093h2LBJ" TargetMode="External"/><Relationship Id="rId37" Type="http://schemas.openxmlformats.org/officeDocument/2006/relationships/hyperlink" Target="consultantplus://offline/ref=CE45B38B59513B0A3040E7480904C58693923AA6B0203AD9A44CAFF4CCF13E50004A1776B95D9B620C12063F9BA91E44921C350CF468B093h2LBJ" TargetMode="External"/><Relationship Id="rId40" Type="http://schemas.openxmlformats.org/officeDocument/2006/relationships/hyperlink" Target="consultantplus://offline/ref=CE45B38B59513B0A3040E7480904C586959238A8B4253AD9A44CAFF4CCF13E50004A1776B95D996C0B12063F9BA91E44921C350CF468B093h2LBJ"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E45B38B59513B0A3040E7480904C58693923CA0BF273AD9A44CAFF4CCF13E50004A1775BD5F933F5C5D0763DDF50D47991C360EE8h6LBJ" TargetMode="External"/><Relationship Id="rId23" Type="http://schemas.openxmlformats.org/officeDocument/2006/relationships/hyperlink" Target="consultantplus://offline/ref=CE45B38B59513B0A3040E7480904C58693923AA6B0203AD9A44CAFF4CCF13E50004A1776BC5891605948163BD2FE1A589A002A0CEA68hBL1J" TargetMode="External"/><Relationship Id="rId28" Type="http://schemas.openxmlformats.org/officeDocument/2006/relationships/hyperlink" Target="consultantplus://offline/ref=CE45B38B59513B0A3040E7480904C58693923AA6B0203AD9A44CAFF4CCF13E50004A1776B95499605948163BD2FE1A589A002A0CEA68hBL1J" TargetMode="External"/><Relationship Id="rId36" Type="http://schemas.openxmlformats.org/officeDocument/2006/relationships/hyperlink" Target="consultantplus://offline/ref=CE45B38B59513B0A3040E7480904C586949A39A5BF2C3AD9A44CAFF4CCF13E50004A177EBC56CC3A494C5F6CD6E212448500340ChELBJ" TargetMode="External"/><Relationship Id="rId10" Type="http://schemas.openxmlformats.org/officeDocument/2006/relationships/hyperlink" Target="consultantplus://offline/ref=CE45B38B59513B0A3040E7480904C58693923AA6B0203AD9A44CAFF4CCF13E50004A1776B95D986D0F12063F9BA91E44921C350CF468B093h2LBJ" TargetMode="External"/><Relationship Id="rId19" Type="http://schemas.openxmlformats.org/officeDocument/2006/relationships/hyperlink" Target="consultantplus://offline/ref=CE45B38B59513B0A3040E7480904C58693923AA6B0203AD9A44CAFF4CCF13E50004A1776BC549C605948163BD2FE1A589A002A0CEA68hBL1J" TargetMode="External"/><Relationship Id="rId31" Type="http://schemas.openxmlformats.org/officeDocument/2006/relationships/hyperlink" Target="consultantplus://offline/ref=CE45B38B59513B0A3040E7480904C58693923AA6B0203AD9A44CAFF4CCF13E50004A1776B95D9B620C12063F9BA91E44921C350CF468B093h2LBJ" TargetMode="External"/><Relationship Id="rId44" Type="http://schemas.openxmlformats.org/officeDocument/2006/relationships/hyperlink" Target="consultantplus://offline/ref=CE45B38B59513B0A3040E7480904C586949A39A5BF2C3AD9A44CAFF4CCF13E50124A4F7ABB54866A0F07506EDDhFLD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E45B38B59513B0A3040E7480904C58693923AA6B0203AD9A44CAFF4CCF13E50004A1776BC549D605948163BD2FE1A589A002A0CEA68hBL1J" TargetMode="External"/><Relationship Id="rId22" Type="http://schemas.openxmlformats.org/officeDocument/2006/relationships/hyperlink" Target="consultantplus://offline/ref=CE45B38B59513B0A3040E7480904C58693923AA6B0203AD9A44CAFF4CCF13E50004A1776B9549B605948163BD2FE1A589A002A0CEA68hBL1J" TargetMode="External"/><Relationship Id="rId27" Type="http://schemas.openxmlformats.org/officeDocument/2006/relationships/hyperlink" Target="consultantplus://offline/ref=CE45B38B59513B0A3040E7480904C58693923AA6B0203AD9A44CAFF4CCF13E50004A1776BC5891605948163BD2FE1A589A002A0CEA68hBL1J" TargetMode="External"/><Relationship Id="rId30" Type="http://schemas.openxmlformats.org/officeDocument/2006/relationships/hyperlink" Target="consultantplus://offline/ref=CE45B38B59513B0A3040E7480904C586949A3FA7B12D3AD9A44CAFF4CCF13E50004A1771BA559A605948163BD2FE1A589A002A0CEA68hBL1J" TargetMode="External"/><Relationship Id="rId35" Type="http://schemas.openxmlformats.org/officeDocument/2006/relationships/hyperlink" Target="consultantplus://offline/ref=CE45B38B59513B0A3040E7480904C586949A3FA7B12D3AD9A44CAFF4CCF13E50004A1770B05490605948163BD2FE1A589A002A0CEA68hBL1J" TargetMode="External"/><Relationship Id="rId43" Type="http://schemas.openxmlformats.org/officeDocument/2006/relationships/hyperlink" Target="consultantplus://offline/ref=CE45B38B59513B0A3040E7480904C586949A3FA7B12D3AD9A44CAFF4CCF13E50124A4F7ABB54866A0F07506EDDhFLDJ"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CE45B38B59513B0A3040E7480904C58693923AA6B0203AD9A44CAFF4CCF13E50004A1776BC549C605948163BD2FE1A589A002A0CEA68hBL1J" TargetMode="External"/><Relationship Id="rId17" Type="http://schemas.openxmlformats.org/officeDocument/2006/relationships/hyperlink" Target="consultantplus://offline/ref=CE45B38B59513B0A3040E7480904C58693923AA6B0203AD9A44CAFF4CCF13E50004A1776BC549D605948163BD2FE1A589A002A0CEA68hBL1J" TargetMode="External"/><Relationship Id="rId25" Type="http://schemas.openxmlformats.org/officeDocument/2006/relationships/hyperlink" Target="consultantplus://offline/ref=CE45B38B59513B0A3040E7480904C58693923AA6B0203AD9A44CAFF4CCF13E50004A177EBA58933F5C5D0763DDF50D47991C360EE8h6LBJ" TargetMode="External"/><Relationship Id="rId33" Type="http://schemas.openxmlformats.org/officeDocument/2006/relationships/hyperlink" Target="consultantplus://offline/ref=CE45B38B59513B0A3040E7480904C586949A39A5BF2C3AD9A44CAFF4CCF13E50004A177EBC56CC3A494C5F6CD6E212448500340ChELBJ" TargetMode="External"/><Relationship Id="rId38" Type="http://schemas.openxmlformats.org/officeDocument/2006/relationships/hyperlink" Target="consultantplus://offline/ref=CE45B38B59513B0A3040E7480904C58693923CA0BF273AD9A44CAFF4CCF13E50004A1776B9549A62064D032A8AF1114F85033610E86AB2h9L0J" TargetMode="External"/><Relationship Id="rId46" Type="http://schemas.openxmlformats.org/officeDocument/2006/relationships/header" Target="header2.xml"/><Relationship Id="rId20" Type="http://schemas.openxmlformats.org/officeDocument/2006/relationships/hyperlink" Target="consultantplus://offline/ref=CE45B38B59513B0A3040E7480904C58693923AA6B0203AD9A44CAFF4CCF13E50004A1773B955933F5C5D0763DDF50D47991C360EE8h6LBJ" TargetMode="External"/><Relationship Id="rId41" Type="http://schemas.openxmlformats.org/officeDocument/2006/relationships/hyperlink" Target="consultantplus://offline/ref=CE45B38B59513B0A3040E7480904C58693923AA6B0203AD9A44CAFF4CCF13E50124A4F7ABB54866A0F07506EDDhFL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596A-1043-4F5C-B4E3-B9353269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2426</Words>
  <Characters>13830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16224</CharactersWithSpaces>
  <SharedDoc>false</SharedDoc>
  <HLinks>
    <vt:vector size="108" baseType="variant">
      <vt:variant>
        <vt:i4>7602298</vt:i4>
      </vt:variant>
      <vt:variant>
        <vt:i4>51</vt:i4>
      </vt:variant>
      <vt:variant>
        <vt:i4>0</vt:i4>
      </vt:variant>
      <vt:variant>
        <vt:i4>5</vt:i4>
      </vt:variant>
      <vt:variant>
        <vt:lpwstr>consultantplus://offline/main?base=LAW;n=103155;fld=134</vt:lpwstr>
      </vt:variant>
      <vt:variant>
        <vt:lpwstr/>
      </vt:variant>
      <vt:variant>
        <vt:i4>7602298</vt:i4>
      </vt:variant>
      <vt:variant>
        <vt:i4>48</vt:i4>
      </vt:variant>
      <vt:variant>
        <vt:i4>0</vt:i4>
      </vt:variant>
      <vt:variant>
        <vt:i4>5</vt:i4>
      </vt:variant>
      <vt:variant>
        <vt:lpwstr>consultantplus://offline/main?base=LAW;n=103155;fld=134</vt:lpwstr>
      </vt:variant>
      <vt:variant>
        <vt:lpwstr/>
      </vt:variant>
      <vt:variant>
        <vt:i4>7602298</vt:i4>
      </vt:variant>
      <vt:variant>
        <vt:i4>45</vt:i4>
      </vt:variant>
      <vt:variant>
        <vt:i4>0</vt:i4>
      </vt:variant>
      <vt:variant>
        <vt:i4>5</vt:i4>
      </vt:variant>
      <vt:variant>
        <vt:lpwstr>consultantplus://offline/main?base=LAW;n=103155;fld=134</vt:lpwstr>
      </vt:variant>
      <vt:variant>
        <vt:lpwstr/>
      </vt:variant>
      <vt:variant>
        <vt:i4>3014714</vt:i4>
      </vt:variant>
      <vt:variant>
        <vt:i4>42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39</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36</vt:i4>
      </vt:variant>
      <vt:variant>
        <vt:i4>0</vt:i4>
      </vt:variant>
      <vt:variant>
        <vt:i4>5</vt:i4>
      </vt:variant>
      <vt:variant>
        <vt:lpwstr>consultantplus://offline/ref=D6B0B28A8A9BF72DD96FC6B6F8040436F7CD9B6B2A86B0D70A7C426DBEw1vBJ</vt:lpwstr>
      </vt:variant>
      <vt:variant>
        <vt:lpwstr/>
      </vt:variant>
      <vt:variant>
        <vt:i4>65621</vt:i4>
      </vt:variant>
      <vt:variant>
        <vt:i4>33</vt:i4>
      </vt:variant>
      <vt:variant>
        <vt:i4>0</vt:i4>
      </vt:variant>
      <vt:variant>
        <vt:i4>5</vt:i4>
      </vt:variant>
      <vt:variant>
        <vt:lpwstr>consultantplus://offline/ref=5B2B57E2385331BE5125EC010F2210806C4A31198BDB4F2B096BDF808429PBF</vt:lpwstr>
      </vt:variant>
      <vt:variant>
        <vt:lpwstr/>
      </vt:variant>
      <vt:variant>
        <vt:i4>327685</vt:i4>
      </vt:variant>
      <vt:variant>
        <vt:i4>30</vt:i4>
      </vt:variant>
      <vt:variant>
        <vt:i4>0</vt:i4>
      </vt:variant>
      <vt:variant>
        <vt:i4>5</vt:i4>
      </vt:variant>
      <vt:variant>
        <vt:lpwstr>consultantplus://offline/ref=5B2B57E2385331BE5125EC010F2210806C4A311A8CD64F2B096BDF80849B3A3198A1B8A3F027P1F</vt:lpwstr>
      </vt:variant>
      <vt:variant>
        <vt:lpwstr/>
      </vt:variant>
      <vt:variant>
        <vt:i4>327766</vt:i4>
      </vt:variant>
      <vt:variant>
        <vt:i4>27</vt:i4>
      </vt:variant>
      <vt:variant>
        <vt:i4>0</vt:i4>
      </vt:variant>
      <vt:variant>
        <vt:i4>5</vt:i4>
      </vt:variant>
      <vt:variant>
        <vt:lpwstr>consultantplus://offline/ref=5B2B57E2385331BE5125EC010F2210806C4A311A8CD64F2B096BDF80849B3A3198A1B8ADF427P1F</vt:lpwstr>
      </vt:variant>
      <vt:variant>
        <vt:lpwstr/>
      </vt:variant>
      <vt:variant>
        <vt:i4>327764</vt:i4>
      </vt:variant>
      <vt:variant>
        <vt:i4>24</vt:i4>
      </vt:variant>
      <vt:variant>
        <vt:i4>0</vt:i4>
      </vt:variant>
      <vt:variant>
        <vt:i4>5</vt:i4>
      </vt:variant>
      <vt:variant>
        <vt:lpwstr>consultantplus://offline/ref=5B2B57E2385331BE5125EC010F2210806C4A311A8CD64F2B096BDF80849B3A3198A1B8ADF727P0F</vt:lpwstr>
      </vt:variant>
      <vt:variant>
        <vt:lpwstr/>
      </vt:variant>
      <vt:variant>
        <vt:i4>327766</vt:i4>
      </vt:variant>
      <vt:variant>
        <vt:i4>21</vt:i4>
      </vt:variant>
      <vt:variant>
        <vt:i4>0</vt:i4>
      </vt:variant>
      <vt:variant>
        <vt:i4>5</vt:i4>
      </vt:variant>
      <vt:variant>
        <vt:lpwstr>consultantplus://offline/ref=5B2B57E2385331BE5125EC010F2210806C4A311A8CD64F2B096BDF80849B3A3198A1B8ADF727P2F</vt:lpwstr>
      </vt:variant>
      <vt:variant>
        <vt:lpwstr/>
      </vt:variant>
      <vt:variant>
        <vt:i4>327763</vt:i4>
      </vt:variant>
      <vt:variant>
        <vt:i4>18</vt:i4>
      </vt:variant>
      <vt:variant>
        <vt:i4>0</vt:i4>
      </vt:variant>
      <vt:variant>
        <vt:i4>5</vt:i4>
      </vt:variant>
      <vt:variant>
        <vt:lpwstr>consultantplus://offline/ref=5B2B57E2385331BE5125EC010F2210806C4A311A8CD64F2B096BDF80849B3A3198A1B8ADF327P3F</vt:lpwstr>
      </vt:variant>
      <vt:variant>
        <vt:lpwstr/>
      </vt:variant>
      <vt:variant>
        <vt:i4>3276910</vt:i4>
      </vt:variant>
      <vt:variant>
        <vt:i4>15</vt:i4>
      </vt:variant>
      <vt:variant>
        <vt:i4>0</vt:i4>
      </vt:variant>
      <vt:variant>
        <vt:i4>5</vt:i4>
      </vt:variant>
      <vt:variant>
        <vt:lpwstr>consultantplus://offline/ref=5B2B57E2385331BE5125EC010F2210806C4A311A8CD64F2B096BDF80849B3A3198A1B8AAF67822P3F</vt:lpwstr>
      </vt:variant>
      <vt:variant>
        <vt:lpwstr/>
      </vt:variant>
      <vt:variant>
        <vt:i4>7471227</vt:i4>
      </vt:variant>
      <vt:variant>
        <vt:i4>12</vt:i4>
      </vt:variant>
      <vt:variant>
        <vt:i4>0</vt:i4>
      </vt:variant>
      <vt:variant>
        <vt:i4>5</vt:i4>
      </vt:variant>
      <vt:variant>
        <vt:lpwstr>consultantplus://offline/main?base=LAW;n=108683;fld=134</vt:lpwstr>
      </vt:variant>
      <vt:variant>
        <vt:lpwstr/>
      </vt:variant>
      <vt:variant>
        <vt:i4>4915316</vt:i4>
      </vt:variant>
      <vt:variant>
        <vt:i4>9</vt:i4>
      </vt:variant>
      <vt:variant>
        <vt:i4>0</vt:i4>
      </vt:variant>
      <vt:variant>
        <vt:i4>5</vt:i4>
      </vt:variant>
      <vt:variant>
        <vt:lpwstr>mailto:mfc@c66.ru</vt:lpwstr>
      </vt:variant>
      <vt:variant>
        <vt:lpwstr/>
      </vt:variant>
      <vt:variant>
        <vt:i4>1638471</vt:i4>
      </vt:variant>
      <vt:variant>
        <vt:i4>6</vt:i4>
      </vt:variant>
      <vt:variant>
        <vt:i4>0</vt:i4>
      </vt:variant>
      <vt:variant>
        <vt:i4>5</vt:i4>
      </vt:variant>
      <vt:variant>
        <vt:lpwstr>http://www.adm-tavda.ru/</vt:lpwstr>
      </vt:variant>
      <vt:variant>
        <vt:lpwstr/>
      </vt:variant>
      <vt:variant>
        <vt:i4>917587</vt:i4>
      </vt:variant>
      <vt:variant>
        <vt:i4>3</vt:i4>
      </vt:variant>
      <vt:variant>
        <vt:i4>0</vt:i4>
      </vt:variant>
      <vt:variant>
        <vt:i4>5</vt:i4>
      </vt:variant>
      <vt:variant>
        <vt:lpwstr>consultantplus://offline/ref=AF68742DC551141E9704CEBAF6F129801C9D534B4D9B5FEE9CE70BCECA9BC49AAFhAz1D</vt:lpwstr>
      </vt:variant>
      <vt:variant>
        <vt:lpwstr/>
      </vt:variant>
      <vt:variant>
        <vt:i4>917587</vt:i4>
      </vt:variant>
      <vt:variant>
        <vt:i4>0</vt:i4>
      </vt:variant>
      <vt:variant>
        <vt:i4>0</vt:i4>
      </vt:variant>
      <vt:variant>
        <vt:i4>5</vt:i4>
      </vt:variant>
      <vt:variant>
        <vt:lpwstr>consultantplus://offline/ref=AF68742DC551141E9704CEBAF6F129801C9D534B4D9B5FEE9CE70BCECA9BC49AAFhAz1D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MEDVEDEVA_YV</dc:creator>
  <cp:lastModifiedBy>пользователь</cp:lastModifiedBy>
  <cp:revision>4</cp:revision>
  <cp:lastPrinted>2021-12-29T11:55:00Z</cp:lastPrinted>
  <dcterms:created xsi:type="dcterms:W3CDTF">2021-12-29T10:41:00Z</dcterms:created>
  <dcterms:modified xsi:type="dcterms:W3CDTF">2021-12-29T11:55:00Z</dcterms:modified>
</cp:coreProperties>
</file>