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AC" w:rsidRDefault="00621EAC" w:rsidP="00621EAC">
      <w:pPr>
        <w:pStyle w:val="a3"/>
        <w:spacing w:after="0" w:line="240" w:lineRule="auto"/>
        <w:ind w:left="0" w:firstLine="720"/>
        <w:jc w:val="both"/>
        <w:rPr>
          <w:szCs w:val="28"/>
        </w:rPr>
      </w:pPr>
    </w:p>
    <w:p w:rsidR="00621EAC" w:rsidRPr="00621EAC" w:rsidRDefault="00621EAC" w:rsidP="00621EAC">
      <w:pPr>
        <w:pStyle w:val="a3"/>
        <w:ind w:left="1065"/>
        <w:jc w:val="center"/>
        <w:rPr>
          <w:b/>
          <w:sz w:val="32"/>
          <w:szCs w:val="32"/>
        </w:rPr>
      </w:pPr>
      <w:r w:rsidRPr="00621EAC">
        <w:rPr>
          <w:b/>
          <w:sz w:val="32"/>
          <w:szCs w:val="32"/>
        </w:rPr>
        <w:t>Информация</w:t>
      </w:r>
    </w:p>
    <w:p w:rsidR="00621EAC" w:rsidRPr="00621EAC" w:rsidRDefault="00621EAC" w:rsidP="00621EAC">
      <w:pPr>
        <w:pStyle w:val="a3"/>
        <w:spacing w:after="0" w:line="240" w:lineRule="auto"/>
        <w:ind w:left="0" w:firstLine="720"/>
        <w:jc w:val="center"/>
        <w:rPr>
          <w:sz w:val="32"/>
          <w:szCs w:val="32"/>
        </w:rPr>
      </w:pPr>
      <w:r w:rsidRPr="00621EAC">
        <w:rPr>
          <w:b/>
          <w:sz w:val="32"/>
          <w:szCs w:val="32"/>
        </w:rPr>
        <w:t>о работе административной комиссий Гаринского городского округа за 2014</w:t>
      </w:r>
      <w:r w:rsidR="00BC030D">
        <w:rPr>
          <w:b/>
          <w:sz w:val="32"/>
          <w:szCs w:val="32"/>
        </w:rPr>
        <w:t xml:space="preserve"> год</w:t>
      </w:r>
      <w:bookmarkStart w:id="0" w:name="_GoBack"/>
      <w:bookmarkEnd w:id="0"/>
    </w:p>
    <w:p w:rsidR="00621EAC" w:rsidRDefault="00621EAC" w:rsidP="00621EAC">
      <w:pPr>
        <w:pStyle w:val="a3"/>
        <w:spacing w:after="0" w:line="240" w:lineRule="auto"/>
        <w:ind w:left="0" w:firstLine="720"/>
        <w:jc w:val="both"/>
      </w:pPr>
    </w:p>
    <w:p w:rsidR="00621EAC" w:rsidRPr="00621EAC" w:rsidRDefault="00621EAC" w:rsidP="00621EAC">
      <w:pPr>
        <w:pStyle w:val="a3"/>
        <w:spacing w:after="0" w:line="240" w:lineRule="auto"/>
        <w:ind w:left="0" w:firstLine="720"/>
        <w:jc w:val="both"/>
        <w:rPr>
          <w:sz w:val="32"/>
          <w:szCs w:val="32"/>
        </w:rPr>
      </w:pPr>
      <w:r w:rsidRPr="00621EAC">
        <w:rPr>
          <w:sz w:val="32"/>
          <w:szCs w:val="32"/>
        </w:rPr>
        <w:t xml:space="preserve">Сначала 2014 года административной комиссией Гаринского городского округа проведено  4  заседания </w:t>
      </w:r>
      <w:proofErr w:type="gramStart"/>
      <w:r w:rsidRPr="00621EAC">
        <w:rPr>
          <w:sz w:val="32"/>
          <w:szCs w:val="32"/>
        </w:rPr>
        <w:t>комиссии</w:t>
      </w:r>
      <w:proofErr w:type="gramEnd"/>
      <w:r w:rsidRPr="00621EAC">
        <w:rPr>
          <w:sz w:val="32"/>
          <w:szCs w:val="32"/>
        </w:rPr>
        <w:t xml:space="preserve"> на которых  рассмотрено 6  административных дел,  из которых  принято к производству  6. </w:t>
      </w:r>
    </w:p>
    <w:p w:rsidR="00621EAC" w:rsidRPr="00621EAC" w:rsidRDefault="00621EAC" w:rsidP="00621EAC">
      <w:pPr>
        <w:pStyle w:val="a3"/>
        <w:spacing w:after="0" w:line="240" w:lineRule="auto"/>
        <w:ind w:left="0" w:firstLine="720"/>
        <w:jc w:val="both"/>
        <w:rPr>
          <w:sz w:val="32"/>
          <w:szCs w:val="32"/>
        </w:rPr>
      </w:pPr>
      <w:r w:rsidRPr="00621EAC">
        <w:rPr>
          <w:sz w:val="32"/>
          <w:szCs w:val="32"/>
        </w:rPr>
        <w:t>По результатам рассмотрения административных дел:</w:t>
      </w:r>
    </w:p>
    <w:p w:rsidR="00621EAC" w:rsidRPr="00621EAC" w:rsidRDefault="00621EAC" w:rsidP="00621EAC">
      <w:pPr>
        <w:pStyle w:val="a3"/>
        <w:spacing w:after="0" w:line="240" w:lineRule="auto"/>
        <w:ind w:left="0" w:firstLine="720"/>
        <w:jc w:val="both"/>
        <w:rPr>
          <w:sz w:val="32"/>
          <w:szCs w:val="32"/>
        </w:rPr>
      </w:pPr>
      <w:r w:rsidRPr="00621EAC">
        <w:rPr>
          <w:sz w:val="32"/>
          <w:szCs w:val="32"/>
        </w:rPr>
        <w:t xml:space="preserve">1. Назначено административных наказаний - 5, в том числе назначено штрафов – 4. </w:t>
      </w:r>
    </w:p>
    <w:p w:rsidR="00621EAC" w:rsidRPr="00621EAC" w:rsidRDefault="00621EAC" w:rsidP="00621EAC">
      <w:pPr>
        <w:pStyle w:val="a3"/>
        <w:spacing w:after="0" w:line="240" w:lineRule="auto"/>
        <w:ind w:left="0" w:firstLine="720"/>
        <w:jc w:val="both"/>
        <w:rPr>
          <w:sz w:val="32"/>
          <w:szCs w:val="32"/>
        </w:rPr>
      </w:pPr>
      <w:r w:rsidRPr="00621EAC">
        <w:rPr>
          <w:sz w:val="32"/>
          <w:szCs w:val="32"/>
        </w:rPr>
        <w:t xml:space="preserve">1.1. Сумма назначенных штрафов –4500 рублей, взыскано штрафов на сумму – 500 рублей. </w:t>
      </w:r>
    </w:p>
    <w:p w:rsidR="00621EAC" w:rsidRPr="00621EAC" w:rsidRDefault="00621EAC" w:rsidP="00621EAC">
      <w:pPr>
        <w:pStyle w:val="a3"/>
        <w:spacing w:after="0" w:line="240" w:lineRule="auto"/>
        <w:ind w:left="0" w:firstLine="720"/>
        <w:jc w:val="both"/>
        <w:rPr>
          <w:sz w:val="32"/>
          <w:szCs w:val="32"/>
        </w:rPr>
      </w:pPr>
      <w:r w:rsidRPr="00621EAC">
        <w:rPr>
          <w:sz w:val="32"/>
          <w:szCs w:val="32"/>
        </w:rPr>
        <w:t>2. Прекращено: 1 дел</w:t>
      </w:r>
      <w:r>
        <w:rPr>
          <w:sz w:val="32"/>
          <w:szCs w:val="32"/>
        </w:rPr>
        <w:t>о</w:t>
      </w:r>
    </w:p>
    <w:p w:rsidR="00621EAC" w:rsidRPr="00621EAC" w:rsidRDefault="00621EAC" w:rsidP="00621EAC">
      <w:pPr>
        <w:pStyle w:val="a3"/>
        <w:spacing w:after="0" w:line="240" w:lineRule="auto"/>
        <w:ind w:left="0" w:firstLine="720"/>
        <w:jc w:val="both"/>
        <w:rPr>
          <w:sz w:val="32"/>
          <w:szCs w:val="32"/>
        </w:rPr>
      </w:pPr>
      <w:r w:rsidRPr="00621EAC">
        <w:rPr>
          <w:sz w:val="32"/>
          <w:szCs w:val="32"/>
        </w:rPr>
        <w:t xml:space="preserve">3. По 1 делу вынесено предупреждение.   </w:t>
      </w:r>
    </w:p>
    <w:p w:rsidR="00621EAC" w:rsidRPr="00621EAC" w:rsidRDefault="00621EAC" w:rsidP="00621EAC">
      <w:pPr>
        <w:rPr>
          <w:sz w:val="32"/>
          <w:szCs w:val="32"/>
        </w:rPr>
      </w:pPr>
    </w:p>
    <w:p w:rsidR="001B028B" w:rsidRDefault="001B028B"/>
    <w:sectPr w:rsidR="001B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F6"/>
    <w:rsid w:val="001B028B"/>
    <w:rsid w:val="00621EAC"/>
    <w:rsid w:val="00670BF6"/>
    <w:rsid w:val="00BC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EAC"/>
    <w:pPr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EAC"/>
    <w:pPr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2016-03-10T10:45:00Z</dcterms:created>
  <dcterms:modified xsi:type="dcterms:W3CDTF">2016-03-10T10:45:00Z</dcterms:modified>
</cp:coreProperties>
</file>