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88FE" w14:textId="4F95C56C" w:rsidR="006E2DD3" w:rsidRPr="001623D4" w:rsidRDefault="006E2DD3" w:rsidP="006E2DD3">
      <w:pPr>
        <w:jc w:val="center"/>
        <w:rPr>
          <w:rFonts w:ascii="Liberation Serif" w:hAnsi="Liberation Serif"/>
          <w:sz w:val="28"/>
          <w:szCs w:val="28"/>
        </w:rPr>
      </w:pPr>
      <w:r w:rsidRPr="001623D4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58B57EA" wp14:editId="156144B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38A9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5BB9895A" w14:textId="77777777" w:rsidR="006E2DD3" w:rsidRPr="001623D4" w:rsidRDefault="006E2DD3" w:rsidP="006E2DD3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1623D4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77D7395A" w14:textId="77777777" w:rsidR="006E2DD3" w:rsidRPr="001623D4" w:rsidRDefault="006E2DD3" w:rsidP="006E2DD3">
      <w:pPr>
        <w:rPr>
          <w:rFonts w:ascii="Liberation Serif" w:hAnsi="Liberation Serif"/>
          <w:sz w:val="28"/>
          <w:szCs w:val="28"/>
        </w:rPr>
      </w:pPr>
    </w:p>
    <w:tbl>
      <w:tblPr>
        <w:tblW w:w="8808" w:type="dxa"/>
        <w:tblInd w:w="-34" w:type="dxa"/>
        <w:tblLook w:val="0000" w:firstRow="0" w:lastRow="0" w:firstColumn="0" w:lastColumn="0" w:noHBand="0" w:noVBand="0"/>
      </w:tblPr>
      <w:tblGrid>
        <w:gridCol w:w="34"/>
        <w:gridCol w:w="4503"/>
        <w:gridCol w:w="884"/>
        <w:gridCol w:w="1159"/>
        <w:gridCol w:w="2228"/>
      </w:tblGrid>
      <w:tr w:rsidR="006E2DD3" w:rsidRPr="001623D4" w14:paraId="7AA6A5F7" w14:textId="77777777" w:rsidTr="00C86088">
        <w:trPr>
          <w:gridBefore w:val="1"/>
          <w:wBefore w:w="34" w:type="dxa"/>
          <w:trHeight w:val="918"/>
        </w:trPr>
        <w:tc>
          <w:tcPr>
            <w:tcW w:w="4503" w:type="dxa"/>
          </w:tcPr>
          <w:p w14:paraId="16C034F9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>16.02.20</w:t>
            </w:r>
            <w:r w:rsidRPr="001623D4">
              <w:rPr>
                <w:rFonts w:ascii="Liberation Serif" w:hAnsi="Liberation Serif"/>
                <w:b w:val="0"/>
                <w:szCs w:val="28"/>
                <w:lang w:val="en-US"/>
              </w:rPr>
              <w:t>2</w:t>
            </w:r>
            <w:r w:rsidRPr="001623D4">
              <w:rPr>
                <w:rFonts w:ascii="Liberation Serif" w:hAnsi="Liberation Serif"/>
                <w:b w:val="0"/>
                <w:szCs w:val="28"/>
              </w:rPr>
              <w:t xml:space="preserve">2                                    </w:t>
            </w:r>
          </w:p>
          <w:p w14:paraId="66BCF0EC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b w:val="0"/>
                <w:szCs w:val="28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>п. г. т. Гари</w:t>
            </w:r>
          </w:p>
          <w:p w14:paraId="79737DF9" w14:textId="77777777" w:rsidR="006E2DD3" w:rsidRPr="001623D4" w:rsidRDefault="006E2DD3" w:rsidP="00C86088">
            <w:pPr>
              <w:pStyle w:val="14"/>
              <w:spacing w:after="120"/>
              <w:jc w:val="lef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043" w:type="dxa"/>
            <w:gridSpan w:val="2"/>
          </w:tcPr>
          <w:p w14:paraId="5EB4BD67" w14:textId="275E1A48" w:rsidR="006E2DD3" w:rsidRPr="001623D4" w:rsidRDefault="006E2DD3" w:rsidP="00C86088">
            <w:pPr>
              <w:pStyle w:val="14"/>
              <w:jc w:val="left"/>
              <w:rPr>
                <w:rFonts w:ascii="Liberation Serif" w:hAnsi="Liberation Serif"/>
                <w:b w:val="0"/>
                <w:szCs w:val="28"/>
                <w:lang w:val="en-US"/>
              </w:rPr>
            </w:pPr>
            <w:r w:rsidRPr="001623D4">
              <w:rPr>
                <w:rFonts w:ascii="Liberation Serif" w:hAnsi="Liberation Serif"/>
                <w:b w:val="0"/>
                <w:szCs w:val="28"/>
              </w:rPr>
              <w:t>№ 57</w:t>
            </w:r>
          </w:p>
        </w:tc>
        <w:tc>
          <w:tcPr>
            <w:tcW w:w="2228" w:type="dxa"/>
          </w:tcPr>
          <w:p w14:paraId="56D313AD" w14:textId="77777777" w:rsidR="006E2DD3" w:rsidRPr="001623D4" w:rsidRDefault="006E2DD3" w:rsidP="00C8608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2DD3" w:rsidRPr="001623D4" w14:paraId="58E94166" w14:textId="77777777" w:rsidTr="006E2DD3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3387" w:type="dxa"/>
          <w:tblCellSpacing w:w="0" w:type="dxa"/>
        </w:trPr>
        <w:tc>
          <w:tcPr>
            <w:tcW w:w="5421" w:type="dxa"/>
            <w:gridSpan w:val="3"/>
            <w:hideMark/>
          </w:tcPr>
          <w:p w14:paraId="6639F7EE" w14:textId="0C64B550" w:rsidR="006E2DD3" w:rsidRPr="001623D4" w:rsidRDefault="006E2DD3" w:rsidP="006E2DD3">
            <w:pPr>
              <w:jc w:val="both"/>
              <w:rPr>
                <w:rFonts w:ascii="Liberation Serif" w:hAnsi="Liberation Serif"/>
                <w:b/>
                <w:bCs/>
                <w:iCs/>
                <w:color w:val="000000"/>
                <w:lang w:val="ru-RU"/>
              </w:rPr>
            </w:pPr>
            <w:r w:rsidRPr="001623D4"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 утверждении </w:t>
            </w:r>
            <w:r w:rsidRPr="001623D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Положения о</w:t>
            </w:r>
            <w:r w:rsidRPr="001623D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623D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комиссии</w:t>
            </w:r>
            <w:r w:rsidRPr="001623D4">
              <w:rPr>
                <w:rFonts w:ascii="Liberation Serif" w:hAnsi="Liberation Serif"/>
                <w:sz w:val="24"/>
                <w:szCs w:val="24"/>
                <w:lang w:val="ru-RU"/>
              </w:rPr>
              <w:br/>
            </w:r>
            <w:r w:rsidRPr="001623D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  <w:t>по определению поставщиков (подрядчиков, исполнителей) в администрации Гаринского городского округа</w:t>
            </w:r>
          </w:p>
        </w:tc>
      </w:tr>
    </w:tbl>
    <w:p w14:paraId="23D9AE45" w14:textId="0E8C840D" w:rsidR="006E2DD3" w:rsidRPr="001623D4" w:rsidRDefault="006E2DD3" w:rsidP="006E2DD3">
      <w:pPr>
        <w:spacing w:after="120" w:line="281" w:lineRule="auto"/>
        <w:ind w:left="10" w:hanging="10"/>
        <w:jc w:val="both"/>
        <w:rPr>
          <w:rFonts w:ascii="Liberation Serif" w:hAnsi="Liberation Serif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</w:rPr>
        <w:t> </w:t>
      </w:r>
      <w:r w:rsidRPr="001623D4">
        <w:rPr>
          <w:rFonts w:ascii="Liberation Serif" w:hAnsi="Liberation Serif"/>
          <w:b/>
          <w:bCs/>
          <w:iCs/>
          <w:color w:val="000000"/>
          <w:sz w:val="28"/>
          <w:szCs w:val="28"/>
          <w:lang w:val="ru-RU"/>
        </w:rPr>
        <w:tab/>
      </w:r>
      <w:r w:rsidRPr="001623D4">
        <w:rPr>
          <w:rFonts w:ascii="Liberation Serif" w:hAnsi="Liberation Serif"/>
          <w:sz w:val="28"/>
          <w:szCs w:val="28"/>
          <w:lang w:val="ru-RU"/>
        </w:rPr>
        <w:t xml:space="preserve">Во исполнение Федерального закона от 05 апреля 2013 № 44-ФЗ «О контрактной системе в сфере закупок товаров, работ, услуг для обеспечения государственный и муниципальных нужд», руководствуясь Уставом Гаринского городского округа, </w:t>
      </w:r>
    </w:p>
    <w:p w14:paraId="70FF65C7" w14:textId="77777777" w:rsidR="006E2DD3" w:rsidRPr="001623D4" w:rsidRDefault="006E2DD3" w:rsidP="006E2DD3">
      <w:pPr>
        <w:spacing w:after="120"/>
        <w:jc w:val="both"/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  <w:t>ПОСТАНОВЛЯЮ:</w:t>
      </w:r>
      <w:r w:rsidRPr="001623D4">
        <w:rPr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14:paraId="131C619A" w14:textId="77777777" w:rsidR="00FE4E1A" w:rsidRPr="001623D4" w:rsidRDefault="00FE4E1A" w:rsidP="00B32FA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sz w:val="28"/>
          <w:szCs w:val="28"/>
          <w:lang w:val="ru-RU"/>
        </w:rPr>
        <w:t>1. Утвердить:</w:t>
      </w:r>
    </w:p>
    <w:p w14:paraId="42D91175" w14:textId="43896CC4" w:rsidR="00FE4E1A" w:rsidRPr="001623D4" w:rsidRDefault="00FE4E1A" w:rsidP="00B32FA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sz w:val="28"/>
          <w:szCs w:val="28"/>
          <w:lang w:val="ru-RU"/>
        </w:rPr>
        <w:t>1.1. Положение о комиссии по определению поставщиков (подрядчиков, исполнителей) в администрации Гаринского городского округа (п</w:t>
      </w:r>
      <w:r w:rsidR="0048648D">
        <w:rPr>
          <w:rFonts w:ascii="Liberation Serif" w:hAnsi="Liberation Serif" w:cs="Times New Roman"/>
          <w:sz w:val="28"/>
          <w:szCs w:val="28"/>
          <w:lang w:val="ru-RU"/>
        </w:rPr>
        <w:t>риложение № 1</w:t>
      </w:r>
      <w:r w:rsidRPr="001623D4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14:paraId="6C6F1263" w14:textId="77777777" w:rsidR="0048648D" w:rsidRDefault="00FE4E1A" w:rsidP="00B32FA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sz w:val="28"/>
          <w:szCs w:val="28"/>
          <w:lang w:val="ru-RU"/>
        </w:rPr>
        <w:t>1.2. Состав комиссии по определению поставщиков (подрядчиков, исполнителей) в администрации Гаринского городского округа (п</w:t>
      </w:r>
      <w:r w:rsidR="0048648D">
        <w:rPr>
          <w:rFonts w:ascii="Liberation Serif" w:hAnsi="Liberation Serif" w:cs="Times New Roman"/>
          <w:sz w:val="28"/>
          <w:szCs w:val="28"/>
          <w:lang w:val="ru-RU"/>
        </w:rPr>
        <w:t>риложение № 2</w:t>
      </w:r>
      <w:r w:rsidRPr="001623D4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14:paraId="57B8D2B4" w14:textId="5F12B9CF" w:rsidR="00FE4E1A" w:rsidRPr="001623D4" w:rsidRDefault="006E2DD3" w:rsidP="009C1A1E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2. </w:t>
      </w:r>
      <w:r w:rsidR="00FE4E1A" w:rsidRPr="001623D4">
        <w:rPr>
          <w:rFonts w:ascii="Liberation Serif" w:eastAsia="Times New Roman" w:hAnsi="Liberation Serif" w:cs="Arial"/>
          <w:color w:val="000000" w:themeColor="text1"/>
          <w:sz w:val="28"/>
          <w:szCs w:val="28"/>
          <w:lang w:val="ru-RU" w:eastAsia="ru-RU"/>
        </w:rPr>
        <w:t>Настоящее постановление вступает в силу со дня его подписания.</w:t>
      </w:r>
    </w:p>
    <w:p w14:paraId="1351AAF7" w14:textId="54D22065" w:rsidR="006E2DD3" w:rsidRPr="001623D4" w:rsidRDefault="00FE4E1A" w:rsidP="00B32FA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       3. Настоящее постановление опубликовать (обнародовать)</w:t>
      </w:r>
      <w:r w:rsidR="006E2DD3" w:rsidRPr="001623D4">
        <w:rPr>
          <w:rFonts w:ascii="Liberation Serif" w:eastAsia="Calibri" w:hAnsi="Liberation Serif"/>
          <w:sz w:val="28"/>
          <w:szCs w:val="28"/>
          <w:lang w:val="ru-RU"/>
        </w:rPr>
        <w:t>.</w:t>
      </w:r>
    </w:p>
    <w:p w14:paraId="2864BE23" w14:textId="532D7711" w:rsidR="006E2DD3" w:rsidRPr="001623D4" w:rsidRDefault="00FE4E1A" w:rsidP="00B32FA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Liberation Serif" w:eastAsia="Calibri" w:hAnsi="Liberation Serif"/>
          <w:sz w:val="28"/>
          <w:szCs w:val="28"/>
          <w:lang w:val="ru-RU"/>
        </w:rPr>
      </w:pPr>
      <w:r w:rsidRPr="001623D4">
        <w:rPr>
          <w:rFonts w:ascii="Liberation Serif" w:eastAsia="Calibri" w:hAnsi="Liberation Serif"/>
          <w:sz w:val="28"/>
          <w:szCs w:val="28"/>
          <w:lang w:val="ru-RU"/>
        </w:rPr>
        <w:t xml:space="preserve">       4. Контроль за выполнением настоящего постановления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2097"/>
        <w:gridCol w:w="3126"/>
      </w:tblGrid>
      <w:tr w:rsidR="006E2DD3" w:rsidRPr="001623D4" w14:paraId="07325736" w14:textId="77777777" w:rsidTr="00C860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FDBC" w14:textId="77777777" w:rsidR="006E2DD3" w:rsidRPr="001623D4" w:rsidRDefault="006E2DD3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14:paraId="07BCD434" w14:textId="77777777" w:rsidR="006E2DD3" w:rsidRPr="001623D4" w:rsidRDefault="006E2DD3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Гаринского городского округа</w:t>
            </w:r>
          </w:p>
          <w:p w14:paraId="74B8F7E6" w14:textId="4FABAA9B" w:rsidR="00FE4E1A" w:rsidRPr="001623D4" w:rsidRDefault="00FE4E1A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3441" w14:textId="77777777" w:rsidR="006E2DD3" w:rsidRPr="001623D4" w:rsidRDefault="006E2DD3" w:rsidP="00C86088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BA4" w14:textId="77777777" w:rsidR="006E2DD3" w:rsidRPr="001623D4" w:rsidRDefault="006E2DD3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14:paraId="5859C6F4" w14:textId="77777777" w:rsidR="006E2DD3" w:rsidRPr="001623D4" w:rsidRDefault="006E2DD3" w:rsidP="00C86088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623D4">
              <w:rPr>
                <w:rFonts w:ascii="Liberation Serif" w:hAnsi="Liberation Serif"/>
                <w:color w:val="000000"/>
                <w:sz w:val="28"/>
                <w:szCs w:val="28"/>
              </w:rPr>
              <w:t>С.Е. Величко</w:t>
            </w:r>
          </w:p>
        </w:tc>
      </w:tr>
    </w:tbl>
    <w:p w14:paraId="31570C0F" w14:textId="689AD9A8" w:rsidR="00290CB3" w:rsidRDefault="00290CB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179CE670" w14:textId="79411972" w:rsidR="00B32FA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517A248C" w14:textId="55D8EBB2" w:rsidR="00B32FA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7DD6E786" w14:textId="387CF40B" w:rsidR="00B32FA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2CAB2749" w14:textId="77777777" w:rsidR="00B32FA4" w:rsidRPr="001623D4" w:rsidRDefault="00B32FA4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</w:p>
    <w:p w14:paraId="75EB2CFF" w14:textId="76E459D4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proofErr w:type="gramStart"/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lastRenderedPageBreak/>
        <w:t>Приложение  1</w:t>
      </w:r>
      <w:proofErr w:type="gramEnd"/>
    </w:p>
    <w:p w14:paraId="5A2A1B63" w14:textId="77777777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к постановлению администрации</w:t>
      </w:r>
    </w:p>
    <w:p w14:paraId="1C697C69" w14:textId="77777777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Гаринского городского округа</w:t>
      </w:r>
    </w:p>
    <w:p w14:paraId="15D67AA6" w14:textId="263F9122" w:rsidR="006E2DD3" w:rsidRPr="001623D4" w:rsidRDefault="006E2DD3" w:rsidP="006E2DD3">
      <w:pPr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>от 16.02.2022 г. № 5</w:t>
      </w:r>
      <w:r w:rsidR="0048648D">
        <w:rPr>
          <w:rFonts w:ascii="Liberation Serif" w:hAnsi="Liberation Serif"/>
          <w:color w:val="000000"/>
          <w:sz w:val="28"/>
          <w:szCs w:val="28"/>
          <w:lang w:val="ru-RU"/>
        </w:rPr>
        <w:t>7</w:t>
      </w:r>
      <w:r w:rsidRPr="001623D4"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</w:p>
    <w:p w14:paraId="63552C24" w14:textId="77777777" w:rsidR="006E2DD3" w:rsidRPr="001623D4" w:rsidRDefault="006E2DD3" w:rsidP="00CA1691">
      <w:pPr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</w:pPr>
    </w:p>
    <w:p w14:paraId="1B951EAC" w14:textId="7C29BCA7" w:rsidR="000E52FA" w:rsidRPr="001623D4" w:rsidRDefault="003C1128" w:rsidP="00FE4E1A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Положение о</w:t>
      </w: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комиссии</w:t>
      </w:r>
      <w:r w:rsidRPr="001623D4">
        <w:rPr>
          <w:rFonts w:ascii="Liberation Serif" w:hAnsi="Liberation Serif"/>
          <w:sz w:val="28"/>
          <w:szCs w:val="28"/>
          <w:lang w:val="ru-RU"/>
        </w:rPr>
        <w:br/>
      </w: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по определению поставщиков (подрядчиков, исполнителей)</w:t>
      </w:r>
    </w:p>
    <w:p w14:paraId="68375DE2" w14:textId="200F16C1" w:rsidR="00FE4E1A" w:rsidRPr="001623D4" w:rsidRDefault="00FE4E1A" w:rsidP="00FE4E1A">
      <w:pPr>
        <w:spacing w:before="0" w:beforeAutospacing="0" w:after="0" w:afterAutospacing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в администрации Гаринского городского округа</w:t>
      </w:r>
    </w:p>
    <w:p w14:paraId="4F9E6611" w14:textId="77777777" w:rsidR="000E52FA" w:rsidRPr="001623D4" w:rsidRDefault="003C1128" w:rsidP="00CA1691">
      <w:pPr>
        <w:jc w:val="center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0ABE7ECF" w14:textId="12EA857B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1.1.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 w:rsidR="00CA1691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администрации Гаринского городского округа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(далее - заказчик) для заключения контрактов на поставку товаров, выполнение работ, оказание услуг в рамках аукционов (далее - Аукционная комиссия).</w:t>
      </w:r>
    </w:p>
    <w:p w14:paraId="49137C80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1.2. Основные понятия:</w:t>
      </w:r>
    </w:p>
    <w:p w14:paraId="0B9C2846" w14:textId="1510B712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00C1BCE1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2377C71A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14:paraId="451DEF3D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286FBE62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14:paraId="61E76ED8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06944BFC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Правительством Российской Федерации перечень операторов специализированных электронных площадок;</w:t>
      </w:r>
    </w:p>
    <w:p w14:paraId="0233AB2A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Законом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44-ФЗ.</w:t>
      </w:r>
    </w:p>
    <w:p w14:paraId="3468EB71" w14:textId="25A1E9FE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1.</w:t>
      </w:r>
      <w:r w:rsidR="003153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50E0CF63" w14:textId="77777777" w:rsidR="000E52FA" w:rsidRPr="001623D4" w:rsidRDefault="003C1128" w:rsidP="00CA1691">
      <w:pPr>
        <w:ind w:firstLine="720"/>
        <w:jc w:val="center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14:paraId="7DA606AE" w14:textId="37EA8731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Аукционная комиссия в процессе своей деятельности обязана руководствоваться Конституцией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РФ, Бюджетным кодексом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РФ, Гражданским кодексом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РФ, Законом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44-ФЗ, Законом от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26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июля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2006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г. №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135-ФЗ «О защите конкуренции», иными действующими нормативными правовыми актами Российской Федерации, </w:t>
      </w:r>
      <w:r w:rsidR="00CA1691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постановлениями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распоряжениями Заказчика и настоящим Положением.</w:t>
      </w:r>
    </w:p>
    <w:p w14:paraId="655B4A54" w14:textId="77777777" w:rsidR="000E52FA" w:rsidRPr="001623D4" w:rsidRDefault="003C1128" w:rsidP="00CA1691">
      <w:pPr>
        <w:ind w:left="720" w:firstLine="720"/>
        <w:jc w:val="center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3. Цели создания и принципы работы Аукционной комиссии</w:t>
      </w:r>
    </w:p>
    <w:p w14:paraId="7A3F61F0" w14:textId="77777777" w:rsidR="000E52FA" w:rsidRPr="001623D4" w:rsidRDefault="003C1128" w:rsidP="00CA1691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3.1. Аукционная комиссия создается в целях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проведения электронных аукционов.</w:t>
      </w:r>
    </w:p>
    <w:p w14:paraId="6C9D23D4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3.2. В своей деятельности Аукционная комиссия руководствуется следующими принципами:</w:t>
      </w:r>
    </w:p>
    <w:p w14:paraId="63746EBB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– эффективность и экономичность использования выделенных средств из муниципального бюджета и внебюджетных источников финансирования;</w:t>
      </w:r>
    </w:p>
    <w:p w14:paraId="04C8D960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публичность, гласность, открытость и прозрачность процедуры определения поставщиков (подрядчиков, исполнителей);</w:t>
      </w:r>
    </w:p>
    <w:p w14:paraId="2847D865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67456E16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устранение возможностей злоупотребления и коррупции при определении поставщиков (подрядчиков, исполнителей);</w:t>
      </w:r>
    </w:p>
    <w:p w14:paraId="4035E10F" w14:textId="3F81354B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6DF1C3C3" w14:textId="77777777" w:rsidR="002D032B" w:rsidRPr="001623D4" w:rsidRDefault="003C1128" w:rsidP="002D032B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4. Функции комиссии при проведении электронных аукционов</w:t>
      </w:r>
    </w:p>
    <w:p w14:paraId="3CE5AFDE" w14:textId="4F9DA5E3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14:paraId="5298A6FF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Аукционной комиссии по осуществлению закупок:</w:t>
      </w:r>
    </w:p>
    <w:p w14:paraId="454B6C30" w14:textId="02BA1C4E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4.1.1.1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</w:t>
      </w:r>
      <w:r w:rsidR="00290CB3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закупке,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соответствующей извещению об осуществлении закупки или об отклонении заявки на участие в закупке.</w:t>
      </w:r>
    </w:p>
    <w:p w14:paraId="79824853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4.1.1.2.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Заявка подлежит отклонению в случаях:</w:t>
      </w:r>
    </w:p>
    <w:p w14:paraId="161D7EA8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1) непредставления (за исключением случаев, предусмотренных Законом № 44-ФЗ)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№ 44-ФЗ (за исключением информации и документов, предусмотренных пунктами 2 и 3 части 6 статьи 43 Закона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44-ФЗ), несоответствия таких информации и документов требованиям, установленным в извещении об осуществлении закупки;</w:t>
      </w:r>
    </w:p>
    <w:p w14:paraId="0490B918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2) непредставления информации и документов, предусмотренных пунктами 2 и 3 части 6 статьи 43 Законом № 44-ФЗ, несоответствия таких информации и документов требованиям, установленным в извещении об осуществлении закупки;</w:t>
      </w:r>
    </w:p>
    <w:p w14:paraId="3F197AD3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Законом № 44-ФЗ, требованиям, установленным в извещении об осуществлении закупки в соответствии с частями 1.1, 2 и 2.1 (при наличии таких требований) статьи 31 Законом № 44-ФЗ;</w:t>
      </w:r>
    </w:p>
    <w:p w14:paraId="4F89D7D4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4) предусмотренных нормативными правовыми актами, принятыми в соответствии со статьей 14 Закона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 (за исключением случаев непредставления информации и документов, предусмотренных пунктом 5 части 1 статьи 43 Закона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44-ФЗ);</w:t>
      </w:r>
    </w:p>
    <w:p w14:paraId="7629BE6C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5) непредставления информации и документов, предусмотренных пунктом 5 части 1 статьи 43 Закона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44-ФЗ, если такие документы предусмотрены нормативными правовыми актами, принятыми в соответствии с частью 3 статьи 14 Закона № 44-ФЗ (в случае установления в соответствии со статьей 14 Закона № 44-ФЗ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3A7B3058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6) выявления отнесения участника закупки к организациям, предусмотренным пунктом 4 статьи 2 Федерального закона от 4 июня 2018 года 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22FA643B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7) предусмотренных частью 6 статьи 45 Закона № 44-ФЗ;</w:t>
      </w:r>
    </w:p>
    <w:p w14:paraId="7AE3F11D" w14:textId="77777777" w:rsidR="000E52FA" w:rsidRPr="001623D4" w:rsidRDefault="003C1128" w:rsidP="002D032B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8) выявления недостоверной информации, содержащейся в заявке на участие в закупке.</w:t>
      </w:r>
    </w:p>
    <w:p w14:paraId="15A5E2E5" w14:textId="77777777" w:rsidR="000E52FA" w:rsidRPr="001623D4" w:rsidRDefault="003C1128" w:rsidP="00957D4D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4.1.2. 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абз</w:t>
      </w:r>
      <w:proofErr w:type="spellEnd"/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. 1 п. 9 ч. 3 ст. 49 Закона № 44-ФЗ, присваиваются в 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</w:t>
      </w:r>
    </w:p>
    <w:p w14:paraId="17FE1A53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4.1.3.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14:paraId="0A449F4C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4.1.3.1. Протокол подведения итогов определения поставщика (подрядчика, исполнителя)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должен содержать информацию:</w:t>
      </w:r>
    </w:p>
    <w:p w14:paraId="059FE27B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1) дату подведения итогов определения поставщика (подрядчика, исполнителя), идентификационные номера заявок на участие в закупке;</w:t>
      </w:r>
    </w:p>
    <w:p w14:paraId="61C0412E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2) о принятом в отношении каждой заявки (каждой части заявки), поданной на участие в закупке, решении о соответствии извещению об осуществлении закупки или об отклонении заявки на участие в закупке по основаниям, предусмотренным Законом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44-ФЗ, с обоснованием такого решения и указанием положений Закона № 44-ФЗ,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14:paraId="279159E7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3) порядковые номера, присвоенные заявкам на участие в закупке;</w:t>
      </w:r>
    </w:p>
    <w:p w14:paraId="777798E0" w14:textId="4230CCF3" w:rsidR="00290CB3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4) о заключении контракта по цене, увеличенной в соответствии со статьями 28 и 29 Закона № 44-ФЗ;</w:t>
      </w:r>
    </w:p>
    <w:p w14:paraId="4CB26DFC" w14:textId="3ACD77BE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5) о решении каждого члена Аукционной комиссии по осуществлению закупок в отношении каждой заявки на участие в закупке;</w:t>
      </w:r>
    </w:p>
    <w:p w14:paraId="743248E4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6) о признании определения поставщика (подрядчика, исполнителя) несостоявшимся в случаях, предусмотренных пунктами 1-4 части 4.2 настоящего положения.</w:t>
      </w:r>
    </w:p>
    <w:p w14:paraId="482345B1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 Электронный аукцион признается несостоявшимся в следующих случаях:</w:t>
      </w:r>
    </w:p>
    <w:p w14:paraId="0C3582AD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1) по окончании срока подачи заявок на участие в закупке подана только одна заявка на участие в закупке;</w:t>
      </w:r>
    </w:p>
    <w:p w14:paraId="7BE2E57C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2) 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закупки;</w:t>
      </w:r>
    </w:p>
    <w:p w14:paraId="4A8AC08E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3) по окончании срока подачи заявок на участие в закупке не подано ни одной заявки на участие в закупке;</w:t>
      </w:r>
    </w:p>
    <w:p w14:paraId="4809E0D3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4) по результатам рассмотрения заявок на участие в закупке Аукционная комиссия отклонила все такие заявки;</w:t>
      </w:r>
    </w:p>
    <w:p w14:paraId="3E02E54E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5) все участники закупки, не отозвавшие в соответствии с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Законом № 44-ФЗ заявку на участие в закупке, признаны уклонившимися от заключения контракта;</w:t>
      </w:r>
    </w:p>
    <w:p w14:paraId="1023B555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6) заказчик в соответствии с частями 9 и 10 статьи 31 Закона № 44-ФЗ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закупки.</w:t>
      </w:r>
    </w:p>
    <w:p w14:paraId="44F0491B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4.2.1.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случае, предусмотренном пунктом 1 части 4.2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настоящего положения электронный аукцион проводятся в порядке, установленном Законом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№ 44-ФЗ, с учетом следующих особенностей:</w:t>
      </w:r>
    </w:p>
    <w:p w14:paraId="513178BC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1) не позднее одного часа с момента окончания срока подачи заявок на участие в закупке оператор электронной площадки направляет заказчику заявку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 участие в закупке, а также информацию и документы, предусмотренные пунктами 2 и 3 части 6 статьи 43 Закона № 44-ФЗ;</w:t>
      </w:r>
    </w:p>
    <w:p w14:paraId="71F19BA9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2)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5CED9AA7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а) члены Аукционной комиссии рассматривают информацию и документы, направленные оператором электронной площадки,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по основаниям, предусмотренным пунктами 1-8 части 4.1.1.2. настоящего положения,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 w14:paraId="2252E70A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б)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Аукционной комиссии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14:paraId="61763376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3) протокол подведения итогов определения поставщика (подрядчика, исполнителя) должен содержать информацию, предусмотренную частью 4.1.3.1. настоящего положения;</w:t>
      </w:r>
    </w:p>
    <w:p w14:paraId="0EA124FD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4) контракт с участником закупки, подавшим заявку на участие в закупке, в случае принятия решения о соответствии такой заявки требованиям, установленным в извещении об осуществлении закупки, заключается в соответствии с пунктом 25 части 1 статьи 93 Закона № 44-ФЗ.</w:t>
      </w:r>
    </w:p>
    <w:p w14:paraId="5714BFB2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4.2.2.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Если в случае, предусмотренном пунктом 2 части 4.2 настоящего положения электронный аукцион признан несостоявшимся по результатам рассмотрения заявок на участие в закупке,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пунктом 25 части 1 статьи 93 Закона № 44-ФЗ.</w:t>
      </w:r>
    </w:p>
    <w:p w14:paraId="520AFBEF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4.2.3.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случае, предусмотренном пунктом 3 части 4.2 настоящего положения, заказчик формирует с использованием электронной площадки протокол подведения итогов определения поставщика (подрядчика, исполнителя),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подписывает такой протокол усиленной электронной подписью лица, имеющего право действовать от имени заказчика, и направляет оператору электронной площадки, который не позднее одного часа с момента получения такого протокола размещает его в единой информационной системе и на электронной площадке.</w:t>
      </w:r>
    </w:p>
    <w:p w14:paraId="0A6FEBB9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4.2.3.1. Протокол подведения итогов определения поставщика (подрядчика, исполнителя) должен содержать информацию:</w:t>
      </w:r>
    </w:p>
    <w:p w14:paraId="02B2E144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а) дату подведения итогов определения поставщика (подрядчика, исполнителя);</w:t>
      </w:r>
    </w:p>
    <w:p w14:paraId="2378A501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б)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 признании определения поставщика (подрядчика, исполнителя) несостоявшимся.</w:t>
      </w:r>
    </w:p>
    <w:p w14:paraId="665ECCCA" w14:textId="6C06259F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4.2.4.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случаях, предусмотренных пунктами 3-6 части 4.2 настоящего положения, заказчик вправе осуществить новую закупку в соответствии с Законом № 44-ФЗ либо осуществить закупку у единственного поставщика (подрядчика, исполнителя) в соответствии с пунктом 25 части 1 статьи 93 Закона № 44-ФЗ.</w:t>
      </w:r>
    </w:p>
    <w:p w14:paraId="5DE33F6B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4.3.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Закона № 44-ФЗ.</w:t>
      </w:r>
    </w:p>
    <w:p w14:paraId="7204C422" w14:textId="42DE41D1" w:rsidR="000E52FA" w:rsidRPr="001623D4" w:rsidRDefault="003C1128" w:rsidP="00B32FA4">
      <w:pPr>
        <w:ind w:firstLine="720"/>
        <w:jc w:val="center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5. Порядок создания и работы Аукционной комиссии</w:t>
      </w:r>
    </w:p>
    <w:p w14:paraId="3BE54B81" w14:textId="1F018E46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</w:t>
      </w:r>
      <w:proofErr w:type="gramStart"/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председатель,  секретарь</w:t>
      </w:r>
      <w:proofErr w:type="gramEnd"/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 члены Аукционной комиссии утверждаются приказом заказчика.</w:t>
      </w:r>
    </w:p>
    <w:p w14:paraId="668E7724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5.2. Решение о создании Аукционной комиссии принимается заказчиком до начала проведения закупки. При этом определяются состав Аукционной комиссии и порядок ее работы, назначается председатель комиссии.</w:t>
      </w:r>
    </w:p>
    <w:p w14:paraId="027D93C6" w14:textId="19BBCDCD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5.3. Число членов Аукционной комиссии должно быть не менее трех человек</w:t>
      </w:r>
      <w:r w:rsidR="00B32FA4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</w:p>
    <w:p w14:paraId="269AB16D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Заказчик вправе включить в Аукционную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14:paraId="179579AB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5.4.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5C696225" w14:textId="77777777" w:rsidR="000E52FA" w:rsidRPr="001623D4" w:rsidRDefault="003C1128" w:rsidP="00290CB3">
      <w:pPr>
        <w:ind w:firstLine="4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5.5. Членами Аукционной комиссии не могут быть:</w:t>
      </w:r>
    </w:p>
    <w:p w14:paraId="51E71B27" w14:textId="77777777" w:rsidR="000E52FA" w:rsidRPr="001623D4" w:rsidRDefault="003C1128" w:rsidP="00290CB3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426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2A098EB8" w14:textId="77777777" w:rsidR="000E52FA" w:rsidRPr="001623D4" w:rsidRDefault="003C1128" w:rsidP="00290CB3">
      <w:pPr>
        <w:numPr>
          <w:ilvl w:val="0"/>
          <w:numId w:val="1"/>
        </w:numPr>
        <w:tabs>
          <w:tab w:val="clear" w:pos="720"/>
        </w:tabs>
        <w:ind w:left="0" w:right="180" w:firstLine="420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4BB503BB" w14:textId="075F6052" w:rsidR="000E52FA" w:rsidRPr="001623D4" w:rsidRDefault="003C1128" w:rsidP="00290CB3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851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физические лица, на которых способны оказать </w:t>
      </w:r>
      <w:r w:rsidR="00EF78B5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влияние участники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7A5D036F" w14:textId="77777777" w:rsidR="000E52FA" w:rsidRPr="001623D4" w:rsidRDefault="003C1128" w:rsidP="00290CB3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851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5D59A5BE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случае выявления в составе Аукционной комиссии указанных лиц заказчик, принявший решение о создании Аукционной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533863EE" w14:textId="77777777" w:rsidR="000E52FA" w:rsidRPr="001623D4" w:rsidRDefault="003C1128" w:rsidP="00290CB3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5.6. Замена члена Аукционной комиссии допускается только по решению заказчика.</w:t>
      </w:r>
    </w:p>
    <w:p w14:paraId="355E8F9B" w14:textId="4868BBBE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5.7. Аукционной комиссия правомочна осуществлять свои функции, если в заседании комиссии участвует не менее чем 50 процентов общего числа ее членов. Члены Аукционной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</w:t>
      </w:r>
      <w:r w:rsidR="00D14B57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Аукционной комиссии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07B8079A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5.8. Уведомление членов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Аукционной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14:paraId="3A084DB4" w14:textId="32C3031D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5.9. Председатель Аукционной комиссии:</w:t>
      </w:r>
    </w:p>
    <w:p w14:paraId="6B99B30D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осуществляет общее руководство работой Аукционной комиссии и обеспечивает выполнение настоящего положения;</w:t>
      </w:r>
    </w:p>
    <w:p w14:paraId="0276F090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14:paraId="27F77B16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открывает и ведет заседания Аукционной комиссии, объявляет перерывы;</w:t>
      </w:r>
    </w:p>
    <w:p w14:paraId="5C39CC5E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– в случае необходимости выносит на обсуждение Аукционной комиссии вопрос о привлечении к работе экспертов.</w:t>
      </w:r>
    </w:p>
    <w:p w14:paraId="306206AB" w14:textId="70FEE50E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5.10. Секретарь Аукционной комиссии осуществляет подготовку заседаний комиссии, включая оформление и рассылку необходимых документов, информирование членов Аукционной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</w:t>
      </w:r>
    </w:p>
    <w:p w14:paraId="3BA6A3C4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8"/>
          <w:szCs w:val="28"/>
          <w:lang w:val="ru-RU"/>
        </w:rPr>
        <w:t>6. Права, обязанности и ответственность Аукционной комиссии</w:t>
      </w:r>
    </w:p>
    <w:p w14:paraId="02E56149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6.1. Члены Аукционной комиссии вправе:</w:t>
      </w:r>
    </w:p>
    <w:p w14:paraId="34D1E125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14:paraId="72B7280D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выступать по вопросам повестки дня на заседаниях Аукционной комиссии;</w:t>
      </w:r>
    </w:p>
    <w:p w14:paraId="778862DF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14:paraId="4645F16F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6.2. Члены Аукционной комиссии обязаны:</w:t>
      </w:r>
    </w:p>
    <w:p w14:paraId="044C02E0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7316ECCA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 принимать решения в пределах своей компетенции.</w:t>
      </w:r>
    </w:p>
    <w:p w14:paraId="51870209" w14:textId="77777777" w:rsidR="000E52FA" w:rsidRPr="001623D4" w:rsidRDefault="003C1128" w:rsidP="00EF78B5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6.3. Решение Аукционной комиссии, принятое в нарушение требований Закона № 44-ФЗ</w:t>
      </w:r>
      <w:r w:rsidRPr="001623D4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 установленном Законом № 44-ФЗ, и признано недействительным по решению контрольного органа в сфере закупок.</w:t>
      </w:r>
    </w:p>
    <w:p w14:paraId="4365E877" w14:textId="77777777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14:paraId="3793E4DD" w14:textId="2A71D565" w:rsidR="000E52FA" w:rsidRPr="001623D4" w:rsidRDefault="003C1128" w:rsidP="00D14B57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6.5. Не реже чем один раз в два года по решению заказчика может осуществляться ротация членов Аукционной комиссии. Такая ротация заключается в замене не менее 50 процентов членов Аукционной комиссии в целях недопущения работы в составе комиссии заинтересованных лиц, а также </w:t>
      </w:r>
      <w:r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снижения и предотвращения коррупционных рисков и повышения качества осуществления закупок.</w:t>
      </w:r>
    </w:p>
    <w:p w14:paraId="6C145CC7" w14:textId="30ACF46E" w:rsidR="001623D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6</w:t>
      </w:r>
      <w:r w:rsidR="001623D4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6</w:t>
      </w:r>
      <w:r w:rsidR="001623D4" w:rsidRP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>. Члены Комиссии не вправе распространять сведения, составляющие государственную, служебную или коммерческую</w:t>
      </w:r>
      <w:r w:rsidR="001623D4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тайну.</w:t>
      </w:r>
    </w:p>
    <w:p w14:paraId="477AE396" w14:textId="5079BB4C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69132939" w14:textId="1F216F03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60AC90DE" w14:textId="7629EDF6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419AEA95" w14:textId="6F26257A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2578A0E0" w14:textId="1FC0660D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3317CECD" w14:textId="33654C4A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502C871A" w14:textId="5747D094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79199953" w14:textId="661C0401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5BD28822" w14:textId="36BD5E2A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19D2349F" w14:textId="3039768E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2785E14E" w14:textId="56213E42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545E4A69" w14:textId="40596F38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420C7F5A" w14:textId="747E6886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307CCBCD" w14:textId="3EA33956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16DB651F" w14:textId="79C317AC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4C701147" w14:textId="0253AAF0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5ED15A01" w14:textId="77777777" w:rsidR="00B32FA4" w:rsidRDefault="00B32FA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12B9B0B9" w14:textId="78BD527D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121288D6" w14:textId="6C18444B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7A00E72E" w14:textId="0FB1CC52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32F81BF7" w14:textId="735592B7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518364E7" w14:textId="413BDF15" w:rsidR="001623D4" w:rsidRPr="001623D4" w:rsidRDefault="001623D4" w:rsidP="001623D4">
      <w:pPr>
        <w:spacing w:after="240"/>
        <w:jc w:val="right"/>
        <w:textAlignment w:val="baseline"/>
        <w:outlineLvl w:val="1"/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</w:pP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lastRenderedPageBreak/>
        <w:t>Приложение 2</w:t>
      </w: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br/>
        <w:t>к постановлению администрации</w:t>
      </w: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br/>
        <w:t>Гаринского городского округа</w:t>
      </w: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br/>
        <w:t xml:space="preserve">от 16.02.2022 </w:t>
      </w:r>
      <w:r w:rsidRPr="00C81800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eastAsia="ru-RU"/>
        </w:rPr>
        <w:t>N</w:t>
      </w: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t xml:space="preserve"> 5</w:t>
      </w:r>
      <w:r w:rsidR="0048648D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t>7</w:t>
      </w:r>
    </w:p>
    <w:p w14:paraId="32454DA5" w14:textId="77777777" w:rsidR="0048648D" w:rsidRDefault="001623D4" w:rsidP="0048648D">
      <w:pPr>
        <w:spacing w:before="0" w:beforeAutospacing="0" w:after="0" w:afterAutospacing="0"/>
        <w:jc w:val="center"/>
        <w:textAlignment w:val="baseline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  <w:r w:rsidRPr="001623D4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lang w:val="ru-RU" w:eastAsia="ru-RU"/>
        </w:rPr>
        <w:br/>
        <w:t xml:space="preserve">Состав </w:t>
      </w:r>
      <w:r w:rsidR="0048648D" w:rsidRPr="001623D4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по определению поставщиков (подрядчиков, исполнителей) </w:t>
      </w:r>
    </w:p>
    <w:p w14:paraId="27935AAC" w14:textId="202444A1" w:rsidR="001623D4" w:rsidRDefault="0048648D" w:rsidP="0048648D">
      <w:pPr>
        <w:spacing w:before="0" w:beforeAutospacing="0" w:after="0" w:afterAutospacing="0"/>
        <w:jc w:val="center"/>
        <w:textAlignment w:val="baseline"/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</w:pPr>
      <w:r w:rsidRPr="001623D4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в администрации Гаринского городского округа</w:t>
      </w:r>
    </w:p>
    <w:p w14:paraId="2A69A124" w14:textId="3157B4F3" w:rsidR="0048648D" w:rsidRDefault="0048648D" w:rsidP="0048648D">
      <w:pPr>
        <w:spacing w:before="0" w:beforeAutospacing="0" w:after="0" w:afterAutospacing="0"/>
        <w:jc w:val="center"/>
        <w:textAlignment w:val="baseline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14:paraId="0CC5A413" w14:textId="77777777" w:rsidR="0048648D" w:rsidRPr="001623D4" w:rsidRDefault="0048648D" w:rsidP="0048648D">
      <w:pPr>
        <w:spacing w:before="0" w:beforeAutospacing="0" w:after="0" w:afterAutospacing="0"/>
        <w:jc w:val="center"/>
        <w:textAlignment w:val="baseline"/>
        <w:rPr>
          <w:rFonts w:ascii="Liberation Serif" w:eastAsia="Times New Roman" w:hAnsi="Liberation Serif" w:cs="Arial"/>
          <w:color w:val="000000" w:themeColor="text1"/>
          <w:sz w:val="24"/>
          <w:szCs w:val="24"/>
          <w:lang w:val="ru-RU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3770"/>
        <w:gridCol w:w="3260"/>
      </w:tblGrid>
      <w:tr w:rsidR="001623D4" w:rsidRPr="000A7171" w14:paraId="3C38DD53" w14:textId="77777777" w:rsidTr="00375C96">
        <w:tc>
          <w:tcPr>
            <w:tcW w:w="2321" w:type="dxa"/>
            <w:shd w:val="clear" w:color="auto" w:fill="auto"/>
          </w:tcPr>
          <w:p w14:paraId="5B0A39F8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ФИО</w:t>
            </w:r>
          </w:p>
        </w:tc>
        <w:tc>
          <w:tcPr>
            <w:tcW w:w="3770" w:type="dxa"/>
            <w:shd w:val="clear" w:color="auto" w:fill="auto"/>
          </w:tcPr>
          <w:p w14:paraId="325ED5DB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B3F0893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Должность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в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1623D4" w:rsidRPr="000A7171" w14:paraId="2E1C1327" w14:textId="77777777" w:rsidTr="00375C96">
        <w:tc>
          <w:tcPr>
            <w:tcW w:w="2321" w:type="dxa"/>
            <w:shd w:val="clear" w:color="auto" w:fill="auto"/>
          </w:tcPr>
          <w:p w14:paraId="6C8F7E9C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Величко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Сергей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14:paraId="57F90F1F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Глава Гаринского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14:paraId="08C5FA32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Председатель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1623D4" w:rsidRPr="000A7171" w14:paraId="46FD80E7" w14:textId="77777777" w:rsidTr="00375C96">
        <w:tc>
          <w:tcPr>
            <w:tcW w:w="2321" w:type="dxa"/>
            <w:shd w:val="clear" w:color="auto" w:fill="auto"/>
          </w:tcPr>
          <w:p w14:paraId="0985C2FB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Трифонова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Марина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14:paraId="6B95BCB8" w14:textId="77777777" w:rsidR="001623D4" w:rsidRPr="001623D4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623D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Ведущий специалист Отдела организационно-правовой и кадровой работы администрации гаринского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14:paraId="6A75DF1E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Секретарь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1623D4" w:rsidRPr="000A7171" w14:paraId="6AD68605" w14:textId="77777777" w:rsidTr="00375C96">
        <w:tc>
          <w:tcPr>
            <w:tcW w:w="2321" w:type="dxa"/>
            <w:shd w:val="clear" w:color="auto" w:fill="auto"/>
          </w:tcPr>
          <w:p w14:paraId="0646F331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Кузнецова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Татьяна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770" w:type="dxa"/>
            <w:shd w:val="clear" w:color="auto" w:fill="auto"/>
          </w:tcPr>
          <w:p w14:paraId="6AEC4709" w14:textId="77777777" w:rsidR="001623D4" w:rsidRPr="001623D4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1623D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Начальник Отдела бухгалтерского учета и отчетности администрации Гаринского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14:paraId="056E12DE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Член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1623D4" w:rsidRPr="000A7171" w14:paraId="1AA0243F" w14:textId="77777777" w:rsidTr="00375C96">
        <w:tc>
          <w:tcPr>
            <w:tcW w:w="2321" w:type="dxa"/>
            <w:shd w:val="clear" w:color="auto" w:fill="auto"/>
          </w:tcPr>
          <w:p w14:paraId="42E05092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Сафин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Руслан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Ханифович</w:t>
            </w:r>
          </w:p>
        </w:tc>
        <w:tc>
          <w:tcPr>
            <w:tcW w:w="3770" w:type="dxa"/>
            <w:shd w:val="clear" w:color="auto" w:fill="auto"/>
          </w:tcPr>
          <w:p w14:paraId="6DECD082" w14:textId="1DC73B6D" w:rsidR="001623D4" w:rsidRPr="001623D4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Ведущий специалист отдела по управлению имуществом, строительству, ЖКХ, землеустройства</w:t>
            </w:r>
            <w:r w:rsidR="0048648D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и энергетике а</w:t>
            </w:r>
            <w:r w:rsidRPr="001623D4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дминистрации Гаринского городского округа</w:t>
            </w:r>
          </w:p>
        </w:tc>
        <w:tc>
          <w:tcPr>
            <w:tcW w:w="3260" w:type="dxa"/>
            <w:shd w:val="clear" w:color="auto" w:fill="auto"/>
          </w:tcPr>
          <w:p w14:paraId="3107FDCB" w14:textId="77777777" w:rsidR="001623D4" w:rsidRPr="000A7171" w:rsidRDefault="001623D4" w:rsidP="00375C9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Член</w:t>
            </w:r>
            <w:proofErr w:type="spellEnd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A7171">
              <w:rPr>
                <w:rFonts w:ascii="Liberation Serif" w:hAnsi="Liberation Serif"/>
                <w:b/>
                <w:sz w:val="24"/>
                <w:szCs w:val="24"/>
              </w:rPr>
              <w:t>комиссии</w:t>
            </w:r>
            <w:proofErr w:type="spellEnd"/>
          </w:p>
        </w:tc>
      </w:tr>
    </w:tbl>
    <w:p w14:paraId="0C9B5404" w14:textId="77777777" w:rsidR="001623D4" w:rsidRPr="00005FDA" w:rsidRDefault="001623D4" w:rsidP="001623D4">
      <w:pPr>
        <w:spacing w:after="0"/>
        <w:ind w:firstLine="480"/>
        <w:jc w:val="both"/>
        <w:textAlignment w:val="baseline"/>
        <w:rPr>
          <w:rFonts w:ascii="Liberation Serif" w:hAnsi="Liberation Serif"/>
          <w:color w:val="000000" w:themeColor="text1"/>
          <w:sz w:val="24"/>
          <w:szCs w:val="24"/>
        </w:rPr>
      </w:pPr>
    </w:p>
    <w:p w14:paraId="55B31041" w14:textId="77777777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19962EC1" w14:textId="318C6939" w:rsid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14:paraId="7057F4BF" w14:textId="77777777" w:rsidR="001623D4" w:rsidRPr="001623D4" w:rsidRDefault="001623D4" w:rsidP="001623D4">
      <w:pPr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sectPr w:rsidR="001623D4" w:rsidRPr="001623D4" w:rsidSect="006E2DD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DAE"/>
    <w:multiLevelType w:val="hybridMultilevel"/>
    <w:tmpl w:val="8BF22E72"/>
    <w:lvl w:ilvl="0" w:tplc="7A5C98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A5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52FA"/>
    <w:rsid w:val="001623D4"/>
    <w:rsid w:val="00290CB3"/>
    <w:rsid w:val="002D032B"/>
    <w:rsid w:val="002D33B1"/>
    <w:rsid w:val="002D3591"/>
    <w:rsid w:val="003153AF"/>
    <w:rsid w:val="003514A0"/>
    <w:rsid w:val="003C1128"/>
    <w:rsid w:val="0048648D"/>
    <w:rsid w:val="004F7E17"/>
    <w:rsid w:val="005A05CE"/>
    <w:rsid w:val="00653AF6"/>
    <w:rsid w:val="006E2DD3"/>
    <w:rsid w:val="00723941"/>
    <w:rsid w:val="00957D4D"/>
    <w:rsid w:val="009732BF"/>
    <w:rsid w:val="009C1A1E"/>
    <w:rsid w:val="00B32FA4"/>
    <w:rsid w:val="00B73A5A"/>
    <w:rsid w:val="00C8086A"/>
    <w:rsid w:val="00CA1691"/>
    <w:rsid w:val="00D14B57"/>
    <w:rsid w:val="00E438A1"/>
    <w:rsid w:val="00EF78B5"/>
    <w:rsid w:val="00F01E19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5094"/>
  <w15:docId w15:val="{ED5D7B1D-6341-4E40-9F88-9ADEB92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агл.14"/>
    <w:basedOn w:val="a"/>
    <w:rsid w:val="006E2DD3"/>
    <w:pPr>
      <w:spacing w:before="0" w:beforeAutospacing="0" w:after="0" w:afterAutospacing="0"/>
      <w:jc w:val="center"/>
    </w:pPr>
    <w:rPr>
      <w:rFonts w:ascii="Times New Roman CYR" w:eastAsia="Times New Roman" w:hAnsi="Times New Roman CYR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</cp:revision>
  <cp:lastPrinted>2022-03-03T11:54:00Z</cp:lastPrinted>
  <dcterms:created xsi:type="dcterms:W3CDTF">2022-03-01T12:53:00Z</dcterms:created>
  <dcterms:modified xsi:type="dcterms:W3CDTF">2022-03-03T11:54:00Z</dcterms:modified>
</cp:coreProperties>
</file>