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25" w:rsidRDefault="00330825" w:rsidP="000F348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D67F3" w:rsidRDefault="00CD67F3" w:rsidP="000F348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D82325" w:rsidRDefault="00A0020D" w:rsidP="000F348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F19B6">
        <w:rPr>
          <w:rFonts w:ascii="Times New Roman" w:hAnsi="Times New Roman" w:cs="Times New Roman"/>
          <w:sz w:val="28"/>
          <w:szCs w:val="28"/>
        </w:rPr>
        <w:t>главы</w:t>
      </w:r>
    </w:p>
    <w:p w:rsidR="00AD03F6" w:rsidRPr="000F348B" w:rsidRDefault="00EF19B6" w:rsidP="000F348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D82325">
        <w:rPr>
          <w:rFonts w:ascii="Times New Roman" w:hAnsi="Times New Roman" w:cs="Times New Roman"/>
          <w:sz w:val="28"/>
          <w:szCs w:val="28"/>
        </w:rPr>
        <w:t xml:space="preserve"> </w:t>
      </w:r>
      <w:r w:rsidR="00D82325">
        <w:rPr>
          <w:rFonts w:ascii="Times New Roman" w:hAnsi="Times New Roman" w:cs="Times New Roman"/>
          <w:sz w:val="28"/>
          <w:szCs w:val="28"/>
        </w:rPr>
        <w:br/>
      </w:r>
      <w:r w:rsidR="00AD03F6" w:rsidRPr="00E43056">
        <w:rPr>
          <w:rFonts w:ascii="Times New Roman" w:hAnsi="Times New Roman" w:cs="Times New Roman"/>
          <w:sz w:val="28"/>
          <w:szCs w:val="28"/>
        </w:rPr>
        <w:t xml:space="preserve">от </w:t>
      </w:r>
      <w:r w:rsidR="00D82325" w:rsidRPr="00774183">
        <w:rPr>
          <w:rFonts w:ascii="Times New Roman" w:hAnsi="Times New Roman" w:cs="Times New Roman"/>
          <w:sz w:val="28"/>
          <w:szCs w:val="28"/>
        </w:rPr>
        <w:t>0</w:t>
      </w:r>
      <w:r w:rsidR="00774183" w:rsidRPr="00774183">
        <w:rPr>
          <w:rFonts w:ascii="Times New Roman" w:hAnsi="Times New Roman" w:cs="Times New Roman"/>
          <w:sz w:val="28"/>
          <w:szCs w:val="28"/>
        </w:rPr>
        <w:t>8</w:t>
      </w:r>
      <w:r w:rsidR="00AD03F6" w:rsidRPr="00D8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325">
        <w:rPr>
          <w:rFonts w:ascii="Times New Roman" w:hAnsi="Times New Roman" w:cs="Times New Roman"/>
          <w:sz w:val="28"/>
          <w:szCs w:val="28"/>
        </w:rPr>
        <w:t>ок</w:t>
      </w:r>
      <w:r w:rsidR="0014455A">
        <w:rPr>
          <w:rFonts w:ascii="Times New Roman" w:hAnsi="Times New Roman" w:cs="Times New Roman"/>
          <w:sz w:val="28"/>
          <w:szCs w:val="28"/>
        </w:rPr>
        <w:t>тября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  <w:r w:rsidR="00AD03F6" w:rsidRPr="00E43056">
        <w:rPr>
          <w:rFonts w:ascii="Times New Roman" w:hAnsi="Times New Roman" w:cs="Times New Roman"/>
          <w:sz w:val="28"/>
          <w:szCs w:val="28"/>
        </w:rPr>
        <w:t xml:space="preserve">2018 </w:t>
      </w:r>
      <w:r w:rsidR="00AD03F6">
        <w:rPr>
          <w:rFonts w:ascii="Times New Roman" w:hAnsi="Times New Roman" w:cs="Times New Roman"/>
          <w:sz w:val="28"/>
          <w:szCs w:val="28"/>
        </w:rPr>
        <w:t>№</w:t>
      </w:r>
      <w:r w:rsidR="00AD03F6" w:rsidRPr="00E43056">
        <w:rPr>
          <w:rFonts w:ascii="Times New Roman" w:hAnsi="Times New Roman" w:cs="Times New Roman"/>
          <w:sz w:val="28"/>
          <w:szCs w:val="28"/>
        </w:rPr>
        <w:t xml:space="preserve"> </w:t>
      </w:r>
      <w:r w:rsidR="00774183" w:rsidRPr="00774183">
        <w:rPr>
          <w:rFonts w:ascii="Times New Roman" w:hAnsi="Times New Roman" w:cs="Times New Roman"/>
          <w:sz w:val="28"/>
          <w:szCs w:val="28"/>
        </w:rPr>
        <w:t>165</w:t>
      </w:r>
      <w:r w:rsidR="000F348B" w:rsidRPr="00774183">
        <w:rPr>
          <w:rFonts w:ascii="Times New Roman" w:hAnsi="Times New Roman" w:cs="Times New Roman"/>
          <w:sz w:val="28"/>
          <w:szCs w:val="28"/>
        </w:rPr>
        <w:t xml:space="preserve"> </w:t>
      </w:r>
      <w:r w:rsidR="000F34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03F6" w:rsidRPr="00F5102C" w:rsidRDefault="00AD03F6" w:rsidP="00AD0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20D" w:rsidRDefault="00A0020D" w:rsidP="00AD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83" w:rsidRDefault="00774183" w:rsidP="00AD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207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45" w:rsidRDefault="00AD03F6" w:rsidP="00AD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207">
        <w:rPr>
          <w:rFonts w:ascii="Times New Roman" w:hAnsi="Times New Roman" w:cs="Times New Roman"/>
          <w:sz w:val="28"/>
          <w:szCs w:val="28"/>
        </w:rPr>
        <w:t>об антитеррористической комиссии в</w:t>
      </w:r>
      <w:r w:rsidR="00BF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53E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="00BF353E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E97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0D" w:rsidRPr="00350207" w:rsidRDefault="00A0020D" w:rsidP="00AD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F6" w:rsidRPr="0063772D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Антитеррористическая комиссия в</w:t>
      </w:r>
      <w:r w:rsidR="002F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FA7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="002F1FA7">
        <w:rPr>
          <w:rFonts w:ascii="Times New Roman" w:hAnsi="Times New Roman" w:cs="Times New Roman"/>
          <w:sz w:val="28"/>
          <w:szCs w:val="28"/>
        </w:rPr>
        <w:t xml:space="preserve"> городском округе, </w:t>
      </w:r>
      <w:r w:rsidRPr="00F5102C">
        <w:rPr>
          <w:rFonts w:ascii="Times New Roman" w:hAnsi="Times New Roman" w:cs="Times New Roman"/>
          <w:sz w:val="28"/>
          <w:szCs w:val="28"/>
        </w:rPr>
        <w:t xml:space="preserve">(далее – Комиссия) является органом, образованным в целях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по реализации полномочий органов местного самоуправления </w:t>
      </w:r>
      <w:r w:rsidR="002F1FA7" w:rsidRPr="002F1FA7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1F7F51">
        <w:rPr>
          <w:rFonts w:ascii="Times New Roman" w:hAnsi="Times New Roman" w:cs="Times New Roman"/>
          <w:sz w:val="28"/>
          <w:szCs w:val="28"/>
        </w:rPr>
        <w:t>,</w:t>
      </w:r>
      <w:r w:rsidR="001F7F51" w:rsidRPr="001F7F51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 xml:space="preserve">в области противодействия терроризму, предусмотренных </w:t>
      </w:r>
      <w:hyperlink r:id="rId8" w:history="1">
        <w:r w:rsidRPr="006377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5.2 Федерального закона от 6 марта 2006 года № 35-ФЗ «О противодействии терроризму»</w:t>
        </w:r>
      </w:hyperlink>
      <w:r w:rsidRPr="0063772D">
        <w:rPr>
          <w:rFonts w:ascii="Times New Roman" w:hAnsi="Times New Roman" w:cs="Times New Roman"/>
          <w:color w:val="000000" w:themeColor="text1"/>
          <w:sz w:val="28"/>
          <w:szCs w:val="28"/>
        </w:rPr>
        <w:t>, в границах (на территории)</w:t>
      </w:r>
      <w:r w:rsidR="00111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Гаринского городского округа</w:t>
      </w:r>
      <w:r w:rsidRPr="006377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Комиссия в своей деятельности руководствуется </w:t>
      </w:r>
      <w:hyperlink r:id="rId9" w:history="1">
        <w:r w:rsidRPr="006377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и решениями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в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АТК)</w:t>
      </w:r>
      <w:r w:rsidRPr="00F5102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Pr="00C77FA1" w:rsidRDefault="001F7F51" w:rsidP="00AD03F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="00AD03F6" w:rsidRPr="00C77F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AD03F6"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03F6"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AD03F6" w:rsidRPr="00C77FA1" w:rsidRDefault="00AD03F6" w:rsidP="00AD0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C77F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органов местного самоуправления </w:t>
      </w:r>
      <w:r w:rsidR="005E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E2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Гаринском</w:t>
      </w:r>
      <w:proofErr w:type="spellEnd"/>
      <w:r w:rsidR="005E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объединениями и иными организациями, оказывающими содействие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профилактике терроризма, минимизации и (или) ликвидации последствий его проявлений на территории</w:t>
      </w:r>
      <w:r w:rsidR="005E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Гаринского городского округа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C77F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на территории </w:t>
      </w:r>
      <w:r w:rsidR="005E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городского округа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области противодействия терроризму, а также подготовка предложений по совершенствованию законодательства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Свердловской области в указанной сфере деятельности;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результатов мониторинга политических,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иных процессов в</w:t>
      </w:r>
      <w:r w:rsidR="005E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2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Гаринском</w:t>
      </w:r>
      <w:proofErr w:type="spellEnd"/>
      <w:r w:rsidR="005E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оказывающих влияние на ситуацию в области противодействия терроризму, и систематическое информирование по данным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информационное сопровождение деятельности Комиссии </w:t>
      </w:r>
      <w:r w:rsidR="00EF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терроризма, минимизации и (или) ликвидации последствий его 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проявлений на территории</w:t>
      </w:r>
      <w:r w:rsidR="00E2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Гаринского городского округа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D03F6" w:rsidRPr="00C77FA1" w:rsidRDefault="001F7F51" w:rsidP="00AD03F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AD03F6" w:rsidRPr="00C77F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AD03F6"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Комиссия осуществляет следующие основные функции: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организация разработки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в области профилактики терроризма, а также минимизации и (или) ликвидации последствий его проявлений;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обеспечение проведения информационно-пропагандистских мероприятий по разъяснению сущности терроризма и его общественной опасности,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координация исполнения мероприятий по профилактике терроризма,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а также по минимизации и (или) ликвидации последствий его проявлений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на территории</w:t>
      </w:r>
      <w:r w:rsidR="00E252FB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F5102C">
        <w:rPr>
          <w:rFonts w:ascii="Times New Roman" w:hAnsi="Times New Roman" w:cs="Times New Roman"/>
          <w:sz w:val="28"/>
          <w:szCs w:val="28"/>
        </w:rPr>
        <w:t>, в которых участвуют органы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="00EF4D8A">
        <w:rPr>
          <w:rFonts w:ascii="Times New Roman" w:hAnsi="Times New Roman" w:cs="Times New Roman"/>
          <w:sz w:val="28"/>
          <w:szCs w:val="28"/>
        </w:rPr>
        <w:t>разработка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мер по повышению уровня антитеррористической защищенности объектов, находящихся в муниципальной собственности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в ведении органов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="00E649D7">
        <w:rPr>
          <w:rFonts w:ascii="Times New Roman" w:hAnsi="Times New Roman" w:cs="Times New Roman"/>
          <w:sz w:val="28"/>
          <w:szCs w:val="28"/>
        </w:rPr>
        <w:t>разработка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sz w:val="28"/>
          <w:szCs w:val="28"/>
        </w:rPr>
        <w:t>исполнительным органам государственной власти Свердловской области п</w:t>
      </w:r>
      <w:r w:rsidRPr="00F5102C">
        <w:rPr>
          <w:rFonts w:ascii="Times New Roman" w:hAnsi="Times New Roman" w:cs="Times New Roman"/>
          <w:sz w:val="28"/>
          <w:szCs w:val="28"/>
        </w:rPr>
        <w:t>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Комиссии;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5102C">
        <w:rPr>
          <w:rFonts w:ascii="Times New Roman" w:hAnsi="Times New Roman" w:cs="Times New Roman"/>
          <w:sz w:val="28"/>
          <w:szCs w:val="28"/>
        </w:rPr>
        <w:t>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Pr="00F510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ами 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 по профилактике терроризма, а также по минимизации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и (или) ликвидации последствий его проявлений в границах (на территории)</w:t>
      </w:r>
      <w:r w:rsidR="00E252FB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>Комиссия в пределах своей компетенции и в установленном порядке имеет право: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принимать решения, касающиеся организации и совершенствования взаимодействия органов местного самоуправления </w:t>
      </w:r>
      <w:r w:rsidR="008F630E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EF4D8A"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с подразделениями (представителями) территориальных органов федеральных органов исполнительной власти 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F510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ов 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материалы и информацию </w:t>
      </w:r>
      <w:r w:rsidR="00EF4D8A"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от подразделений (представителей)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исполнительных </w:t>
      </w:r>
      <w:r w:rsidRPr="00F510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ов 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>области, органов местного самоуправления, общественных объединений, организаций (независимо от форм собственности) и должностных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Комиссии должностных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и специалистов подразделений территориальных органов федеральных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области, органов местного самоуправления, а также представителей организаций и общественных объединений по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с их руководителями;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вносить предложения по вопросам, требующим решения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Федерации,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ационального антитеррористического комитета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Свердловской области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</w:p>
    <w:p w:rsidR="00AD03F6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>Комиссия строит свою работу во взаимодействии с оперативной группой в</w:t>
      </w:r>
      <w:r w:rsidR="008F6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0E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="008F630E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AD03F6" w:rsidRPr="00F5102C">
        <w:rPr>
          <w:rFonts w:ascii="Times New Roman" w:hAnsi="Times New Roman" w:cs="Times New Roman"/>
          <w:sz w:val="28"/>
          <w:szCs w:val="28"/>
        </w:rPr>
        <w:t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</w:t>
      </w:r>
      <w:r w:rsidR="003F3219">
        <w:rPr>
          <w:rFonts w:ascii="Times New Roman" w:hAnsi="Times New Roman" w:cs="Times New Roman"/>
          <w:sz w:val="28"/>
          <w:szCs w:val="28"/>
        </w:rPr>
        <w:t xml:space="preserve"> </w:t>
      </w:r>
      <w:r w:rsidR="00914B65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D9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плановой основе </w:t>
      </w:r>
      <w:r w:rsidR="00AD03F6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>в соответствии с регламентом, утвержденным правовым актом главы</w:t>
      </w:r>
      <w:r w:rsidR="008F630E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EF4D8A">
        <w:rPr>
          <w:rFonts w:ascii="Times New Roman" w:hAnsi="Times New Roman" w:cs="Times New Roman"/>
          <w:sz w:val="28"/>
          <w:szCs w:val="28"/>
        </w:rPr>
        <w:t>, в соответствии с типовой формой, утвержденной председателем АТК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одного раза </w:t>
      </w:r>
      <w:r w:rsidR="00EF4D8A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в квартал. В случае необходимости, по решению </w:t>
      </w:r>
      <w:r w:rsidR="00AD03F6">
        <w:rPr>
          <w:rFonts w:ascii="Times New Roman" w:hAnsi="Times New Roman" w:cs="Times New Roman"/>
          <w:sz w:val="28"/>
          <w:szCs w:val="28"/>
        </w:rPr>
        <w:t xml:space="preserve">АТК и председателя </w:t>
      </w:r>
      <w:r w:rsidR="00AD03F6" w:rsidRPr="00F5102C">
        <w:rPr>
          <w:rFonts w:ascii="Times New Roman" w:hAnsi="Times New Roman" w:cs="Times New Roman"/>
          <w:sz w:val="28"/>
          <w:szCs w:val="28"/>
        </w:rPr>
        <w:t>Комиссии, могут проводиться внеочередные заседания.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FF">
        <w:rPr>
          <w:rFonts w:ascii="Times New Roman" w:hAnsi="Times New Roman" w:cs="Times New Roman"/>
          <w:sz w:val="28"/>
          <w:szCs w:val="28"/>
        </w:rPr>
        <w:t>Решение Комиссии принимаются путем голосования на заседан</w:t>
      </w:r>
      <w:r w:rsidR="007512D9" w:rsidRPr="006000FF">
        <w:rPr>
          <w:rFonts w:ascii="Times New Roman" w:hAnsi="Times New Roman" w:cs="Times New Roman"/>
          <w:sz w:val="28"/>
          <w:szCs w:val="28"/>
        </w:rPr>
        <w:t>иях Комиссии и оформляются протоколом.</w:t>
      </w:r>
    </w:p>
    <w:p w:rsidR="00AD03F6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Комиссия информирует </w:t>
      </w:r>
      <w:r w:rsidR="00AD03F6">
        <w:rPr>
          <w:rFonts w:ascii="Times New Roman" w:hAnsi="Times New Roman" w:cs="Times New Roman"/>
          <w:sz w:val="28"/>
          <w:szCs w:val="28"/>
        </w:rPr>
        <w:t xml:space="preserve">АТК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по итогам своей деятельности в сроки </w:t>
      </w:r>
      <w:r w:rsidR="00AD03F6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>и в форме, определяем</w:t>
      </w:r>
      <w:r w:rsidR="00EF4D8A">
        <w:rPr>
          <w:rFonts w:ascii="Times New Roman" w:hAnsi="Times New Roman" w:cs="Times New Roman"/>
          <w:sz w:val="28"/>
          <w:szCs w:val="28"/>
        </w:rPr>
        <w:t>ые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 аппаратом </w:t>
      </w:r>
      <w:r w:rsidR="00AD03F6">
        <w:rPr>
          <w:rFonts w:ascii="Times New Roman" w:hAnsi="Times New Roman" w:cs="Times New Roman"/>
          <w:sz w:val="28"/>
          <w:szCs w:val="28"/>
        </w:rPr>
        <w:t>АТК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51" w:rsidRPr="001F7F51" w:rsidRDefault="001F7F51" w:rsidP="001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3219">
        <w:rPr>
          <w:rFonts w:ascii="Times New Roman" w:hAnsi="Times New Roman" w:cs="Times New Roman"/>
          <w:sz w:val="28"/>
          <w:szCs w:val="28"/>
        </w:rPr>
        <w:t>. </w:t>
      </w:r>
      <w:r w:rsidR="004A4AB5" w:rsidRPr="00F5102C">
        <w:rPr>
          <w:rFonts w:ascii="Times New Roman" w:hAnsi="Times New Roman" w:cs="Times New Roman"/>
          <w:sz w:val="28"/>
          <w:szCs w:val="28"/>
        </w:rPr>
        <w:t xml:space="preserve">Организационное и материально-техническое обеспечение деятельности Комиссии организуется главой </w:t>
      </w:r>
      <w:r w:rsidR="008F630E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  <w:r w:rsidR="004A4AB5" w:rsidRPr="00F5102C">
        <w:rPr>
          <w:rFonts w:ascii="Times New Roman" w:hAnsi="Times New Roman" w:cs="Times New Roman"/>
          <w:sz w:val="28"/>
          <w:szCs w:val="28"/>
        </w:rPr>
        <w:t xml:space="preserve">путем определения (создания) структурного подразделения администрации </w:t>
      </w:r>
      <w:r w:rsidR="008F630E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  <w:r w:rsidR="004A4AB5" w:rsidRPr="00F5102C">
        <w:rPr>
          <w:rFonts w:ascii="Times New Roman" w:hAnsi="Times New Roman" w:cs="Times New Roman"/>
          <w:sz w:val="28"/>
          <w:szCs w:val="28"/>
        </w:rPr>
        <w:t>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E649D7" w:rsidRPr="00E649D7" w:rsidRDefault="00AD03F6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10.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="00E649D7" w:rsidRPr="00E649D7">
        <w:rPr>
          <w:rFonts w:ascii="Times New Roman" w:hAnsi="Times New Roman" w:cs="Times New Roman"/>
          <w:sz w:val="28"/>
          <w:szCs w:val="28"/>
        </w:rPr>
        <w:t>В комиссию входит председатель Комиссии, два заместителя председателя Комиссии, руководитель аппарата Комиссии (секретарь), члены Комиссии.</w:t>
      </w:r>
    </w:p>
    <w:p w:rsidR="00837F08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D7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председателем Комиссии </w:t>
      </w:r>
      <w:r w:rsidRPr="00E649D7">
        <w:rPr>
          <w:rFonts w:ascii="Times New Roman" w:hAnsi="Times New Roman" w:cs="Times New Roman"/>
          <w:sz w:val="28"/>
          <w:szCs w:val="28"/>
        </w:rPr>
        <w:br/>
        <w:t xml:space="preserve">и утверждается правовым актом </w:t>
      </w:r>
      <w:r w:rsidR="008F630E">
        <w:rPr>
          <w:rFonts w:ascii="Times New Roman" w:hAnsi="Times New Roman" w:cs="Times New Roman"/>
          <w:sz w:val="28"/>
          <w:szCs w:val="28"/>
        </w:rPr>
        <w:t>главы Гаринского городского округа</w:t>
      </w:r>
      <w:r w:rsidR="00837F08">
        <w:rPr>
          <w:rFonts w:ascii="Times New Roman" w:hAnsi="Times New Roman" w:cs="Times New Roman"/>
          <w:sz w:val="28"/>
          <w:szCs w:val="28"/>
        </w:rPr>
        <w:t>.</w:t>
      </w:r>
      <w:r w:rsidR="008F6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9D7" w:rsidRPr="00E649D7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D7">
        <w:rPr>
          <w:rFonts w:ascii="Times New Roman" w:hAnsi="Times New Roman" w:cs="Times New Roman"/>
          <w:sz w:val="28"/>
          <w:szCs w:val="28"/>
        </w:rPr>
        <w:t>Председателем Комиссии по должности является</w:t>
      </w:r>
      <w:r w:rsidR="008F630E">
        <w:rPr>
          <w:rFonts w:ascii="Times New Roman" w:hAnsi="Times New Roman" w:cs="Times New Roman"/>
          <w:sz w:val="28"/>
          <w:szCs w:val="28"/>
        </w:rPr>
        <w:t xml:space="preserve"> глава Гаринского городского округа</w:t>
      </w:r>
      <w:r w:rsidRPr="00E649D7">
        <w:rPr>
          <w:rFonts w:ascii="Times New Roman" w:hAnsi="Times New Roman" w:cs="Times New Roman"/>
          <w:sz w:val="28"/>
          <w:szCs w:val="28"/>
        </w:rPr>
        <w:t>.</w:t>
      </w:r>
    </w:p>
    <w:p w:rsidR="00E649D7" w:rsidRPr="00E649D7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D7">
        <w:rPr>
          <w:rFonts w:ascii="Times New Roman" w:hAnsi="Times New Roman" w:cs="Times New Roman"/>
          <w:sz w:val="28"/>
          <w:szCs w:val="28"/>
        </w:rPr>
        <w:t>Заместителями председателя Комиссии по должности являются:</w:t>
      </w:r>
    </w:p>
    <w:p w:rsidR="00E649D7" w:rsidRPr="00E649D7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FF">
        <w:rPr>
          <w:rFonts w:ascii="Times New Roman" w:hAnsi="Times New Roman" w:cs="Times New Roman"/>
          <w:sz w:val="28"/>
          <w:szCs w:val="28"/>
        </w:rPr>
        <w:t xml:space="preserve">- </w:t>
      </w:r>
      <w:r w:rsidR="00CF5A43" w:rsidRPr="006000FF">
        <w:rPr>
          <w:rFonts w:ascii="Times New Roman" w:hAnsi="Times New Roman" w:cs="Times New Roman"/>
          <w:sz w:val="28"/>
          <w:szCs w:val="28"/>
        </w:rPr>
        <w:t>руководитель</w:t>
      </w:r>
      <w:r w:rsidRPr="00E649D7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proofErr w:type="gramStart"/>
      <w:r w:rsidRPr="00E649D7">
        <w:rPr>
          <w:rFonts w:ascii="Times New Roman" w:hAnsi="Times New Roman" w:cs="Times New Roman"/>
          <w:sz w:val="28"/>
          <w:szCs w:val="28"/>
        </w:rPr>
        <w:t>подразделения Управления Федеральной службы безопасности Российской Федерации</w:t>
      </w:r>
      <w:proofErr w:type="gramEnd"/>
      <w:r w:rsidRPr="00E649D7">
        <w:rPr>
          <w:rFonts w:ascii="Times New Roman" w:hAnsi="Times New Roman" w:cs="Times New Roman"/>
          <w:sz w:val="28"/>
          <w:szCs w:val="28"/>
        </w:rPr>
        <w:t xml:space="preserve"> по Свердловской области.</w:t>
      </w:r>
    </w:p>
    <w:p w:rsidR="00E649D7" w:rsidRPr="00E649D7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F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на территории муниципального образования территориального подразделения </w:t>
      </w:r>
      <w:r w:rsidR="007512D9" w:rsidRPr="006000FF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безопасности Российской Федерации по Свердловской области – </w:t>
      </w:r>
      <w:r w:rsidR="00CF5A43" w:rsidRPr="006000FF">
        <w:rPr>
          <w:rFonts w:ascii="Times New Roman" w:hAnsi="Times New Roman" w:cs="Times New Roman"/>
          <w:sz w:val="28"/>
          <w:szCs w:val="28"/>
        </w:rPr>
        <w:t>руководитель территориального органа Министерства внутренних дел Российской Федерации, на районном уровне подчиненного Главному управлению Министерства внутренних дел Российской Федерации по Свердловской области</w:t>
      </w:r>
      <w:r w:rsidRPr="006000F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649D7" w:rsidRPr="00E649D7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D7">
        <w:rPr>
          <w:rFonts w:ascii="Times New Roman" w:hAnsi="Times New Roman" w:cs="Times New Roman"/>
          <w:sz w:val="28"/>
          <w:szCs w:val="28"/>
        </w:rPr>
        <w:t>- заместитель главы</w:t>
      </w:r>
      <w:r w:rsidR="00837F08">
        <w:rPr>
          <w:rFonts w:ascii="Times New Roman" w:hAnsi="Times New Roman" w:cs="Times New Roman"/>
          <w:sz w:val="28"/>
          <w:szCs w:val="28"/>
        </w:rPr>
        <w:t xml:space="preserve"> администрации Гаринского городского округа</w:t>
      </w:r>
      <w:r w:rsidRPr="00E649D7">
        <w:rPr>
          <w:rFonts w:ascii="Times New Roman" w:hAnsi="Times New Roman" w:cs="Times New Roman"/>
          <w:sz w:val="28"/>
          <w:szCs w:val="28"/>
        </w:rPr>
        <w:t>.</w:t>
      </w:r>
    </w:p>
    <w:p w:rsidR="00AD03F6" w:rsidRPr="00C77FA1" w:rsidRDefault="00AD03F6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A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</w:t>
      </w:r>
      <w:r w:rsidRPr="00C77FA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Председатель Комиссии:</w:t>
      </w:r>
    </w:p>
    <w:p w:rsidR="00AD03F6" w:rsidRPr="00C77FA1" w:rsidRDefault="00AD03F6" w:rsidP="00AD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77FA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организует деятельность Комиссии;</w:t>
      </w:r>
    </w:p>
    <w:p w:rsidR="00AD03F6" w:rsidRPr="00C77FA1" w:rsidRDefault="00AD03F6" w:rsidP="00AD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77FA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77FA1">
        <w:rPr>
          <w:rFonts w:ascii="Times New Roman" w:eastAsia="Times New Roman" w:hAnsi="Times New Roman" w:cs="Times New Roman"/>
          <w:sz w:val="28"/>
          <w:szCs w:val="20"/>
          <w:lang w:eastAsia="ru-RU"/>
        </w:rPr>
        <w:t>т заседания Комиссии, подписывает протоколы заседаний Комиссии;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осуществляет от имени Комиссии взаимодействие с аппаратом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иными государственными органами, органами местного самоуправления</w:t>
      </w:r>
      <w:r w:rsidR="0083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Гаринского городского округа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объединениями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организациями;</w:t>
      </w:r>
    </w:p>
    <w:p w:rsidR="00AD03F6" w:rsidRDefault="00AD03F6" w:rsidP="00AD03F6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утверждает планы работы и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Комиссии;</w:t>
      </w:r>
    </w:p>
    <w:p w:rsidR="00AD03F6" w:rsidRPr="00C77FA1" w:rsidRDefault="00AD03F6" w:rsidP="00AD03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временные рабочие группы для подготовки материалов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заседаниям Комиссии;</w:t>
      </w:r>
    </w:p>
    <w:p w:rsidR="00AD03F6" w:rsidRPr="00C77FA1" w:rsidRDefault="00AD03F6" w:rsidP="00AD03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организует </w:t>
      </w:r>
      <w:proofErr w:type="gramStart"/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2A3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Комиссии.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A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</w:t>
      </w:r>
      <w:r w:rsidRPr="00C77FA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38E5" w:rsidRPr="002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председателя Комиссии его полномочия осуществляет </w:t>
      </w:r>
      <w:r w:rsidR="00E649D7" w:rsidRPr="00E64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заместителей председателя Комиссии по решению председателя Комиссии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Руководитель аппарата Комиссии</w:t>
      </w:r>
      <w:r w:rsidR="00E649D7">
        <w:rPr>
          <w:rFonts w:ascii="Times New Roman" w:hAnsi="Times New Roman" w:cs="Times New Roman"/>
          <w:sz w:val="28"/>
          <w:szCs w:val="28"/>
        </w:rPr>
        <w:t xml:space="preserve"> </w:t>
      </w:r>
      <w:r w:rsidR="00E649D7" w:rsidRPr="00F5102C">
        <w:rPr>
          <w:rFonts w:ascii="Times New Roman" w:hAnsi="Times New Roman" w:cs="Times New Roman"/>
          <w:sz w:val="28"/>
          <w:szCs w:val="28"/>
        </w:rPr>
        <w:t>(секретарь)</w:t>
      </w:r>
      <w:r w:rsidRPr="00F510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организует работу аппарата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разрабатывает проекты планов работы Комиссии и готовит отчеты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о результатах деятельности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обеспечивает подготовку и проведение заседаний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политических, социально-экономических и иных процессах в границах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(на территории)</w:t>
      </w:r>
      <w:r w:rsidR="00837F08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F5102C">
        <w:rPr>
          <w:rFonts w:ascii="Times New Roman" w:hAnsi="Times New Roman" w:cs="Times New Roman"/>
          <w:sz w:val="28"/>
          <w:szCs w:val="28"/>
        </w:rPr>
        <w:t>, оказывающих влияние на развитие ситуации в сфере профилактики терроризма;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Комиссии с </w:t>
      </w:r>
      <w:r w:rsidR="002A38E5">
        <w:rPr>
          <w:rFonts w:ascii="Times New Roman" w:hAnsi="Times New Roman" w:cs="Times New Roman"/>
          <w:sz w:val="28"/>
          <w:szCs w:val="28"/>
        </w:rPr>
        <w:t>АТК</w:t>
      </w:r>
      <w:r w:rsidRPr="00F5102C">
        <w:rPr>
          <w:rFonts w:ascii="Times New Roman" w:hAnsi="Times New Roman" w:cs="Times New Roman"/>
          <w:sz w:val="28"/>
          <w:szCs w:val="28"/>
        </w:rPr>
        <w:t xml:space="preserve"> и ее аппаратом;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7) 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обеспечивает деятельность рабочих органов, создаваемых при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8)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организует и ведет делопроизводство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Члены Комиссии обязаны: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организовывать подготовку вопросов, выносимых на рассмотрение Комиссии в соответствии с решениями Комиссии, председателя Комиссии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по предложениям членов Комиссии, утвержденным протокольным решением;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организовать в рамках своих должностных полномочий выполнение решений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выполнять требования правовых актов, регламентирующих деятельность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определять в пределах компетенции в органе (организации), представителем которого он является, должностное лицо или подразделение, ответственное за организацию взаимодействия указанного органа (организации)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с Комиссией и ее аппаратом (секретарем).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3F6" w:rsidRPr="00F5102C">
        <w:rPr>
          <w:rFonts w:ascii="Times New Roman" w:hAnsi="Times New Roman" w:cs="Times New Roman"/>
          <w:sz w:val="28"/>
          <w:szCs w:val="28"/>
        </w:rPr>
        <w:t>)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261CED" w:rsidP="00AD03F6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3F6" w:rsidRPr="00F5102C">
        <w:rPr>
          <w:rFonts w:ascii="Times New Roman" w:hAnsi="Times New Roman" w:cs="Times New Roman"/>
          <w:sz w:val="28"/>
          <w:szCs w:val="28"/>
        </w:rPr>
        <w:t>)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>взаимодействовать с руководителем аппарата Комиссии (секретарем);</w:t>
      </w:r>
    </w:p>
    <w:p w:rsidR="00AD03F6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3F6" w:rsidRPr="00F5102C">
        <w:rPr>
          <w:rFonts w:ascii="Times New Roman" w:hAnsi="Times New Roman" w:cs="Times New Roman"/>
          <w:sz w:val="28"/>
          <w:szCs w:val="28"/>
        </w:rPr>
        <w:t>)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власти, </w:t>
      </w:r>
      <w:r w:rsidR="00AD03F6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D03F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AD03F6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области, органов местного самоуправления и организаций к экспертной, аналитической и иной работе, связанной </w:t>
      </w:r>
      <w:r w:rsidR="00AD03F6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>с деятельностью Комиссии,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  <w:r w:rsidR="00AD03F6" w:rsidRPr="00F5102C">
        <w:rPr>
          <w:rFonts w:ascii="Times New Roman" w:hAnsi="Times New Roman" w:cs="Times New Roman"/>
          <w:sz w:val="28"/>
          <w:szCs w:val="28"/>
        </w:rPr>
        <w:t>по согласованию с их руководителями;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3F6" w:rsidRPr="00F5102C">
        <w:rPr>
          <w:rFonts w:ascii="Times New Roman" w:hAnsi="Times New Roman" w:cs="Times New Roman"/>
          <w:sz w:val="28"/>
          <w:szCs w:val="28"/>
        </w:rPr>
        <w:t>)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излагать в случае несогласия с решением Комиссии в письменной форме особое мнение, которое подлежит отражению в протоколе заседания Комиссии </w:t>
      </w:r>
      <w:r w:rsidR="00AD03F6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>и прилагается к его решению.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4A4AB5" w:rsidP="004A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11BCA" w:rsidRPr="00837F08">
        <w:rPr>
          <w:rFonts w:ascii="Times New Roman" w:hAnsi="Times New Roman" w:cs="Times New Roman"/>
          <w:sz w:val="28"/>
          <w:szCs w:val="28"/>
        </w:rPr>
        <w:t>име</w:t>
      </w:r>
      <w:r w:rsidR="00837F08">
        <w:rPr>
          <w:rFonts w:ascii="Times New Roman" w:hAnsi="Times New Roman" w:cs="Times New Roman"/>
          <w:sz w:val="28"/>
          <w:szCs w:val="28"/>
        </w:rPr>
        <w:t>е</w:t>
      </w:r>
      <w:r w:rsidR="00AD03F6" w:rsidRPr="00837F08">
        <w:rPr>
          <w:rFonts w:ascii="Times New Roman" w:hAnsi="Times New Roman" w:cs="Times New Roman"/>
          <w:sz w:val="28"/>
          <w:szCs w:val="28"/>
        </w:rPr>
        <w:t>т</w:t>
      </w:r>
      <w:r w:rsidR="00837F08">
        <w:rPr>
          <w:rFonts w:ascii="Times New Roman" w:hAnsi="Times New Roman" w:cs="Times New Roman"/>
          <w:sz w:val="28"/>
          <w:szCs w:val="28"/>
        </w:rPr>
        <w:t xml:space="preserve"> </w:t>
      </w:r>
      <w:r w:rsidR="00AD03F6" w:rsidRPr="00F5102C">
        <w:rPr>
          <w:rFonts w:ascii="Times New Roman" w:hAnsi="Times New Roman" w:cs="Times New Roman"/>
          <w:sz w:val="28"/>
          <w:szCs w:val="28"/>
        </w:rPr>
        <w:t>бланк со своим наименованием.</w:t>
      </w:r>
    </w:p>
    <w:p w:rsidR="00AD03F6" w:rsidRDefault="00AD03F6">
      <w:pPr>
        <w:rPr>
          <w:rFonts w:ascii="Times New Roman" w:hAnsi="Times New Roman" w:cs="Times New Roman"/>
          <w:sz w:val="28"/>
          <w:szCs w:val="28"/>
        </w:rPr>
      </w:pPr>
    </w:p>
    <w:sectPr w:rsidR="00AD03F6" w:rsidSect="00117D45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3C" w:rsidRDefault="005E793C" w:rsidP="00140C6F">
      <w:pPr>
        <w:spacing w:after="0" w:line="240" w:lineRule="auto"/>
      </w:pPr>
      <w:r>
        <w:separator/>
      </w:r>
    </w:p>
  </w:endnote>
  <w:endnote w:type="continuationSeparator" w:id="0">
    <w:p w:rsidR="005E793C" w:rsidRDefault="005E793C" w:rsidP="0014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3C" w:rsidRDefault="005E793C" w:rsidP="00140C6F">
      <w:pPr>
        <w:spacing w:after="0" w:line="240" w:lineRule="auto"/>
      </w:pPr>
      <w:r>
        <w:separator/>
      </w:r>
    </w:p>
  </w:footnote>
  <w:footnote w:type="continuationSeparator" w:id="0">
    <w:p w:rsidR="005E793C" w:rsidRDefault="005E793C" w:rsidP="0014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782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03C9" w:rsidRPr="004F03C9" w:rsidRDefault="004F03C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03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03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03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41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03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03C9" w:rsidRDefault="004F03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D76"/>
    <w:multiLevelType w:val="hybridMultilevel"/>
    <w:tmpl w:val="F196A0C8"/>
    <w:lvl w:ilvl="0" w:tplc="21DAF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F6"/>
    <w:rsid w:val="000F348B"/>
    <w:rsid w:val="00111BCA"/>
    <w:rsid w:val="00117D45"/>
    <w:rsid w:val="00125899"/>
    <w:rsid w:val="00140C6F"/>
    <w:rsid w:val="0014455A"/>
    <w:rsid w:val="0016320B"/>
    <w:rsid w:val="001F7F51"/>
    <w:rsid w:val="00224789"/>
    <w:rsid w:val="00233AFD"/>
    <w:rsid w:val="00261CED"/>
    <w:rsid w:val="0027178F"/>
    <w:rsid w:val="002A38E5"/>
    <w:rsid w:val="002D5412"/>
    <w:rsid w:val="002E3C46"/>
    <w:rsid w:val="002F1FA7"/>
    <w:rsid w:val="00306CA1"/>
    <w:rsid w:val="00330825"/>
    <w:rsid w:val="00386E70"/>
    <w:rsid w:val="0039695F"/>
    <w:rsid w:val="003A4655"/>
    <w:rsid w:val="003F3219"/>
    <w:rsid w:val="0041205D"/>
    <w:rsid w:val="004373C5"/>
    <w:rsid w:val="00443654"/>
    <w:rsid w:val="00446FDB"/>
    <w:rsid w:val="0045311C"/>
    <w:rsid w:val="004A4AB5"/>
    <w:rsid w:val="004D2F9F"/>
    <w:rsid w:val="004F03C9"/>
    <w:rsid w:val="005574A6"/>
    <w:rsid w:val="005D0855"/>
    <w:rsid w:val="005E26C4"/>
    <w:rsid w:val="005E793C"/>
    <w:rsid w:val="006000FF"/>
    <w:rsid w:val="0063772D"/>
    <w:rsid w:val="006B44EC"/>
    <w:rsid w:val="00711F8E"/>
    <w:rsid w:val="007512D9"/>
    <w:rsid w:val="0076075E"/>
    <w:rsid w:val="0077202D"/>
    <w:rsid w:val="00774183"/>
    <w:rsid w:val="007A61C7"/>
    <w:rsid w:val="00813028"/>
    <w:rsid w:val="00837F08"/>
    <w:rsid w:val="008644AF"/>
    <w:rsid w:val="0088641F"/>
    <w:rsid w:val="008E7CA1"/>
    <w:rsid w:val="008F630E"/>
    <w:rsid w:val="00914B65"/>
    <w:rsid w:val="00925019"/>
    <w:rsid w:val="009F0B10"/>
    <w:rsid w:val="00A0020D"/>
    <w:rsid w:val="00A07076"/>
    <w:rsid w:val="00AC43FF"/>
    <w:rsid w:val="00AD03F6"/>
    <w:rsid w:val="00B01939"/>
    <w:rsid w:val="00B30793"/>
    <w:rsid w:val="00BF353E"/>
    <w:rsid w:val="00C16F70"/>
    <w:rsid w:val="00C655A4"/>
    <w:rsid w:val="00C97F53"/>
    <w:rsid w:val="00CA07F8"/>
    <w:rsid w:val="00CD67F3"/>
    <w:rsid w:val="00CF5A43"/>
    <w:rsid w:val="00D306D0"/>
    <w:rsid w:val="00D36304"/>
    <w:rsid w:val="00D73EC9"/>
    <w:rsid w:val="00D82325"/>
    <w:rsid w:val="00E00008"/>
    <w:rsid w:val="00E252FB"/>
    <w:rsid w:val="00E649D7"/>
    <w:rsid w:val="00E9795B"/>
    <w:rsid w:val="00EF19B6"/>
    <w:rsid w:val="00EF4D8A"/>
    <w:rsid w:val="00F01F24"/>
    <w:rsid w:val="00F251D2"/>
    <w:rsid w:val="00F7361D"/>
    <w:rsid w:val="00F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3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6F"/>
  </w:style>
  <w:style w:type="paragraph" w:styleId="a8">
    <w:name w:val="footer"/>
    <w:basedOn w:val="a"/>
    <w:link w:val="a9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6F"/>
  </w:style>
  <w:style w:type="paragraph" w:styleId="aa">
    <w:name w:val="annotation text"/>
    <w:basedOn w:val="a"/>
    <w:link w:val="ab"/>
    <w:uiPriority w:val="99"/>
    <w:unhideWhenUsed/>
    <w:rsid w:val="00E649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649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3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6F"/>
  </w:style>
  <w:style w:type="paragraph" w:styleId="a8">
    <w:name w:val="footer"/>
    <w:basedOn w:val="a"/>
    <w:link w:val="a9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6F"/>
  </w:style>
  <w:style w:type="paragraph" w:styleId="aa">
    <w:name w:val="annotation text"/>
    <w:basedOn w:val="a"/>
    <w:link w:val="ab"/>
    <w:uiPriority w:val="99"/>
    <w:unhideWhenUsed/>
    <w:rsid w:val="00E649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64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Затонацкая Екатерина Юрьевна</dc:creator>
  <cp:lastModifiedBy>Администратор</cp:lastModifiedBy>
  <cp:revision>29</cp:revision>
  <cp:lastPrinted>2018-09-21T03:28:00Z</cp:lastPrinted>
  <dcterms:created xsi:type="dcterms:W3CDTF">2018-09-21T03:21:00Z</dcterms:created>
  <dcterms:modified xsi:type="dcterms:W3CDTF">2018-10-18T06:37:00Z</dcterms:modified>
</cp:coreProperties>
</file>