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AFE65" w14:textId="77777777"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B">
        <w:rPr>
          <w:rFonts w:ascii="Times New Roman" w:hAnsi="Times New Roman" w:cs="Times New Roman"/>
          <w:b/>
          <w:sz w:val="28"/>
          <w:szCs w:val="28"/>
        </w:rPr>
        <w:t>Экспертное заключение на проект административного регламента предоставления муниципальной услуги</w:t>
      </w:r>
    </w:p>
    <w:p w14:paraId="763E5735" w14:textId="060CC074" w:rsidR="00B239B1" w:rsidRPr="00A5758B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Настоящее экспертное заключение дано на проект </w:t>
      </w:r>
      <w:r w:rsidR="00343E7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A5758B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</w:t>
      </w:r>
    </w:p>
    <w:p w14:paraId="50A48962" w14:textId="77777777" w:rsidR="00751DCC" w:rsidRPr="00751DCC" w:rsidRDefault="00751DCC" w:rsidP="00751DCC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66D9A">
        <w:rPr>
          <w:rFonts w:ascii="Times New Roman" w:eastAsia="Calibri" w:hAnsi="Times New Roman" w:cs="Times New Roman"/>
          <w:b/>
          <w:sz w:val="28"/>
          <w:szCs w:val="28"/>
        </w:rPr>
        <w:t>Предоставления информации о</w:t>
      </w:r>
      <w:r w:rsidR="007C153E">
        <w:rPr>
          <w:rFonts w:ascii="Times New Roman" w:eastAsia="Calibri" w:hAnsi="Times New Roman" w:cs="Times New Roman"/>
          <w:b/>
          <w:sz w:val="28"/>
          <w:szCs w:val="28"/>
        </w:rPr>
        <w:t>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</w:t>
      </w:r>
      <w:r w:rsidR="00466D9A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Гаринского городского округа</w:t>
      </w:r>
      <w:r w:rsidR="0041165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53375BA1" w14:textId="77777777"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</w:t>
      </w:r>
      <w:r w:rsidR="000A352D">
        <w:rPr>
          <w:rFonts w:ascii="Times New Roman" w:hAnsi="Times New Roman" w:cs="Times New Roman"/>
          <w:sz w:val="28"/>
          <w:szCs w:val="28"/>
        </w:rPr>
        <w:t>разработа</w:t>
      </w:r>
      <w:r w:rsidR="00C57928">
        <w:rPr>
          <w:rFonts w:ascii="Times New Roman" w:hAnsi="Times New Roman" w:cs="Times New Roman"/>
          <w:sz w:val="28"/>
          <w:szCs w:val="28"/>
        </w:rPr>
        <w:t>н</w:t>
      </w:r>
      <w:r w:rsidR="00205636">
        <w:rPr>
          <w:rFonts w:ascii="Times New Roman" w:hAnsi="Times New Roman" w:cs="Times New Roman"/>
          <w:sz w:val="28"/>
          <w:szCs w:val="28"/>
        </w:rPr>
        <w:t>:</w:t>
      </w:r>
    </w:p>
    <w:p w14:paraId="0DC2FFF7" w14:textId="77777777" w:rsidR="00B239B1" w:rsidRPr="00A5758B" w:rsidRDefault="000A352D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МКУ «</w:t>
      </w:r>
      <w:r w:rsidR="00C57928">
        <w:rPr>
          <w:rFonts w:ascii="Times New Roman" w:hAnsi="Times New Roman" w:cs="Times New Roman"/>
          <w:sz w:val="28"/>
          <w:szCs w:val="28"/>
          <w:u w:val="single"/>
        </w:rPr>
        <w:t>Информационно-методическим центром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0CE25D5B" w14:textId="77777777" w:rsidR="00C552B3" w:rsidRDefault="00E56D64" w:rsidP="00C552B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2B3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C552B3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</w:t>
      </w:r>
      <w:r w:rsidR="00C552B3" w:rsidRPr="00EE14CD">
        <w:rPr>
          <w:rFonts w:eastAsia="Calibri"/>
          <w:sz w:val="28"/>
          <w:szCs w:val="28"/>
        </w:rPr>
        <w:t xml:space="preserve"> </w:t>
      </w:r>
      <w:r w:rsidR="00C552B3" w:rsidRPr="00A5758B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14:paraId="63242F7E" w14:textId="77777777" w:rsidR="00B963B5" w:rsidRPr="00B963B5" w:rsidRDefault="00B963B5" w:rsidP="00B963B5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14:paraId="7E3EE0E4" w14:textId="77777777"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26EE9C9E" w14:textId="77777777" w:rsidR="00B239B1" w:rsidRPr="00A5758B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2AFB1DE2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14:paraId="7EB641B0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3102EDEE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586E9A00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2616EA56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полнота описания в проекте административного регламента порядка и условий предоставления муниципальной услуги</w:t>
      </w:r>
    </w:p>
    <w:p w14:paraId="5828B424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в полном объеме, не описано);</w:t>
      </w:r>
    </w:p>
    <w:p w14:paraId="2C93AD2F" w14:textId="77777777"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оптимизация порядка предоставления муниципальной услуги</w:t>
      </w:r>
    </w:p>
    <w:p w14:paraId="3867B153" w14:textId="77777777"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7D0AA167" w14:textId="72942F2A"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Администрацией обеспечено размещение проекта административного регламента  на официальном сайте Гаринского городского округа в разделе «Административный регламенты (Муниципальные услуги 210-ФЗ)» в информационно-коммуникационной сети «Интернет»  «</w:t>
      </w:r>
      <w:r w:rsidR="00343E79">
        <w:rPr>
          <w:rFonts w:ascii="Times New Roman" w:eastAsia="Calibri" w:hAnsi="Times New Roman" w:cs="Times New Roman"/>
          <w:sz w:val="28"/>
          <w:szCs w:val="28"/>
        </w:rPr>
        <w:t>15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43E79">
        <w:rPr>
          <w:rFonts w:ascii="Times New Roman" w:eastAsia="Calibri" w:hAnsi="Times New Roman" w:cs="Times New Roman"/>
          <w:sz w:val="28"/>
          <w:szCs w:val="28"/>
        </w:rPr>
        <w:t>июля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343E79">
        <w:rPr>
          <w:rFonts w:ascii="Times New Roman" w:eastAsia="Calibri" w:hAnsi="Times New Roman" w:cs="Times New Roman"/>
          <w:sz w:val="28"/>
          <w:szCs w:val="28"/>
        </w:rPr>
        <w:t>20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6D64">
        <w:rPr>
          <w:rFonts w:ascii="Times New Roman" w:eastAsia="Calibri" w:hAnsi="Times New Roman" w:cs="Times New Roman"/>
          <w:sz w:val="28"/>
          <w:szCs w:val="28"/>
        </w:rPr>
        <w:lastRenderedPageBreak/>
        <w:t>года с указанием срока проведения независимой экспертизы до «</w:t>
      </w:r>
      <w:r w:rsidR="00343E79">
        <w:rPr>
          <w:rFonts w:ascii="Times New Roman" w:eastAsia="Calibri" w:hAnsi="Times New Roman" w:cs="Times New Roman"/>
          <w:sz w:val="28"/>
          <w:szCs w:val="28"/>
        </w:rPr>
        <w:t>29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43E79">
        <w:rPr>
          <w:rFonts w:ascii="Times New Roman" w:eastAsia="Calibri" w:hAnsi="Times New Roman" w:cs="Times New Roman"/>
          <w:sz w:val="28"/>
          <w:szCs w:val="28"/>
        </w:rPr>
        <w:t>июля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343E79">
        <w:rPr>
          <w:rFonts w:ascii="Times New Roman" w:eastAsia="Calibri" w:hAnsi="Times New Roman" w:cs="Times New Roman"/>
          <w:sz w:val="28"/>
          <w:szCs w:val="28"/>
        </w:rPr>
        <w:t>20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14:paraId="1BDEEDF9" w14:textId="3D2DEECE" w:rsid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За отмеченный период заключений независимой экспертизы на проект административного регламента не поступало.</w:t>
      </w:r>
    </w:p>
    <w:p w14:paraId="7CA842CC" w14:textId="0C92833D" w:rsidR="00946833" w:rsidRPr="003B1F88" w:rsidRDefault="00946833" w:rsidP="00946833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>Рекомендую вносимые изменения включить в один раздел «Круг заявителей».</w:t>
      </w:r>
    </w:p>
    <w:p w14:paraId="262F38F1" w14:textId="77777777" w:rsidR="00946833" w:rsidRPr="00E56D64" w:rsidRDefault="00946833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104F23" w14:textId="44207D36" w:rsidR="00946833" w:rsidRPr="00AC5462" w:rsidRDefault="00946833" w:rsidP="00946833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</w:t>
      </w:r>
      <w:r w:rsidR="00B73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73C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="00B73C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</w:t>
      </w:r>
      <w:r w:rsidR="00343E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исполнения муниципальной услуги о внесении изменений в </w:t>
      </w:r>
      <w:r w:rsidR="00B73C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57928"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57928">
        <w:rPr>
          <w:rFonts w:ascii="Times New Roman" w:eastAsia="Calibri" w:hAnsi="Times New Roman" w:cs="Times New Roman"/>
          <w:b/>
          <w:sz w:val="28"/>
          <w:szCs w:val="28"/>
        </w:rPr>
        <w:t>Предоставления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Гаринского городского округа»</w:t>
      </w:r>
      <w:r w:rsidR="00B73C3C">
        <w:rPr>
          <w:rFonts w:ascii="Times New Roman" w:eastAsia="Calibri" w:hAnsi="Times New Roman" w:cs="Times New Roman"/>
          <w:sz w:val="28"/>
          <w:szCs w:val="28"/>
        </w:rPr>
        <w:t>,</w:t>
      </w:r>
      <w:r w:rsidR="00B73C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5462">
        <w:rPr>
          <w:rFonts w:ascii="Times New Roman" w:eastAsia="Calibri" w:hAnsi="Times New Roman" w:cs="Times New Roman"/>
          <w:b/>
          <w:sz w:val="26"/>
          <w:szCs w:val="26"/>
        </w:rPr>
        <w:t>т</w:t>
      </w:r>
      <w:r w:rsidRPr="00AC546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ребует доработки в соответствии с вышеперечисленными замечаниями.</w:t>
      </w:r>
    </w:p>
    <w:p w14:paraId="0F5B47D5" w14:textId="3AB8A74A" w:rsidR="00B73C3C" w:rsidRDefault="00B73C3C" w:rsidP="00B73C3C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BDF76E5" w14:textId="505AABB3" w:rsidR="00B73C3C" w:rsidRDefault="00B73C3C" w:rsidP="00B73C3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153E">
        <w:rPr>
          <w:rFonts w:ascii="Times New Roman" w:hAnsi="Times New Roman" w:cs="Times New Roman"/>
          <w:sz w:val="28"/>
          <w:szCs w:val="28"/>
        </w:rPr>
        <w:t>3</w:t>
      </w:r>
      <w:r w:rsidR="00343E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43E79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43E7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 </w:t>
      </w:r>
    </w:p>
    <w:p w14:paraId="06E0F1BB" w14:textId="77777777" w:rsidR="00B73C3C" w:rsidRDefault="00B73C3C" w:rsidP="00B73C3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EA651CC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D9CE829" w14:textId="77777777"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178339D9" w14:textId="77777777"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14:paraId="204F0237" w14:textId="77777777"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14:paraId="1214BD4B" w14:textId="77777777" w:rsidR="00BF0E7A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sectPr w:rsidR="00BF0E7A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271"/>
    <w:multiLevelType w:val="hybridMultilevel"/>
    <w:tmpl w:val="7ACE9886"/>
    <w:lvl w:ilvl="0" w:tplc="AE7A1F7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0A352D"/>
    <w:rsid w:val="00205636"/>
    <w:rsid w:val="00231BD6"/>
    <w:rsid w:val="002538D9"/>
    <w:rsid w:val="002E4B8C"/>
    <w:rsid w:val="00343E79"/>
    <w:rsid w:val="00411658"/>
    <w:rsid w:val="00466D9A"/>
    <w:rsid w:val="006B65AE"/>
    <w:rsid w:val="00751DCC"/>
    <w:rsid w:val="007B2BAC"/>
    <w:rsid w:val="007C153E"/>
    <w:rsid w:val="00860A92"/>
    <w:rsid w:val="00906434"/>
    <w:rsid w:val="00946833"/>
    <w:rsid w:val="009F0CCD"/>
    <w:rsid w:val="00A078E5"/>
    <w:rsid w:val="00A5758B"/>
    <w:rsid w:val="00B239B1"/>
    <w:rsid w:val="00B624F0"/>
    <w:rsid w:val="00B73C3C"/>
    <w:rsid w:val="00B963B5"/>
    <w:rsid w:val="00BF0E7A"/>
    <w:rsid w:val="00C552B3"/>
    <w:rsid w:val="00C57928"/>
    <w:rsid w:val="00D26B9D"/>
    <w:rsid w:val="00E060F7"/>
    <w:rsid w:val="00E56D64"/>
    <w:rsid w:val="00F17282"/>
    <w:rsid w:val="00F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FEB8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C1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2020-08-03T06:20:00Z</cp:lastPrinted>
  <dcterms:created xsi:type="dcterms:W3CDTF">2020-07-30T11:08:00Z</dcterms:created>
  <dcterms:modified xsi:type="dcterms:W3CDTF">2020-08-03T06:20:00Z</dcterms:modified>
</cp:coreProperties>
</file>