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 w:rsidRPr="000D5D9D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pStyle w:val="af0"/>
              <w:contextualSpacing/>
              <w:jc w:val="center"/>
              <w:rPr>
                <w:szCs w:val="24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>Администрация  Гаринского городского округа</w:t>
            </w:r>
          </w:p>
          <w:p w:rsidR="00F8518A" w:rsidRPr="00C6148E" w:rsidRDefault="00F8518A">
            <w:pPr>
              <w:contextualSpacing/>
              <w:jc w:val="both"/>
              <w:rPr>
                <w:szCs w:val="28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>Главе Гаринского городского округа С.Е.</w:t>
            </w:r>
            <w:r w:rsidR="00686B47" w:rsidRPr="00C6148E">
              <w:rPr>
                <w:szCs w:val="28"/>
              </w:rPr>
              <w:t xml:space="preserve"> </w:t>
            </w:r>
            <w:r w:rsidRPr="00C6148E">
              <w:rPr>
                <w:szCs w:val="28"/>
              </w:rPr>
              <w:t>Величко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332CDC">
            <w:pPr>
              <w:jc w:val="both"/>
              <w:rPr>
                <w:sz w:val="24"/>
                <w:szCs w:val="24"/>
              </w:rPr>
            </w:pPr>
            <w:hyperlink r:id="rId6" w:history="1">
              <w:r w:rsidR="00F97716" w:rsidRPr="000D5D9D">
                <w:rPr>
                  <w:rStyle w:val="15"/>
                  <w:sz w:val="24"/>
                  <w:szCs w:val="24"/>
                </w:rPr>
                <w:t>natabusi@mail.ru</w:t>
              </w:r>
            </w:hyperlink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</w:tbl>
    <w:p w:rsidR="00F8518A" w:rsidRPr="000D5D9D" w:rsidRDefault="00F8518A">
      <w:pPr>
        <w:contextualSpacing/>
        <w:jc w:val="center"/>
        <w:rPr>
          <w:sz w:val="24"/>
          <w:szCs w:val="24"/>
        </w:rPr>
      </w:pPr>
    </w:p>
    <w:p w:rsidR="00C6148E" w:rsidRPr="008F5CF8" w:rsidRDefault="00C6148E" w:rsidP="00C6148E">
      <w:pPr>
        <w:ind w:firstLine="709"/>
        <w:jc w:val="both"/>
        <w:rPr>
          <w:szCs w:val="28"/>
        </w:rPr>
      </w:pPr>
      <w:r w:rsidRPr="00007A8B">
        <w:rPr>
          <w:szCs w:val="28"/>
        </w:rPr>
        <w:t>Межрайонная ИФНС России № 26 по Свердловской области  для информирования налогоплательщиков просит разместить на Вашем сайте следующую информацию:</w:t>
      </w:r>
    </w:p>
    <w:p w:rsidR="004D2261" w:rsidRPr="008F5CF8" w:rsidRDefault="004D2261" w:rsidP="00C6148E">
      <w:pPr>
        <w:ind w:firstLine="709"/>
        <w:jc w:val="both"/>
        <w:rPr>
          <w:szCs w:val="28"/>
        </w:rPr>
      </w:pPr>
    </w:p>
    <w:p w:rsidR="00332CDC" w:rsidRDefault="00332CDC" w:rsidP="00332CDC">
      <w:pPr>
        <w:pStyle w:val="a9"/>
        <w:spacing w:before="100" w:after="100"/>
        <w:ind w:firstLine="709"/>
        <w:contextualSpacing/>
        <w:jc w:val="center"/>
        <w:rPr>
          <w:b/>
          <w:color w:val="000000" w:themeColor="text1"/>
          <w:sz w:val="28"/>
          <w:szCs w:val="28"/>
          <w:lang w:val="en-US"/>
        </w:rPr>
      </w:pPr>
      <w:r>
        <w:rPr>
          <w:b/>
          <w:color w:val="000000" w:themeColor="text1"/>
          <w:sz w:val="28"/>
          <w:szCs w:val="28"/>
        </w:rPr>
        <w:t>Тема: «Серая» зарплата вне закона!</w:t>
      </w:r>
    </w:p>
    <w:p w:rsidR="00332CDC" w:rsidRPr="00332CDC" w:rsidRDefault="00332CDC" w:rsidP="00332CDC">
      <w:pPr>
        <w:pStyle w:val="a9"/>
        <w:spacing w:before="100" w:after="100"/>
        <w:ind w:firstLine="709"/>
        <w:contextualSpacing/>
        <w:jc w:val="center"/>
        <w:rPr>
          <w:b/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p w:rsidR="00332CDC" w:rsidRDefault="00332CDC" w:rsidP="00332CDC">
      <w:pPr>
        <w:pStyle w:val="a9"/>
        <w:spacing w:before="100" w:after="10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Межрайонная ИФНС России № 26 по Свердловской области информирует, что вопросы неформальных трудовых отношений работодателя и работника, выплата заработной платы в «конверте» – это острая социальная проблема. Выявление таких случаев напрямую зависит от заинтересованности работников в легализации получаемых доходов, так как наибольшую выгоду от «серой» заработной платы получает именно работодатель.</w:t>
      </w:r>
    </w:p>
    <w:p w:rsidR="00332CDC" w:rsidRDefault="00332CDC" w:rsidP="00332CDC">
      <w:pPr>
        <w:pStyle w:val="a9"/>
        <w:spacing w:before="100" w:after="10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Работникам подобная схема выплаты заработной платы невыгодна. Так при возникновении трудовых споров лица могут рассчитывать на выплату компенсаций возмещения недополученного заработка только исходя из официальной заработной платы. В случае выплаты «серой зарплаты» минимальными являются и социально-гарантированные выплаты: оплата за период временной нетрудоспособности, отпускные, пособия при увольнении.</w:t>
      </w:r>
    </w:p>
    <w:p w:rsidR="00332CDC" w:rsidRDefault="00332CDC" w:rsidP="00332CDC">
      <w:pPr>
        <w:pStyle w:val="a9"/>
        <w:spacing w:before="100" w:after="10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выплаты в «конверте» не распространяются нормы законодательства, регулирующие трудовую деятельность работника и его социальное обеспечение. При данной форме оплаты труда размеры отчислений страховых взносов в Пенсионный фонд являются также минимальными, а значит, размер накоплений в счет пенсионных выплат будет низким.</w:t>
      </w:r>
    </w:p>
    <w:p w:rsidR="00332CDC" w:rsidRDefault="00332CDC" w:rsidP="00332CDC">
      <w:pPr>
        <w:pStyle w:val="a9"/>
        <w:spacing w:before="100" w:after="10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Доказать факт использования таких схем работодателем проще при активной позиции работников. Обо всех случаях выплаты заработной платы в «конверте» и нарушениях прав можно сообщить в </w:t>
      </w:r>
      <w:hyperlink r:id="rId7" w:history="1">
        <w:r>
          <w:rPr>
            <w:rStyle w:val="af"/>
            <w:color w:val="000000" w:themeColor="text1"/>
            <w:sz w:val="28"/>
            <w:szCs w:val="28"/>
          </w:rPr>
          <w:t>инспекцию</w:t>
        </w:r>
      </w:hyperlink>
      <w:r>
        <w:rPr>
          <w:color w:val="000000" w:themeColor="text1"/>
          <w:sz w:val="28"/>
          <w:szCs w:val="28"/>
        </w:rPr>
        <w:t xml:space="preserve"> любым удобным способом (путем подачи заявления через личный кабинет налогоплательщика, при личном посещении налогового органа, направления информации по почте). Полученные сведения будут использованы инспекцией при проведении мероприятий налогового контроля и в конечном итоге послужат социально-значимой цели – заставят работодателя выплачивать достойную официальную заработную плату.</w:t>
      </w:r>
    </w:p>
    <w:p w:rsidR="00332CDC" w:rsidRDefault="00332CDC" w:rsidP="00332CDC">
      <w:pPr>
        <w:pStyle w:val="a9"/>
        <w:spacing w:before="100" w:after="10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Инспекция ведет активную работу по легализации доходов, выплачиваемых работодателями в пользу работников. Выявляются работодатели, выплачивающие низкую заработную плату. В их отношении ведется работа в рамках комиссии по легализации заработной платы.</w:t>
      </w:r>
    </w:p>
    <w:p w:rsidR="004D2261" w:rsidRPr="00332CDC" w:rsidRDefault="004D2261" w:rsidP="003161E3">
      <w:pPr>
        <w:pStyle w:val="3"/>
        <w:jc w:val="both"/>
        <w:rPr>
          <w:szCs w:val="28"/>
        </w:rPr>
      </w:pPr>
    </w:p>
    <w:p w:rsidR="00D92E45" w:rsidRPr="00332CDC" w:rsidRDefault="00D92E45" w:rsidP="00D92E45"/>
    <w:p w:rsidR="004D2261" w:rsidRDefault="004D2261" w:rsidP="004D2261">
      <w:pPr>
        <w:rPr>
          <w:szCs w:val="28"/>
        </w:rPr>
      </w:pP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>Заместитель начальника,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Советник государственной гражданской службы 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>Российской Федерации 1 класса                                                             А.А.Гринько</w:t>
      </w:r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  <w:r>
        <w:rPr>
          <w:sz w:val="18"/>
        </w:rPr>
        <w:t>Козлова Оксана Леонидовна</w:t>
      </w:r>
    </w:p>
    <w:p w:rsidR="00C6148E" w:rsidRPr="00007A8B" w:rsidRDefault="004D2261" w:rsidP="00E22AD6">
      <w:pPr>
        <w:jc w:val="both"/>
        <w:rPr>
          <w:szCs w:val="28"/>
        </w:rPr>
      </w:pPr>
      <w:r>
        <w:rPr>
          <w:sz w:val="18"/>
        </w:rPr>
        <w:t>34385-99015</w:t>
      </w:r>
    </w:p>
    <w:sectPr w:rsidR="00C6148E" w:rsidRPr="00007A8B" w:rsidSect="00686B47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5116A"/>
    <w:multiLevelType w:val="multilevel"/>
    <w:tmpl w:val="76D8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4138C0"/>
    <w:multiLevelType w:val="multilevel"/>
    <w:tmpl w:val="AFD0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031AA"/>
    <w:multiLevelType w:val="multilevel"/>
    <w:tmpl w:val="194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5734B1"/>
    <w:multiLevelType w:val="multilevel"/>
    <w:tmpl w:val="2ED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54CBD"/>
    <w:rsid w:val="000C1772"/>
    <w:rsid w:val="000D5D9D"/>
    <w:rsid w:val="001D3A1C"/>
    <w:rsid w:val="001F7E9D"/>
    <w:rsid w:val="0022336C"/>
    <w:rsid w:val="002B197E"/>
    <w:rsid w:val="002B4AFC"/>
    <w:rsid w:val="003161E3"/>
    <w:rsid w:val="00332CDC"/>
    <w:rsid w:val="003D12CC"/>
    <w:rsid w:val="003E5743"/>
    <w:rsid w:val="004D2261"/>
    <w:rsid w:val="004D2FEE"/>
    <w:rsid w:val="00500292"/>
    <w:rsid w:val="005774E3"/>
    <w:rsid w:val="00615DDC"/>
    <w:rsid w:val="0067655C"/>
    <w:rsid w:val="0068633E"/>
    <w:rsid w:val="00686587"/>
    <w:rsid w:val="00686B47"/>
    <w:rsid w:val="006E5F5F"/>
    <w:rsid w:val="0078159C"/>
    <w:rsid w:val="007F224E"/>
    <w:rsid w:val="00885D42"/>
    <w:rsid w:val="008B1836"/>
    <w:rsid w:val="008F5CF8"/>
    <w:rsid w:val="008F7659"/>
    <w:rsid w:val="00935D57"/>
    <w:rsid w:val="00A80BA6"/>
    <w:rsid w:val="00AA74C5"/>
    <w:rsid w:val="00AF5F66"/>
    <w:rsid w:val="00B226BA"/>
    <w:rsid w:val="00B270F4"/>
    <w:rsid w:val="00B52362"/>
    <w:rsid w:val="00B83001"/>
    <w:rsid w:val="00BA0177"/>
    <w:rsid w:val="00BE2555"/>
    <w:rsid w:val="00BF24BC"/>
    <w:rsid w:val="00BF5701"/>
    <w:rsid w:val="00C37BE6"/>
    <w:rsid w:val="00C46375"/>
    <w:rsid w:val="00C551E3"/>
    <w:rsid w:val="00C6148E"/>
    <w:rsid w:val="00CA5652"/>
    <w:rsid w:val="00CB4F6D"/>
    <w:rsid w:val="00CE293C"/>
    <w:rsid w:val="00CF47BF"/>
    <w:rsid w:val="00D45527"/>
    <w:rsid w:val="00D92E45"/>
    <w:rsid w:val="00E22AD6"/>
    <w:rsid w:val="00E4222E"/>
    <w:rsid w:val="00E925AA"/>
    <w:rsid w:val="00EC5336"/>
    <w:rsid w:val="00EE094D"/>
    <w:rsid w:val="00F80653"/>
    <w:rsid w:val="00F8518A"/>
    <w:rsid w:val="00F97716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uiPriority w:val="34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  <w:style w:type="character" w:styleId="afa">
    <w:name w:val="Strong"/>
    <w:uiPriority w:val="99"/>
    <w:qFormat/>
    <w:rsid w:val="00BF24B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uiPriority w:val="34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  <w:style w:type="character" w:styleId="afa">
    <w:name w:val="Strong"/>
    <w:uiPriority w:val="99"/>
    <w:qFormat/>
    <w:rsid w:val="00BF24B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64/ifns/imns64_0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74</cp:revision>
  <dcterms:created xsi:type="dcterms:W3CDTF">2020-06-23T05:29:00Z</dcterms:created>
  <dcterms:modified xsi:type="dcterms:W3CDTF">2021-04-26T06:51:00Z</dcterms:modified>
</cp:coreProperties>
</file>