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C60C74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C60C74" w:rsidRDefault="00C60C74" w:rsidP="00C60C74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>Тема: Специальный сервис помогает ООО подобрать типовой устав</w:t>
      </w:r>
    </w:p>
    <w:p w:rsidR="00C60C74" w:rsidRDefault="00C60C74" w:rsidP="00C60C74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C60C74" w:rsidRDefault="00C60C74" w:rsidP="00C60C74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по Свердловской области информирует  о том, что с ноября 2020 года общества с ограниченной ответственностью при регистрации могут выбрать типовой устав – такие изменения внесены приказом ФНС России от 31.08.2020 № ЕД-7-14/617@. Это позволяет обществам экономить время на составлении и утверждении устава. В типовой устав не включены сведения о наименовании общества, месте нахождения и размере уставного капитала, поэтому при их изменении не придется вносить изменения в устав организации.</w:t>
      </w:r>
    </w:p>
    <w:p w:rsidR="00C60C74" w:rsidRDefault="00C60C74" w:rsidP="00C60C74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Кроме этого, типовой устав не требуется представлять в налоговый орган. Достаточно в заявлении на регистрацию отметить, что общество действует на основании типового устава и указать его порядковый номер. Также отпадает необходимость в бумажном копировании устава и его нотариальном заверении.</w:t>
      </w:r>
    </w:p>
    <w:p w:rsidR="00C60C74" w:rsidRDefault="00C60C74" w:rsidP="00C60C74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Участники и контрагенты организации, действующей на основании типового устава, и другие заинтересованные лица в любой момент могут узнать на сайте ФНС его номер – он содержится в ЕГРЮЛ – и ознакомиться с его текстом, опубликованном в сервисе.</w:t>
      </w:r>
    </w:p>
    <w:p w:rsidR="00C60C74" w:rsidRDefault="00C60C74" w:rsidP="00C60C74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Устав может подобрать не только вновь создаваемое, но и уже действующее общество. При переходе общества со своего собственного устава на </w:t>
      </w:r>
      <w:proofErr w:type="gramStart"/>
      <w:r>
        <w:rPr>
          <w:color w:val="000000" w:themeColor="text1"/>
          <w:szCs w:val="28"/>
        </w:rPr>
        <w:t>типовой</w:t>
      </w:r>
      <w:proofErr w:type="gramEnd"/>
      <w:r>
        <w:rPr>
          <w:color w:val="000000" w:themeColor="text1"/>
          <w:szCs w:val="28"/>
        </w:rPr>
        <w:t xml:space="preserve"> государственная пошлина не уплачивается.</w:t>
      </w:r>
    </w:p>
    <w:p w:rsidR="00C60C74" w:rsidRDefault="00C60C74" w:rsidP="00C60C74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Подобрать устав поможет специальный электронный сервис «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Выбор типового устава</w:t>
        </w:r>
      </w:hyperlink>
      <w:r>
        <w:rPr>
          <w:color w:val="000000" w:themeColor="text1"/>
          <w:szCs w:val="28"/>
        </w:rPr>
        <w:t>», который предложит ответить на семь вопросов. После чего организации подбирается наиболее подходящий вариант типового устава из 36 форм, утвержденных приказом Министерства экономического развития Российской Федерации от 01.08.2018 № 411.</w:t>
      </w:r>
    </w:p>
    <w:p w:rsidR="00E62B2A" w:rsidRPr="000A5981" w:rsidRDefault="00E62B2A" w:rsidP="004A1660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500292"/>
    <w:rsid w:val="005162AA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E22D6"/>
    <w:rsid w:val="00C335AE"/>
    <w:rsid w:val="00C52C1F"/>
    <w:rsid w:val="00C60C74"/>
    <w:rsid w:val="00C85B0F"/>
    <w:rsid w:val="00CF47BF"/>
    <w:rsid w:val="00D01D7F"/>
    <w:rsid w:val="00D52BCC"/>
    <w:rsid w:val="00DA08A3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statu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106</cp:revision>
  <dcterms:created xsi:type="dcterms:W3CDTF">2020-06-17T08:48:00Z</dcterms:created>
  <dcterms:modified xsi:type="dcterms:W3CDTF">2021-09-06T08:56:00Z</dcterms:modified>
</cp:coreProperties>
</file>