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B" w:rsidRPr="00592BEB" w:rsidRDefault="00E47A3B" w:rsidP="00592BEB">
      <w:pPr>
        <w:ind w:left="-567" w:right="-284" w:firstLine="567"/>
        <w:jc w:val="center"/>
        <w:rPr>
          <w:sz w:val="27"/>
          <w:szCs w:val="27"/>
        </w:rPr>
      </w:pPr>
      <w:r w:rsidRPr="00592BEB">
        <w:rPr>
          <w:sz w:val="27"/>
          <w:szCs w:val="27"/>
        </w:rPr>
        <w:t>Об итогах проверки исполнения законодательства в сфере оказания государственной социальной помощи детям – инвалидам</w:t>
      </w:r>
    </w:p>
    <w:p w:rsidR="00E47A3B" w:rsidRPr="00592BEB" w:rsidRDefault="00E47A3B" w:rsidP="00592BEB">
      <w:pPr>
        <w:ind w:left="-567" w:right="-284" w:firstLine="567"/>
        <w:jc w:val="center"/>
        <w:rPr>
          <w:sz w:val="27"/>
          <w:szCs w:val="27"/>
        </w:rPr>
      </w:pPr>
    </w:p>
    <w:p w:rsidR="00E47A3B" w:rsidRPr="00592BEB" w:rsidRDefault="00E47A3B" w:rsidP="00592BEB">
      <w:pPr>
        <w:ind w:left="-567" w:right="-284" w:firstLine="567"/>
        <w:rPr>
          <w:sz w:val="27"/>
          <w:szCs w:val="27"/>
        </w:rPr>
      </w:pPr>
      <w:r w:rsidRPr="00592BEB">
        <w:rPr>
          <w:sz w:val="27"/>
          <w:szCs w:val="27"/>
        </w:rPr>
        <w:t>Прокуратурой Гаринского района проведена проверка исполнения законодательства в сфере оказания государственной социальной помощи детям – инвалидам, в ходе которой установлено, что на территории Гаринского района проживает 14 детей – инвалидов, из них 13 – находятся на воспитании в семьях, 1 – находится в семье опекуна.</w:t>
      </w:r>
    </w:p>
    <w:p w:rsidR="00E47A3B" w:rsidRPr="00592BEB" w:rsidRDefault="00E47A3B" w:rsidP="00592BEB">
      <w:pPr>
        <w:pStyle w:val="1"/>
        <w:widowControl w:val="0"/>
        <w:shd w:val="clear" w:color="auto" w:fill="auto"/>
        <w:tabs>
          <w:tab w:val="left" w:pos="1518"/>
        </w:tabs>
        <w:spacing w:before="0" w:after="0" w:line="240" w:lineRule="auto"/>
        <w:ind w:left="-567" w:right="-284"/>
        <w:rPr>
          <w:rFonts w:ascii="Times New Roman" w:hAnsi="Times New Roman" w:cs="Times New Roman"/>
          <w:color w:val="000000"/>
          <w:sz w:val="27"/>
          <w:szCs w:val="27"/>
        </w:rPr>
      </w:pPr>
      <w:r w:rsidRPr="00592BEB">
        <w:rPr>
          <w:rFonts w:ascii="Times New Roman" w:hAnsi="Times New Roman" w:cs="Times New Roman"/>
          <w:color w:val="000000"/>
          <w:sz w:val="27"/>
          <w:szCs w:val="27"/>
        </w:rPr>
        <w:t xml:space="preserve">        Управлением социальной политики по </w:t>
      </w:r>
      <w:proofErr w:type="spellStart"/>
      <w:r w:rsidRPr="00592BEB">
        <w:rPr>
          <w:rFonts w:ascii="Times New Roman" w:hAnsi="Times New Roman" w:cs="Times New Roman"/>
          <w:color w:val="000000"/>
          <w:sz w:val="27"/>
          <w:szCs w:val="27"/>
        </w:rPr>
        <w:t>Гаринскому</w:t>
      </w:r>
      <w:proofErr w:type="spellEnd"/>
      <w:r w:rsidRPr="00592BEB">
        <w:rPr>
          <w:rFonts w:ascii="Times New Roman" w:hAnsi="Times New Roman" w:cs="Times New Roman"/>
          <w:color w:val="000000"/>
          <w:sz w:val="27"/>
          <w:szCs w:val="27"/>
        </w:rPr>
        <w:t xml:space="preserve"> району реализуются следующие меры по обеспечению и защите прав детей – инвалидов, социальной адаптации и реабилитации несовершеннолетних с ограниченными возможностями здоровья:</w:t>
      </w:r>
    </w:p>
    <w:p w:rsidR="00E47A3B" w:rsidRPr="00592BEB" w:rsidRDefault="00E47A3B" w:rsidP="00592BEB">
      <w:pPr>
        <w:ind w:left="-567" w:right="-284"/>
        <w:rPr>
          <w:sz w:val="27"/>
          <w:szCs w:val="27"/>
        </w:rPr>
      </w:pPr>
      <w:r w:rsidRPr="00592BEB">
        <w:rPr>
          <w:sz w:val="27"/>
          <w:szCs w:val="27"/>
        </w:rPr>
        <w:t>- предоставляется 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(с учетом сопровождающего лица), в 2015 году указанное пособие выплачено всем получателям из числа детей – инвалидов;</w:t>
      </w:r>
    </w:p>
    <w:p w:rsidR="00E47A3B" w:rsidRPr="00592BEB" w:rsidRDefault="00E47A3B" w:rsidP="00592BEB">
      <w:pPr>
        <w:ind w:left="-567" w:right="-284"/>
        <w:rPr>
          <w:sz w:val="27"/>
          <w:szCs w:val="27"/>
        </w:rPr>
      </w:pPr>
      <w:r w:rsidRPr="00592BEB">
        <w:rPr>
          <w:sz w:val="27"/>
          <w:szCs w:val="27"/>
        </w:rPr>
        <w:t>- бесплатный проезд на территории Свердловской области на автомобильном транспорте общего пользования (кроме такси) междугородних маршрутов;</w:t>
      </w:r>
    </w:p>
    <w:p w:rsidR="00E47A3B" w:rsidRPr="00592BEB" w:rsidRDefault="00E47A3B" w:rsidP="00592BEB">
      <w:pPr>
        <w:ind w:left="-567" w:right="-284"/>
        <w:rPr>
          <w:sz w:val="27"/>
          <w:szCs w:val="27"/>
        </w:rPr>
      </w:pPr>
      <w:r w:rsidRPr="00592BEB">
        <w:rPr>
          <w:sz w:val="27"/>
          <w:szCs w:val="27"/>
        </w:rPr>
        <w:t xml:space="preserve">- родителю (законному представителю), воспитывающему ребенка-инвалида, выплачивается ежемесячное пособие на ребенка-инвалида; </w:t>
      </w:r>
    </w:p>
    <w:p w:rsidR="00E47A3B" w:rsidRPr="00592BEB" w:rsidRDefault="00E47A3B" w:rsidP="00592BEB">
      <w:pPr>
        <w:ind w:left="-567" w:right="-284"/>
        <w:rPr>
          <w:sz w:val="27"/>
          <w:szCs w:val="27"/>
        </w:rPr>
      </w:pPr>
      <w:r w:rsidRPr="00592BEB">
        <w:rPr>
          <w:sz w:val="27"/>
          <w:szCs w:val="27"/>
        </w:rPr>
        <w:t>- обеспечение бесплатным питанием обучающихся детей-инвалидов в образовательных учреждениях основного общего образования;</w:t>
      </w:r>
    </w:p>
    <w:p w:rsidR="00E47A3B" w:rsidRPr="00592BEB" w:rsidRDefault="00E47A3B" w:rsidP="00592BEB">
      <w:pPr>
        <w:ind w:left="-567" w:right="-284"/>
        <w:rPr>
          <w:sz w:val="27"/>
          <w:szCs w:val="27"/>
        </w:rPr>
      </w:pPr>
      <w:r w:rsidRPr="00592BEB">
        <w:rPr>
          <w:sz w:val="27"/>
          <w:szCs w:val="27"/>
        </w:rPr>
        <w:t>- выдача во временное пользование технических средств ухода, реабилитации и адаптации для ребенка-инвалида</w:t>
      </w:r>
      <w:r w:rsidR="00592BEB" w:rsidRPr="00592BEB">
        <w:rPr>
          <w:sz w:val="27"/>
          <w:szCs w:val="27"/>
        </w:rPr>
        <w:t>.</w:t>
      </w:r>
      <w:r w:rsidRPr="00592BEB">
        <w:rPr>
          <w:sz w:val="27"/>
          <w:szCs w:val="27"/>
        </w:rPr>
        <w:t xml:space="preserve"> </w:t>
      </w:r>
      <w:r w:rsidR="00592BEB" w:rsidRPr="00592BEB">
        <w:rPr>
          <w:sz w:val="27"/>
          <w:szCs w:val="27"/>
        </w:rPr>
        <w:t>В</w:t>
      </w:r>
      <w:r w:rsidRPr="00592BEB">
        <w:rPr>
          <w:sz w:val="27"/>
          <w:szCs w:val="27"/>
        </w:rPr>
        <w:t xml:space="preserve"> 2015 год</w:t>
      </w:r>
      <w:r w:rsidR="00592BEB" w:rsidRPr="00592BEB">
        <w:rPr>
          <w:sz w:val="27"/>
          <w:szCs w:val="27"/>
        </w:rPr>
        <w:t>у</w:t>
      </w:r>
      <w:r w:rsidRPr="00592BEB">
        <w:rPr>
          <w:sz w:val="27"/>
          <w:szCs w:val="27"/>
        </w:rPr>
        <w:t xml:space="preserve"> </w:t>
      </w:r>
      <w:r w:rsidR="00592BEB" w:rsidRPr="00592BEB">
        <w:rPr>
          <w:sz w:val="27"/>
          <w:szCs w:val="27"/>
        </w:rPr>
        <w:t>одному ребенку 3 раза предоставлялось кресло – коляска и одному ребенку предоставлялись средства гигиены (</w:t>
      </w:r>
      <w:proofErr w:type="spellStart"/>
      <w:r w:rsidR="00592BEB" w:rsidRPr="00592BEB">
        <w:rPr>
          <w:sz w:val="27"/>
          <w:szCs w:val="27"/>
        </w:rPr>
        <w:t>памперсы</w:t>
      </w:r>
      <w:proofErr w:type="spellEnd"/>
      <w:r w:rsidR="00592BEB" w:rsidRPr="00592BEB">
        <w:rPr>
          <w:sz w:val="27"/>
          <w:szCs w:val="27"/>
        </w:rPr>
        <w:t>, пеленки).</w:t>
      </w:r>
    </w:p>
    <w:p w:rsidR="00E47A3B" w:rsidRPr="00592BEB" w:rsidRDefault="00E47A3B" w:rsidP="00592BEB">
      <w:pPr>
        <w:ind w:left="-567" w:right="-284" w:firstLine="708"/>
        <w:rPr>
          <w:sz w:val="27"/>
          <w:szCs w:val="27"/>
        </w:rPr>
      </w:pPr>
      <w:r w:rsidRPr="00592BEB">
        <w:rPr>
          <w:sz w:val="27"/>
          <w:szCs w:val="27"/>
        </w:rPr>
        <w:t xml:space="preserve"> При установлении ребенку категории «ребенок-инвалид», специалистами управления осуществляется постановка несовершеннолетнего   на учет. Одновременно предоставляется консультация о предоставлении мер социальной поддержки; проводится консультация по пунктам, указанным в индивидуальной программе ребенка-инвалида,  осуществляется направление в организации, оказывающие реабилитацию ребенка-инвалида в соответствии с программой</w:t>
      </w:r>
      <w:r w:rsidR="00592BEB" w:rsidRPr="00592BEB">
        <w:rPr>
          <w:sz w:val="27"/>
          <w:szCs w:val="27"/>
        </w:rPr>
        <w:t>,</w:t>
      </w:r>
      <w:r w:rsidRPr="00592BEB">
        <w:rPr>
          <w:sz w:val="27"/>
          <w:szCs w:val="27"/>
        </w:rPr>
        <w:t xml:space="preserve"> в 2015 год</w:t>
      </w:r>
      <w:r w:rsidR="00592BEB" w:rsidRPr="00592BEB">
        <w:rPr>
          <w:sz w:val="27"/>
          <w:szCs w:val="27"/>
        </w:rPr>
        <w:t>у</w:t>
      </w:r>
      <w:r w:rsidRPr="00592BEB">
        <w:rPr>
          <w:sz w:val="27"/>
          <w:szCs w:val="27"/>
        </w:rPr>
        <w:t xml:space="preserve"> проведено 2 консультации.</w:t>
      </w:r>
    </w:p>
    <w:p w:rsidR="00E47A3B" w:rsidRDefault="00683ADE" w:rsidP="00592BEB">
      <w:pPr>
        <w:ind w:left="-567" w:right="-284" w:firstLine="567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2BEB" w:rsidRPr="00592BEB">
        <w:rPr>
          <w:sz w:val="27"/>
          <w:szCs w:val="27"/>
        </w:rPr>
        <w:t xml:space="preserve"> В 2015 году</w:t>
      </w:r>
      <w:r w:rsidR="00E47A3B" w:rsidRPr="00592BEB">
        <w:rPr>
          <w:sz w:val="27"/>
          <w:szCs w:val="27"/>
        </w:rPr>
        <w:t xml:space="preserve"> в прокуратуру Гаринского района заявления, жалобы и иные обращения, содержащие сведения о нарушении прав детей – инвалидов не поступали, в средствах массовой информации </w:t>
      </w:r>
      <w:r w:rsidR="00592BEB" w:rsidRPr="00592BEB">
        <w:rPr>
          <w:sz w:val="27"/>
          <w:szCs w:val="27"/>
        </w:rPr>
        <w:t>не размещались. Вопросы в анализируемой сфере находятся на постоянном контроле прокуратуры Гаринского района</w:t>
      </w:r>
      <w:r w:rsidR="00592BEB">
        <w:rPr>
          <w:sz w:val="27"/>
          <w:szCs w:val="27"/>
        </w:rPr>
        <w:t>.</w:t>
      </w:r>
    </w:p>
    <w:p w:rsidR="00592BEB" w:rsidRDefault="00592BEB" w:rsidP="00592BEB">
      <w:pPr>
        <w:ind w:left="-567" w:right="-284" w:firstLine="567"/>
        <w:rPr>
          <w:sz w:val="27"/>
          <w:szCs w:val="27"/>
        </w:rPr>
      </w:pPr>
    </w:p>
    <w:p w:rsidR="00E47A3B" w:rsidRPr="00592BEB" w:rsidRDefault="00592BEB" w:rsidP="00592BEB">
      <w:pPr>
        <w:ind w:left="-567" w:right="-284" w:firstLine="567"/>
        <w:rPr>
          <w:sz w:val="27"/>
          <w:szCs w:val="27"/>
        </w:rPr>
      </w:pPr>
      <w:r>
        <w:rPr>
          <w:sz w:val="27"/>
          <w:szCs w:val="27"/>
        </w:rPr>
        <w:t>Прокуратура Гаринского района</w:t>
      </w:r>
    </w:p>
    <w:sectPr w:rsidR="00E47A3B" w:rsidRPr="00592BEB" w:rsidSect="00592B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3B"/>
    <w:rsid w:val="00332F4C"/>
    <w:rsid w:val="00592BEB"/>
    <w:rsid w:val="00683ADE"/>
    <w:rsid w:val="00D3521F"/>
    <w:rsid w:val="00E47A3B"/>
    <w:rsid w:val="00F2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3B"/>
    <w:pPr>
      <w:spacing w:after="0" w:line="240" w:lineRule="auto"/>
      <w:ind w:right="-3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47A3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A3B"/>
    <w:pPr>
      <w:shd w:val="clear" w:color="auto" w:fill="FFFFFF"/>
      <w:spacing w:before="240" w:after="66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2015-12-21T10:29:00Z</cp:lastPrinted>
  <dcterms:created xsi:type="dcterms:W3CDTF">2015-12-21T09:39:00Z</dcterms:created>
  <dcterms:modified xsi:type="dcterms:W3CDTF">2015-12-21T10:30:00Z</dcterms:modified>
</cp:coreProperties>
</file>