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ind w:firstLine="540"/>
        <w:jc w:val="both"/>
        <w:rPr>
          <w:color w:val="000000"/>
          <w:sz w:val="24"/>
        </w:rPr>
      </w:pPr>
    </w:p>
    <w:p w14:paraId="02000000">
      <w:pPr>
        <w:ind/>
        <w:jc w:val="both"/>
        <w:rPr>
          <w:color w:val="000000"/>
          <w:sz w:val="24"/>
        </w:rPr>
      </w:pPr>
    </w:p>
    <w:tbl>
      <w:tblPr>
        <w:tblStyle w:val="Style_1"/>
        <w:tblInd w:type="dxa" w:w="89"/>
        <w:tblCellMar>
          <w:left w:type="dxa" w:w="89"/>
          <w:right w:type="dxa" w:w="89"/>
        </w:tblCellMar>
      </w:tblPr>
      <w:tblGrid>
        <w:gridCol w:w="909"/>
        <w:gridCol w:w="505"/>
        <w:gridCol w:w="404"/>
        <w:gridCol w:w="2322"/>
        <w:gridCol w:w="1077"/>
        <w:gridCol w:w="4564"/>
      </w:tblGrid>
      <w:tr>
        <w:trPr>
          <w:trHeight w:hRule="exact" w:val="2341"/>
        </w:trPr>
        <w:tc>
          <w:tcPr>
            <w:tcW w:type="dxa" w:w="4140"/>
            <w:gridSpan w:val="4"/>
            <w:tcMar>
              <w:left w:type="dxa" w:w="89"/>
              <w:right w:type="dxa" w:w="89"/>
            </w:tcMar>
          </w:tcPr>
          <w:p w14:paraId="03000000">
            <w:pPr>
              <w:ind/>
              <w:contextualSpacing w:val="1"/>
              <w:jc w:val="center"/>
              <w:rPr>
                <w:b w:val="1"/>
                <w:sz w:val="24"/>
              </w:rPr>
            </w:pPr>
          </w:p>
        </w:tc>
        <w:tc>
          <w:tcPr>
            <w:tcW w:type="dxa" w:w="1077"/>
            <w:vMerge w:val="restart"/>
            <w:tcMar>
              <w:left w:type="dxa" w:w="89"/>
              <w:right w:type="dxa" w:w="89"/>
            </w:tcMar>
          </w:tcPr>
          <w:p w14:paraId="04000000">
            <w:pPr>
              <w:ind/>
              <w:contextualSpacing w:val="1"/>
              <w:rPr>
                <w:sz w:val="24"/>
              </w:rPr>
            </w:pPr>
          </w:p>
          <w:p w14:paraId="05000000">
            <w:pPr>
              <w:ind/>
              <w:contextualSpacing w:val="1"/>
              <w:rPr>
                <w:sz w:val="24"/>
              </w:rPr>
            </w:pPr>
          </w:p>
          <w:p w14:paraId="06000000">
            <w:pPr>
              <w:ind/>
              <w:contextualSpacing w:val="1"/>
              <w:rPr>
                <w:sz w:val="24"/>
              </w:rPr>
            </w:pPr>
          </w:p>
          <w:p w14:paraId="07000000">
            <w:pPr>
              <w:ind/>
              <w:contextualSpacing w:val="1"/>
              <w:rPr>
                <w:sz w:val="24"/>
              </w:rPr>
            </w:pPr>
          </w:p>
        </w:tc>
        <w:tc>
          <w:tcPr>
            <w:tcW w:type="dxa" w:w="4564"/>
            <w:vMerge w:val="restart"/>
            <w:tcMar>
              <w:left w:type="dxa" w:w="89"/>
              <w:right w:type="dxa" w:w="89"/>
            </w:tcMar>
          </w:tcPr>
          <w:p w14:paraId="08000000">
            <w:pPr>
              <w:pStyle w:val="Style_2"/>
              <w:ind/>
              <w:contextualSpacing w:val="1"/>
              <w:jc w:val="center"/>
            </w:pPr>
          </w:p>
          <w:p w14:paraId="09000000">
            <w:pPr>
              <w:ind/>
              <w:contextualSpacing w:val="1"/>
              <w:jc w:val="both"/>
              <w:rPr>
                <w:sz w:val="24"/>
              </w:rPr>
            </w:pPr>
            <w:r>
              <w:rPr>
                <w:sz w:val="24"/>
              </w:rPr>
              <w:t xml:space="preserve">Администрация  </w:t>
            </w:r>
            <w:r>
              <w:rPr>
                <w:sz w:val="24"/>
              </w:rPr>
              <w:t>Гаринского</w:t>
            </w:r>
            <w:r>
              <w:rPr>
                <w:sz w:val="24"/>
              </w:rPr>
              <w:t xml:space="preserve"> городского округа</w:t>
            </w:r>
          </w:p>
          <w:p w14:paraId="0A000000">
            <w:pPr>
              <w:ind/>
              <w:contextualSpacing w:val="1"/>
              <w:jc w:val="both"/>
              <w:rPr>
                <w:sz w:val="24"/>
              </w:rPr>
            </w:pPr>
          </w:p>
          <w:p w14:paraId="0B000000">
            <w:pPr>
              <w:ind/>
              <w:contextualSpacing w:val="1"/>
              <w:jc w:val="both"/>
              <w:rPr>
                <w:sz w:val="24"/>
              </w:rPr>
            </w:pPr>
            <w:r>
              <w:rPr>
                <w:sz w:val="24"/>
              </w:rPr>
              <w:t>Гла</w:t>
            </w:r>
            <w:r>
              <w:rPr>
                <w:sz w:val="24"/>
              </w:rPr>
              <w:t>в</w:t>
            </w:r>
            <w:r>
              <w:rPr>
                <w:sz w:val="24"/>
              </w:rPr>
              <w:t>е</w:t>
            </w:r>
            <w:r>
              <w:rPr>
                <w:sz w:val="24"/>
              </w:rPr>
              <w:t xml:space="preserve"> </w:t>
            </w:r>
            <w:r>
              <w:rPr>
                <w:sz w:val="24"/>
              </w:rPr>
              <w:t xml:space="preserve">Гаринского городского округа </w:t>
            </w:r>
            <w:r>
              <w:rPr>
                <w:sz w:val="24"/>
              </w:rPr>
              <w:t>С.Е</w:t>
            </w:r>
            <w:r>
              <w:rPr>
                <w:sz w:val="24"/>
              </w:rPr>
              <w:t>.Величко</w:t>
            </w:r>
          </w:p>
          <w:p w14:paraId="0C000000">
            <w:pPr>
              <w:ind/>
              <w:contextualSpacing w:val="1"/>
              <w:jc w:val="both"/>
              <w:rPr>
                <w:sz w:val="24"/>
              </w:rPr>
            </w:pPr>
          </w:p>
          <w:p w14:paraId="0D000000">
            <w:pPr>
              <w:ind/>
              <w:jc w:val="both"/>
              <w:rPr>
                <w:sz w:val="24"/>
              </w:rPr>
            </w:pPr>
            <w:r>
              <w:rPr>
                <w:rStyle w:val="Style_3_ch"/>
                <w:sz w:val="24"/>
              </w:rPr>
              <w:fldChar w:fldCharType="begin"/>
            </w:r>
            <w:r>
              <w:rPr>
                <w:rStyle w:val="Style_3_ch"/>
                <w:sz w:val="24"/>
              </w:rPr>
              <w:instrText>HYPERLINK "mailto:natabusi@mail.ru"</w:instrText>
            </w:r>
            <w:r>
              <w:rPr>
                <w:rStyle w:val="Style_3_ch"/>
                <w:sz w:val="24"/>
              </w:rPr>
              <w:fldChar w:fldCharType="separate"/>
            </w:r>
            <w:r>
              <w:rPr>
                <w:rStyle w:val="Style_3_ch"/>
                <w:sz w:val="24"/>
              </w:rPr>
              <w:t>natabusi@mail.ru</w:t>
            </w:r>
            <w:r>
              <w:rPr>
                <w:rStyle w:val="Style_3_ch"/>
                <w:sz w:val="24"/>
              </w:rPr>
              <w:fldChar w:fldCharType="end"/>
            </w:r>
          </w:p>
          <w:p w14:paraId="0E000000">
            <w:pPr>
              <w:ind/>
              <w:jc w:val="both"/>
              <w:rPr>
                <w:sz w:val="24"/>
              </w:rPr>
            </w:pPr>
          </w:p>
          <w:p w14:paraId="0F000000">
            <w:pPr>
              <w:ind/>
              <w:jc w:val="both"/>
              <w:rPr>
                <w:sz w:val="24"/>
              </w:rPr>
            </w:pPr>
          </w:p>
          <w:p w14:paraId="10000000">
            <w:pPr>
              <w:ind/>
              <w:jc w:val="both"/>
              <w:rPr>
                <w:sz w:val="24"/>
              </w:rPr>
            </w:pPr>
          </w:p>
          <w:p w14:paraId="11000000">
            <w:pPr>
              <w:ind/>
              <w:jc w:val="both"/>
              <w:rPr>
                <w:sz w:val="24"/>
              </w:rPr>
            </w:pPr>
          </w:p>
          <w:p w14:paraId="12000000">
            <w:pPr>
              <w:ind/>
              <w:jc w:val="both"/>
              <w:rPr>
                <w:sz w:val="24"/>
              </w:rPr>
            </w:pPr>
          </w:p>
          <w:p w14:paraId="13000000">
            <w:pPr>
              <w:ind/>
              <w:contextualSpacing w:val="1"/>
              <w:jc w:val="both"/>
            </w:pPr>
          </w:p>
        </w:tc>
      </w:tr>
      <w:tr>
        <w:trPr>
          <w:trHeight w:hRule="exact" w:val="397"/>
        </w:trPr>
        <w:tc>
          <w:tcPr>
            <w:tcW w:type="dxa" w:w="1414"/>
            <w:gridSpan w:val="2"/>
            <w:tcMar>
              <w:left w:type="dxa" w:w="89"/>
              <w:right w:type="dxa" w:w="89"/>
            </w:tcMar>
            <w:vAlign w:val="bottom"/>
          </w:tcPr>
          <w:p w14:paraId="14000000">
            <w:pPr>
              <w:ind/>
              <w:contextualSpacing w:val="1"/>
              <w:rPr>
                <w:sz w:val="24"/>
              </w:rPr>
            </w:pPr>
          </w:p>
        </w:tc>
        <w:tc>
          <w:tcPr>
            <w:tcW w:type="dxa" w:w="404"/>
            <w:tcMar>
              <w:left w:type="dxa" w:w="89"/>
              <w:right w:type="dxa" w:w="89"/>
            </w:tcMar>
            <w:vAlign w:val="bottom"/>
          </w:tcPr>
          <w:p w14:paraId="15000000">
            <w:pPr>
              <w:ind/>
              <w:contextualSpacing w:val="1"/>
              <w:rPr>
                <w:sz w:val="24"/>
              </w:rPr>
            </w:pPr>
          </w:p>
        </w:tc>
        <w:tc>
          <w:tcPr>
            <w:tcW w:type="dxa" w:w="2322"/>
            <w:tcMar>
              <w:left w:type="dxa" w:w="89"/>
              <w:right w:type="dxa" w:w="89"/>
            </w:tcMar>
            <w:vAlign w:val="bottom"/>
          </w:tcPr>
          <w:p w14:paraId="16000000">
            <w:pPr>
              <w:ind/>
              <w:contextualSpacing w:val="1"/>
              <w:rPr>
                <w:sz w:val="24"/>
              </w:rPr>
            </w:pPr>
          </w:p>
        </w:tc>
        <w:tc>
          <w:tcPr>
            <w:tcW w:type="dxa" w:w="1077"/>
            <w:gridSpan w:val="1"/>
            <w:vMerge w:val="continue"/>
            <w:tcMar>
              <w:left w:type="dxa" w:w="89"/>
              <w:right w:type="dxa" w:w="89"/>
            </w:tcMar>
          </w:tcPr>
          <w:p/>
        </w:tc>
        <w:tc>
          <w:tcPr>
            <w:tcW w:type="dxa" w:w="4564"/>
            <w:gridSpan w:val="1"/>
            <w:vMerge w:val="continue"/>
            <w:tcMar>
              <w:left w:type="dxa" w:w="89"/>
              <w:right w:type="dxa" w:w="89"/>
            </w:tcMar>
          </w:tcPr>
          <w:p/>
        </w:tc>
      </w:tr>
      <w:tr>
        <w:trPr>
          <w:trHeight w:hRule="exact" w:val="227"/>
        </w:trPr>
        <w:tc>
          <w:tcPr>
            <w:tcW w:type="dxa" w:w="1414"/>
            <w:gridSpan w:val="2"/>
            <w:tcMar>
              <w:left w:type="dxa" w:w="89"/>
              <w:right w:type="dxa" w:w="89"/>
            </w:tcMar>
            <w:vAlign w:val="bottom"/>
          </w:tcPr>
          <w:p w14:paraId="17000000">
            <w:pPr>
              <w:ind/>
              <w:contextualSpacing w:val="1"/>
              <w:jc w:val="center"/>
              <w:rPr>
                <w:sz w:val="24"/>
              </w:rPr>
            </w:pPr>
          </w:p>
        </w:tc>
        <w:tc>
          <w:tcPr>
            <w:tcW w:type="dxa" w:w="404"/>
            <w:tcMar>
              <w:left w:type="dxa" w:w="89"/>
              <w:right w:type="dxa" w:w="89"/>
            </w:tcMar>
            <w:vAlign w:val="bottom"/>
          </w:tcPr>
          <w:p w14:paraId="18000000">
            <w:pPr>
              <w:ind/>
              <w:contextualSpacing w:val="1"/>
              <w:jc w:val="center"/>
              <w:rPr>
                <w:sz w:val="24"/>
              </w:rPr>
            </w:pPr>
          </w:p>
        </w:tc>
        <w:tc>
          <w:tcPr>
            <w:tcW w:type="dxa" w:w="2322"/>
            <w:tcMar>
              <w:left w:type="dxa" w:w="89"/>
              <w:right w:type="dxa" w:w="89"/>
            </w:tcMar>
            <w:vAlign w:val="bottom"/>
          </w:tcPr>
          <w:p w14:paraId="19000000">
            <w:pPr>
              <w:ind/>
              <w:contextualSpacing w:val="1"/>
              <w:jc w:val="center"/>
              <w:rPr>
                <w:sz w:val="24"/>
              </w:rPr>
            </w:pPr>
          </w:p>
        </w:tc>
        <w:tc>
          <w:tcPr>
            <w:tcW w:type="dxa" w:w="1077"/>
            <w:gridSpan w:val="1"/>
            <w:vMerge w:val="continue"/>
            <w:tcMar>
              <w:left w:type="dxa" w:w="89"/>
              <w:right w:type="dxa" w:w="89"/>
            </w:tcMar>
          </w:tcPr>
          <w:p/>
        </w:tc>
        <w:tc>
          <w:tcPr>
            <w:tcW w:type="dxa" w:w="4564"/>
            <w:gridSpan w:val="1"/>
            <w:vMerge w:val="continue"/>
            <w:tcMar>
              <w:left w:type="dxa" w:w="89"/>
              <w:right w:type="dxa" w:w="89"/>
            </w:tcMar>
          </w:tcPr>
          <w:p/>
        </w:tc>
      </w:tr>
      <w:tr>
        <w:trPr>
          <w:trHeight w:hRule="exact" w:val="397"/>
        </w:trPr>
        <w:tc>
          <w:tcPr>
            <w:tcW w:type="dxa" w:w="909"/>
            <w:tcMar>
              <w:left w:type="dxa" w:w="89"/>
              <w:right w:type="dxa" w:w="89"/>
            </w:tcMar>
            <w:vAlign w:val="bottom"/>
          </w:tcPr>
          <w:p w14:paraId="1A000000">
            <w:pPr>
              <w:ind/>
              <w:contextualSpacing w:val="1"/>
              <w:rPr>
                <w:sz w:val="24"/>
              </w:rPr>
            </w:pPr>
          </w:p>
        </w:tc>
        <w:tc>
          <w:tcPr>
            <w:tcW w:type="dxa" w:w="3231"/>
            <w:gridSpan w:val="3"/>
            <w:tcMar>
              <w:left w:type="dxa" w:w="89"/>
              <w:right w:type="dxa" w:w="89"/>
            </w:tcMar>
            <w:vAlign w:val="bottom"/>
          </w:tcPr>
          <w:p w14:paraId="1B000000">
            <w:pPr>
              <w:ind/>
              <w:contextualSpacing w:val="1"/>
              <w:rPr>
                <w:sz w:val="24"/>
              </w:rPr>
            </w:pPr>
          </w:p>
        </w:tc>
        <w:tc>
          <w:tcPr>
            <w:tcW w:type="dxa" w:w="1077"/>
            <w:gridSpan w:val="1"/>
            <w:vMerge w:val="continue"/>
            <w:tcMar>
              <w:left w:type="dxa" w:w="89"/>
              <w:right w:type="dxa" w:w="89"/>
            </w:tcMar>
          </w:tcPr>
          <w:p/>
        </w:tc>
        <w:tc>
          <w:tcPr>
            <w:tcW w:type="dxa" w:w="4564"/>
            <w:gridSpan w:val="1"/>
            <w:vMerge w:val="continue"/>
            <w:tcMar>
              <w:left w:type="dxa" w:w="89"/>
              <w:right w:type="dxa" w:w="89"/>
            </w:tcMar>
          </w:tcPr>
          <w:p/>
        </w:tc>
      </w:tr>
      <w:tr>
        <w:trPr>
          <w:trHeight w:hRule="exact" w:val="227"/>
        </w:trPr>
        <w:tc>
          <w:tcPr>
            <w:tcW w:type="dxa" w:w="909"/>
            <w:tcMar>
              <w:left w:type="dxa" w:w="89"/>
              <w:right w:type="dxa" w:w="89"/>
            </w:tcMar>
            <w:vAlign w:val="bottom"/>
          </w:tcPr>
          <w:p w14:paraId="1C000000">
            <w:pPr>
              <w:ind/>
              <w:contextualSpacing w:val="1"/>
              <w:jc w:val="center"/>
              <w:rPr>
                <w:b w:val="1"/>
                <w:sz w:val="24"/>
              </w:rPr>
            </w:pPr>
          </w:p>
        </w:tc>
        <w:tc>
          <w:tcPr>
            <w:tcW w:type="dxa" w:w="3231"/>
            <w:gridSpan w:val="3"/>
            <w:tcMar>
              <w:left w:type="dxa" w:w="89"/>
              <w:right w:type="dxa" w:w="89"/>
            </w:tcMar>
            <w:vAlign w:val="bottom"/>
          </w:tcPr>
          <w:p w14:paraId="1D000000">
            <w:pPr>
              <w:ind/>
              <w:contextualSpacing w:val="1"/>
              <w:jc w:val="center"/>
              <w:rPr>
                <w:b w:val="1"/>
                <w:sz w:val="24"/>
              </w:rPr>
            </w:pPr>
          </w:p>
          <w:p w14:paraId="1E000000">
            <w:pPr>
              <w:ind/>
              <w:contextualSpacing w:val="1"/>
              <w:jc w:val="center"/>
              <w:rPr>
                <w:b w:val="1"/>
                <w:sz w:val="24"/>
              </w:rPr>
            </w:pPr>
          </w:p>
          <w:p w14:paraId="1F000000">
            <w:pPr>
              <w:ind/>
              <w:contextualSpacing w:val="1"/>
              <w:jc w:val="center"/>
              <w:rPr>
                <w:b w:val="1"/>
                <w:sz w:val="24"/>
              </w:rPr>
            </w:pPr>
          </w:p>
          <w:p w14:paraId="20000000">
            <w:pPr>
              <w:ind/>
              <w:contextualSpacing w:val="1"/>
              <w:jc w:val="center"/>
              <w:rPr>
                <w:b w:val="1"/>
                <w:sz w:val="24"/>
              </w:rPr>
            </w:pPr>
          </w:p>
        </w:tc>
        <w:tc>
          <w:tcPr>
            <w:tcW w:type="dxa" w:w="1077"/>
            <w:gridSpan w:val="1"/>
            <w:vMerge w:val="continue"/>
            <w:tcMar>
              <w:left w:type="dxa" w:w="89"/>
              <w:right w:type="dxa" w:w="89"/>
            </w:tcMar>
          </w:tcPr>
          <w:p/>
        </w:tc>
        <w:tc>
          <w:tcPr>
            <w:tcW w:type="dxa" w:w="4564"/>
            <w:gridSpan w:val="1"/>
            <w:vMerge w:val="continue"/>
            <w:tcMar>
              <w:left w:type="dxa" w:w="89"/>
              <w:right w:type="dxa" w:w="89"/>
            </w:tcMar>
          </w:tcPr>
          <w:p/>
        </w:tc>
      </w:tr>
      <w:tr>
        <w:trPr>
          <w:trHeight w:hRule="exact" w:val="495"/>
        </w:trPr>
        <w:tc>
          <w:tcPr>
            <w:tcW w:type="dxa" w:w="4140"/>
            <w:gridSpan w:val="4"/>
            <w:tcMar>
              <w:left w:type="dxa" w:w="89"/>
              <w:right w:type="dxa" w:w="89"/>
            </w:tcMar>
          </w:tcPr>
          <w:p w14:paraId="21000000">
            <w:pPr>
              <w:ind/>
              <w:contextualSpacing w:val="1"/>
              <w:jc w:val="both"/>
              <w:rPr>
                <w:sz w:val="24"/>
              </w:rPr>
            </w:pPr>
          </w:p>
        </w:tc>
        <w:tc>
          <w:tcPr>
            <w:tcW w:type="dxa" w:w="1077"/>
            <w:gridSpan w:val="1"/>
            <w:vMerge w:val="continue"/>
            <w:tcMar>
              <w:left w:type="dxa" w:w="89"/>
              <w:right w:type="dxa" w:w="89"/>
            </w:tcMar>
          </w:tcPr>
          <w:p/>
        </w:tc>
        <w:tc>
          <w:tcPr>
            <w:tcW w:type="dxa" w:w="4564"/>
            <w:gridSpan w:val="1"/>
            <w:vMerge w:val="continue"/>
            <w:tcMar>
              <w:left w:type="dxa" w:w="89"/>
              <w:right w:type="dxa" w:w="89"/>
            </w:tcMar>
          </w:tcPr>
          <w:p/>
        </w:tc>
      </w:tr>
    </w:tbl>
    <w:p w14:paraId="22000000">
      <w:pPr>
        <w:ind/>
        <w:contextualSpacing w:val="1"/>
        <w:jc w:val="center"/>
        <w:rPr>
          <w:sz w:val="24"/>
        </w:rPr>
      </w:pPr>
    </w:p>
    <w:p w14:paraId="23000000">
      <w:pPr>
        <w:ind/>
        <w:contextualSpacing w:val="1"/>
        <w:jc w:val="center"/>
        <w:rPr>
          <w:sz w:val="24"/>
        </w:rPr>
      </w:pPr>
      <w:r>
        <w:rPr>
          <w:sz w:val="24"/>
        </w:rPr>
        <w:t>Уважаем</w:t>
      </w:r>
      <w:r>
        <w:rPr>
          <w:sz w:val="24"/>
        </w:rPr>
        <w:t xml:space="preserve">ый </w:t>
      </w:r>
      <w:r>
        <w:rPr>
          <w:sz w:val="24"/>
        </w:rPr>
        <w:t>Сергей</w:t>
      </w:r>
      <w:r>
        <w:rPr>
          <w:sz w:val="24"/>
        </w:rPr>
        <w:t xml:space="preserve"> </w:t>
      </w:r>
      <w:r>
        <w:rPr>
          <w:sz w:val="24"/>
        </w:rPr>
        <w:t>Евгеньевич</w:t>
      </w:r>
      <w:r>
        <w:rPr>
          <w:sz w:val="24"/>
        </w:rPr>
        <w:t>!</w:t>
      </w:r>
    </w:p>
    <w:p w14:paraId="24000000">
      <w:pPr>
        <w:ind w:firstLine="709"/>
        <w:contextualSpacing w:val="1"/>
        <w:jc w:val="center"/>
        <w:rPr>
          <w:b w:val="1"/>
          <w:color w:val="000000"/>
        </w:rPr>
      </w:pPr>
    </w:p>
    <w:p w14:paraId="25000000">
      <w:pPr>
        <w:pStyle w:val="Style_4"/>
        <w:ind w:firstLine="540"/>
        <w:jc w:val="both"/>
        <w:rPr>
          <w:rFonts w:ascii="Times New Roman" w:hAnsi="Times New Roman"/>
          <w:sz w:val="24"/>
        </w:rPr>
      </w:pPr>
      <w:r>
        <w:rPr>
          <w:rFonts w:ascii="Times New Roman" w:hAnsi="Times New Roman"/>
          <w:sz w:val="24"/>
        </w:rPr>
        <w:t>Межрайонная ИФНС России № 26 по Свердловской области для информирования налогоплательщиков  просит разместить следующую информацию:</w:t>
      </w:r>
    </w:p>
    <w:p w14:paraId="26000000">
      <w:pPr>
        <w:ind w:firstLine="540"/>
        <w:jc w:val="center"/>
        <w:rPr>
          <w:b w:val="1"/>
          <w:i w:val="1"/>
        </w:rPr>
      </w:pPr>
    </w:p>
    <w:p w14:paraId="27000000">
      <w:pPr>
        <w:spacing w:after="300" w:beforeAutospacing="on"/>
        <w:ind w:firstLine="709"/>
        <w:contextualSpacing w:val="1"/>
        <w:jc w:val="center"/>
        <w:outlineLvl w:val="0"/>
        <w:rPr>
          <w:b w:val="1"/>
          <w:color w:val="000000"/>
          <w:sz w:val="24"/>
        </w:rPr>
      </w:pPr>
      <w:r>
        <w:rPr>
          <w:b w:val="1"/>
          <w:color w:val="000000"/>
          <w:sz w:val="24"/>
        </w:rPr>
        <w:t xml:space="preserve">Тема:    </w:t>
      </w:r>
      <w:r>
        <w:rPr>
          <w:b w:val="1"/>
          <w:color w:val="000000"/>
          <w:sz w:val="24"/>
        </w:rPr>
        <w:t>В России стартует Декларационная кампания 2020 года</w:t>
      </w:r>
    </w:p>
    <w:p w14:paraId="28000000">
      <w:pPr>
        <w:spacing w:after="300" w:beforeAutospacing="on"/>
        <w:ind w:firstLine="709"/>
        <w:contextualSpacing w:val="1"/>
        <w:jc w:val="both"/>
        <w:outlineLvl w:val="0"/>
        <w:rPr>
          <w:color w:val="000000"/>
          <w:sz w:val="24"/>
        </w:rPr>
      </w:pPr>
    </w:p>
    <w:p w14:paraId="29000000">
      <w:pPr>
        <w:spacing w:after="300" w:beforeAutospacing="on"/>
        <w:ind w:firstLine="709"/>
        <w:contextualSpacing w:val="1"/>
        <w:jc w:val="both"/>
        <w:outlineLvl w:val="0"/>
        <w:rPr>
          <w:color w:val="000000"/>
          <w:sz w:val="24"/>
        </w:rPr>
      </w:pPr>
    </w:p>
    <w:p w14:paraId="2A000000">
      <w:pPr>
        <w:spacing w:after="300" w:beforeAutospacing="on"/>
        <w:ind w:firstLine="709"/>
        <w:contextualSpacing w:val="1"/>
        <w:jc w:val="both"/>
        <w:rPr>
          <w:color w:val="000000"/>
          <w:sz w:val="24"/>
        </w:rPr>
      </w:pPr>
      <w:r>
        <w:rPr>
          <w:color w:val="000000"/>
          <w:sz w:val="24"/>
        </w:rPr>
        <w:t xml:space="preserve">Межрайонная ИФНС России № 26 по Свердловской области информирует, что до 30 апреля граждане должны отчитаться о доходах, полученных в 2019 году. Оплатить НДФЛ, исчисленный в декларации, необходимо до 15 июля 2020 года. </w:t>
      </w:r>
    </w:p>
    <w:p w14:paraId="2B000000">
      <w:pPr>
        <w:spacing w:after="300" w:beforeAutospacing="on"/>
        <w:ind w:firstLine="709"/>
        <w:contextualSpacing w:val="1"/>
        <w:jc w:val="both"/>
        <w:rPr>
          <w:color w:val="000000"/>
          <w:sz w:val="24"/>
        </w:rPr>
      </w:pPr>
      <w:r>
        <w:rPr>
          <w:color w:val="000000"/>
          <w:sz w:val="24"/>
        </w:rPr>
        <w:t xml:space="preserve">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14:paraId="2C000000">
      <w:pPr>
        <w:spacing w:after="300" w:beforeAutospacing="on"/>
        <w:ind w:firstLine="709"/>
        <w:contextualSpacing w:val="1"/>
        <w:jc w:val="both"/>
        <w:rPr>
          <w:color w:val="000000"/>
          <w:sz w:val="24"/>
        </w:rPr>
      </w:pPr>
      <w:r>
        <w:rPr>
          <w:color w:val="000000"/>
          <w:sz w:val="24"/>
        </w:rPr>
        <w:t xml:space="preserve">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r>
        <w:rPr>
          <w:rStyle w:val="Style_3_ch"/>
          <w:color w:val="000000"/>
          <w:sz w:val="24"/>
        </w:rPr>
        <w:fldChar w:fldCharType="begin"/>
      </w:r>
      <w:r>
        <w:rPr>
          <w:rStyle w:val="Style_3_ch"/>
          <w:color w:val="000000"/>
          <w:sz w:val="24"/>
        </w:rPr>
        <w:instrText>HYPERLINK "https://www.nalog.ru/rn77/news/activities_fts/9272655/"</w:instrText>
      </w:r>
      <w:r>
        <w:rPr>
          <w:rStyle w:val="Style_3_ch"/>
          <w:color w:val="000000"/>
          <w:sz w:val="24"/>
        </w:rPr>
        <w:fldChar w:fldCharType="separate"/>
      </w:r>
      <w:r>
        <w:rPr>
          <w:rStyle w:val="Style_3_ch"/>
          <w:color w:val="000000"/>
          <w:sz w:val="24"/>
        </w:rPr>
        <w:t>расходы на приобретение</w:t>
      </w:r>
      <w:r>
        <w:rPr>
          <w:rStyle w:val="Style_3_ch"/>
          <w:color w:val="000000"/>
          <w:sz w:val="24"/>
        </w:rPr>
        <w:fldChar w:fldCharType="end"/>
      </w:r>
      <w:r>
        <w:rPr>
          <w:color w:val="000000"/>
          <w:sz w:val="24"/>
        </w:rPr>
        <w:t xml:space="preserve">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 </w:t>
      </w:r>
    </w:p>
    <w:p w14:paraId="2D000000">
      <w:pPr>
        <w:spacing w:after="300" w:beforeAutospacing="on"/>
        <w:ind w:firstLine="709"/>
        <w:contextualSpacing w:val="1"/>
        <w:jc w:val="both"/>
        <w:rPr>
          <w:color w:val="000000"/>
          <w:sz w:val="24"/>
        </w:rPr>
      </w:pPr>
      <w:r>
        <w:rPr>
          <w:color w:val="000000"/>
          <w:sz w:val="24"/>
        </w:rPr>
        <w:t xml:space="preserve">Отчитаться о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 </w:t>
      </w:r>
    </w:p>
    <w:p w14:paraId="2E000000">
      <w:pPr>
        <w:spacing w:after="300" w:beforeAutospacing="on"/>
        <w:ind w:firstLine="709"/>
        <w:contextualSpacing w:val="1"/>
        <w:jc w:val="both"/>
        <w:rPr>
          <w:color w:val="000000"/>
          <w:sz w:val="24"/>
        </w:rPr>
      </w:pPr>
      <w:r>
        <w:rPr>
          <w:color w:val="000000"/>
          <w:sz w:val="24"/>
        </w:rPr>
        <w:t xml:space="preserve">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 </w:t>
      </w:r>
    </w:p>
    <w:p w14:paraId="2F000000">
      <w:pPr>
        <w:spacing w:after="300" w:beforeAutospacing="on"/>
        <w:ind w:firstLine="709"/>
        <w:contextualSpacing w:val="1"/>
        <w:jc w:val="both"/>
        <w:rPr>
          <w:color w:val="000000"/>
          <w:sz w:val="24"/>
        </w:rPr>
      </w:pPr>
      <w:r>
        <w:rPr>
          <w:color w:val="000000"/>
          <w:sz w:val="24"/>
        </w:rPr>
        <w:t xml:space="preserve">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 </w:t>
      </w:r>
    </w:p>
    <w:p w14:paraId="30000000">
      <w:pPr>
        <w:spacing w:after="300" w:beforeAutospacing="on"/>
        <w:ind w:firstLine="709"/>
        <w:contextualSpacing w:val="1"/>
        <w:jc w:val="both"/>
        <w:rPr>
          <w:color w:val="000000"/>
          <w:sz w:val="24"/>
        </w:rPr>
      </w:pPr>
      <w:r>
        <w:rPr>
          <w:color w:val="000000"/>
          <w:sz w:val="24"/>
        </w:rPr>
        <w:t>Удобнее всего</w:t>
      </w:r>
      <w:r>
        <w:rPr>
          <w:rStyle w:val="Style_3_ch"/>
          <w:color w:val="000000"/>
          <w:sz w:val="24"/>
        </w:rPr>
        <w:fldChar w:fldCharType="begin"/>
      </w:r>
      <w:r>
        <w:rPr>
          <w:rStyle w:val="Style_3_ch"/>
          <w:color w:val="000000"/>
          <w:sz w:val="24"/>
        </w:rPr>
        <w:instrText>HYPERLINK "https://www.nalog.ru/rn77/about_fts/docs/9178790/"</w:instrText>
      </w:r>
      <w:r>
        <w:rPr>
          <w:rStyle w:val="Style_3_ch"/>
          <w:color w:val="000000"/>
          <w:sz w:val="24"/>
        </w:rPr>
        <w:fldChar w:fldCharType="separate"/>
      </w:r>
      <w:r>
        <w:rPr>
          <w:rStyle w:val="Style_3_ch"/>
          <w:color w:val="000000"/>
          <w:sz w:val="24"/>
        </w:rPr>
        <w:t xml:space="preserve"> заполнять декларацию 3-НДФЛ</w:t>
      </w:r>
      <w:r>
        <w:rPr>
          <w:rStyle w:val="Style_3_ch"/>
          <w:color w:val="000000"/>
          <w:sz w:val="24"/>
        </w:rPr>
        <w:fldChar w:fldCharType="end"/>
      </w:r>
      <w:r>
        <w:rPr>
          <w:color w:val="000000"/>
          <w:sz w:val="24"/>
        </w:rPr>
        <w:t> с помощью сервиса «</w:t>
      </w:r>
      <w:r>
        <w:rPr>
          <w:rStyle w:val="Style_3_ch"/>
          <w:color w:val="000000"/>
          <w:sz w:val="24"/>
        </w:rPr>
        <w:fldChar w:fldCharType="begin"/>
      </w:r>
      <w:r>
        <w:rPr>
          <w:rStyle w:val="Style_3_ch"/>
          <w:color w:val="000000"/>
          <w:sz w:val="24"/>
        </w:rPr>
        <w:instrText>HYPERLINK "https://lkfl2.nalog.ru/lkfl/"</w:instrText>
      </w:r>
      <w:r>
        <w:rPr>
          <w:rStyle w:val="Style_3_ch"/>
          <w:color w:val="000000"/>
          <w:sz w:val="24"/>
        </w:rPr>
        <w:fldChar w:fldCharType="separate"/>
      </w:r>
      <w:r>
        <w:rPr>
          <w:rStyle w:val="Style_3_ch"/>
          <w:color w:val="000000"/>
          <w:sz w:val="24"/>
        </w:rPr>
        <w:t>Личный кабинет налогоплательщика для физических лиц</w:t>
      </w:r>
      <w:r>
        <w:rPr>
          <w:rStyle w:val="Style_3_ch"/>
          <w:color w:val="000000"/>
          <w:sz w:val="24"/>
        </w:rPr>
        <w:fldChar w:fldCharType="end"/>
      </w:r>
      <w:r>
        <w:rPr>
          <w:color w:val="000000"/>
          <w:sz w:val="24"/>
        </w:rPr>
        <w:t xml:space="preserve">» онлайн. </w:t>
      </w:r>
    </w:p>
    <w:p w14:paraId="31000000">
      <w:pPr>
        <w:ind w:firstLine="709"/>
        <w:jc w:val="both"/>
        <w:rPr>
          <w:sz w:val="24"/>
        </w:rPr>
      </w:pPr>
    </w:p>
    <w:p w14:paraId="32000000">
      <w:pPr>
        <w:ind w:firstLine="709"/>
        <w:jc w:val="both"/>
        <w:rPr>
          <w:sz w:val="24"/>
        </w:rPr>
      </w:pPr>
    </w:p>
    <w:p w14:paraId="33000000">
      <w:pPr>
        <w:ind w:firstLine="709"/>
        <w:jc w:val="both"/>
        <w:rPr>
          <w:sz w:val="24"/>
        </w:rPr>
      </w:pPr>
    </w:p>
    <w:p w14:paraId="34000000">
      <w:pPr>
        <w:ind/>
        <w:jc w:val="both"/>
        <w:rPr>
          <w:sz w:val="24"/>
        </w:rPr>
      </w:pPr>
      <w:r>
        <w:rPr>
          <w:sz w:val="24"/>
        </w:rPr>
        <w:t>Заместитель начальника,</w:t>
      </w:r>
    </w:p>
    <w:p w14:paraId="35000000">
      <w:pPr>
        <w:ind/>
        <w:jc w:val="both"/>
        <w:rPr>
          <w:sz w:val="24"/>
        </w:rPr>
      </w:pPr>
      <w:r>
        <w:rPr>
          <w:sz w:val="24"/>
        </w:rPr>
        <w:t xml:space="preserve">Советник государственной гражданской службы </w:t>
      </w:r>
    </w:p>
    <w:p w14:paraId="36000000">
      <w:pPr>
        <w:ind/>
        <w:jc w:val="both"/>
        <w:rPr>
          <w:sz w:val="24"/>
        </w:rPr>
      </w:pPr>
      <w:r>
        <w:rPr>
          <w:sz w:val="24"/>
        </w:rPr>
        <w:t>Российской Федерации 1 класса                                                                А.А.Гринько</w:t>
      </w:r>
    </w:p>
    <w:p w14:paraId="37000000">
      <w:pPr>
        <w:ind w:firstLine="709"/>
        <w:jc w:val="center"/>
        <w:rPr>
          <w:sz w:val="24"/>
        </w:rPr>
      </w:pPr>
    </w:p>
    <w:p w14:paraId="38000000">
      <w:pPr>
        <w:ind w:firstLine="709"/>
        <w:jc w:val="center"/>
        <w:rPr>
          <w:sz w:val="24"/>
        </w:rPr>
      </w:pPr>
    </w:p>
    <w:p w14:paraId="39000000">
      <w:pPr>
        <w:ind w:firstLine="709"/>
        <w:jc w:val="center"/>
        <w:rPr>
          <w:sz w:val="24"/>
        </w:rPr>
      </w:pPr>
    </w:p>
    <w:p w14:paraId="3A000000">
      <w:pPr>
        <w:ind w:firstLine="709"/>
        <w:jc w:val="center"/>
        <w:rPr>
          <w:sz w:val="24"/>
        </w:rPr>
      </w:pPr>
    </w:p>
    <w:p w14:paraId="3B000000">
      <w:pPr>
        <w:ind w:firstLine="709"/>
        <w:jc w:val="center"/>
        <w:rPr>
          <w:sz w:val="24"/>
        </w:rPr>
      </w:pPr>
    </w:p>
    <w:p w14:paraId="3C000000">
      <w:pPr>
        <w:ind w:firstLine="709"/>
        <w:jc w:val="center"/>
        <w:rPr>
          <w:sz w:val="24"/>
        </w:rPr>
      </w:pPr>
    </w:p>
    <w:p w14:paraId="3D000000">
      <w:pPr>
        <w:ind w:firstLine="709"/>
        <w:jc w:val="center"/>
        <w:rPr>
          <w:sz w:val="24"/>
        </w:rPr>
      </w:pPr>
    </w:p>
    <w:p w14:paraId="3E000000">
      <w:pPr>
        <w:ind w:firstLine="709"/>
        <w:jc w:val="center"/>
        <w:rPr>
          <w:sz w:val="24"/>
        </w:rPr>
      </w:pPr>
    </w:p>
    <w:p w14:paraId="3F000000">
      <w:pPr>
        <w:ind w:firstLine="709"/>
        <w:jc w:val="center"/>
        <w:rPr>
          <w:sz w:val="24"/>
        </w:rPr>
      </w:pPr>
    </w:p>
    <w:p w14:paraId="40000000">
      <w:pPr>
        <w:ind w:firstLine="709"/>
        <w:jc w:val="center"/>
        <w:rPr>
          <w:sz w:val="24"/>
        </w:rPr>
      </w:pPr>
    </w:p>
    <w:p w14:paraId="41000000">
      <w:pPr>
        <w:ind w:firstLine="709"/>
        <w:jc w:val="center"/>
        <w:rPr>
          <w:sz w:val="24"/>
        </w:rPr>
      </w:pPr>
    </w:p>
    <w:p w14:paraId="42000000">
      <w:pPr>
        <w:ind w:firstLine="709"/>
        <w:jc w:val="center"/>
        <w:rPr>
          <w:sz w:val="24"/>
        </w:rPr>
      </w:pPr>
    </w:p>
    <w:p w14:paraId="43000000">
      <w:pPr>
        <w:ind w:firstLine="709"/>
        <w:jc w:val="center"/>
        <w:rPr>
          <w:sz w:val="24"/>
        </w:rPr>
      </w:pPr>
    </w:p>
    <w:p w14:paraId="44000000">
      <w:pPr>
        <w:ind w:firstLine="709"/>
        <w:jc w:val="center"/>
        <w:rPr>
          <w:sz w:val="24"/>
        </w:rPr>
      </w:pPr>
    </w:p>
    <w:p w14:paraId="45000000">
      <w:pPr>
        <w:ind w:firstLine="709"/>
        <w:jc w:val="center"/>
        <w:rPr>
          <w:sz w:val="24"/>
        </w:rPr>
      </w:pPr>
    </w:p>
    <w:p w14:paraId="46000000">
      <w:pPr>
        <w:ind w:firstLine="709"/>
        <w:jc w:val="center"/>
        <w:rPr>
          <w:sz w:val="24"/>
        </w:rPr>
      </w:pPr>
    </w:p>
    <w:p w14:paraId="47000000">
      <w:pPr>
        <w:ind w:firstLine="360" w:left="-360"/>
        <w:rPr>
          <w:sz w:val="18"/>
        </w:rPr>
      </w:pPr>
    </w:p>
    <w:p w14:paraId="48000000">
      <w:pPr>
        <w:ind w:firstLine="360" w:left="-360"/>
        <w:rPr>
          <w:sz w:val="18"/>
        </w:rPr>
      </w:pPr>
    </w:p>
    <w:p w14:paraId="49000000">
      <w:pPr>
        <w:ind w:firstLine="360" w:left="-360"/>
        <w:rPr>
          <w:b w:val="1"/>
          <w:color w:val="000000"/>
          <w:sz w:val="24"/>
        </w:rPr>
      </w:pPr>
      <w:r>
        <w:rPr>
          <w:sz w:val="18"/>
        </w:rPr>
        <w:t>Козлова Оксана Леонидовна, 34385-99015</w:t>
      </w:r>
    </w:p>
    <w:sectPr>
      <w:pgSz w:h="16838" w:w="11906"/>
      <w:pgMar w:bottom="1134" w:footer="709" w:gutter="0" w:header="709" w:left="1134" w:right="567"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8"/>
    </w:rPr>
  </w:style>
  <w:style w:default="1" w:styleId="Style_5_ch" w:type="character">
    <w:name w:val="Normal"/>
    <w:link w:val="Style_5"/>
    <w:rPr>
      <w:sz w:val="28"/>
    </w:rPr>
  </w:style>
  <w:style w:styleId="Style_6" w:type="paragraph">
    <w:name w:val="bigger21"/>
    <w:basedOn w:val="Style_5"/>
    <w:link w:val="Style_6_ch"/>
    <w:pPr>
      <w:spacing w:after="195" w:before="195" w:line="312" w:lineRule="atLeast"/>
      <w:ind/>
    </w:pPr>
    <w:rPr>
      <w:sz w:val="31"/>
    </w:rPr>
  </w:style>
  <w:style w:styleId="Style_6_ch" w:type="character">
    <w:name w:val="bigger21"/>
    <w:basedOn w:val="Style_5_ch"/>
    <w:link w:val="Style_6"/>
    <w:rPr>
      <w:sz w:val="31"/>
    </w:rPr>
  </w:style>
  <w:style w:styleId="Style_7" w:type="paragraph">
    <w:name w:val="toc 2"/>
    <w:next w:val="Style_5"/>
    <w:link w:val="Style_7_ch"/>
    <w:uiPriority w:val="39"/>
    <w:pPr>
      <w:ind w:firstLine="0" w:left="200"/>
    </w:pPr>
  </w:style>
  <w:style w:styleId="Style_7_ch" w:type="character">
    <w:name w:val="toc 2"/>
    <w:link w:val="Style_7"/>
  </w:style>
  <w:style w:styleId="Style_8" w:type="paragraph">
    <w:name w:val="Default Paragraph Font"/>
    <w:link w:val="Style_8_ch"/>
  </w:style>
  <w:style w:styleId="Style_8_ch" w:type="character">
    <w:name w:val="Default Paragraph Font"/>
    <w:link w:val="Style_8"/>
  </w:style>
  <w:style w:styleId="Style_9" w:type="paragraph">
    <w:name w:val="toc 4"/>
    <w:next w:val="Style_5"/>
    <w:link w:val="Style_9_ch"/>
    <w:uiPriority w:val="39"/>
    <w:pPr>
      <w:ind w:firstLine="0" w:left="600"/>
    </w:pPr>
  </w:style>
  <w:style w:styleId="Style_9_ch" w:type="character">
    <w:name w:val="toc 4"/>
    <w:link w:val="Style_9"/>
  </w:style>
  <w:style w:styleId="Style_10" w:type="paragraph">
    <w:name w:val="toc 6"/>
    <w:next w:val="Style_5"/>
    <w:link w:val="Style_10_ch"/>
    <w:uiPriority w:val="39"/>
    <w:pPr>
      <w:ind w:firstLine="0" w:left="1000"/>
    </w:pPr>
  </w:style>
  <w:style w:styleId="Style_10_ch" w:type="character">
    <w:name w:val="toc 6"/>
    <w:link w:val="Style_10"/>
  </w:style>
  <w:style w:styleId="Style_11" w:type="paragraph">
    <w:name w:val="toc 7"/>
    <w:next w:val="Style_5"/>
    <w:link w:val="Style_11_ch"/>
    <w:uiPriority w:val="39"/>
    <w:pPr>
      <w:ind w:firstLine="0" w:left="1200"/>
    </w:pPr>
  </w:style>
  <w:style w:styleId="Style_11_ch" w:type="character">
    <w:name w:val="toc 7"/>
    <w:link w:val="Style_11"/>
  </w:style>
  <w:style w:styleId="Style_12" w:type="paragraph">
    <w:name w:val="any-ifns"/>
    <w:basedOn w:val="Style_8"/>
    <w:link w:val="Style_12_ch"/>
  </w:style>
  <w:style w:styleId="Style_12_ch" w:type="character">
    <w:name w:val="any-ifns"/>
    <w:basedOn w:val="Style_8_ch"/>
    <w:link w:val="Style_12"/>
  </w:style>
  <w:style w:styleId="Style_13" w:type="paragraph">
    <w:name w:val="heading 3"/>
    <w:next w:val="Style_5"/>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caption"/>
    <w:basedOn w:val="Style_5"/>
    <w:next w:val="Style_5"/>
    <w:link w:val="Style_14_ch"/>
    <w:pPr>
      <w:spacing w:after="240" w:before="120"/>
      <w:ind/>
      <w:jc w:val="center"/>
    </w:pPr>
    <w:rPr>
      <w:b w:val="1"/>
      <w:sz w:val="24"/>
    </w:rPr>
  </w:style>
  <w:style w:styleId="Style_14_ch" w:type="character">
    <w:name w:val="caption"/>
    <w:basedOn w:val="Style_5_ch"/>
    <w:link w:val="Style_14"/>
    <w:rPr>
      <w:b w:val="1"/>
      <w:sz w:val="24"/>
    </w:rPr>
  </w:style>
  <w:style w:styleId="Style_15" w:type="paragraph">
    <w:name w:val="Pa6"/>
    <w:basedOn w:val="Style_16"/>
    <w:next w:val="Style_16"/>
    <w:link w:val="Style_15_ch"/>
    <w:pPr>
      <w:spacing w:line="241" w:lineRule="atLeast"/>
      <w:ind/>
    </w:pPr>
    <w:rPr>
      <w:rFonts w:ascii="Minion Pro" w:hAnsi="Minion Pro"/>
      <w:color w:val="000000"/>
    </w:rPr>
  </w:style>
  <w:style w:styleId="Style_15_ch" w:type="character">
    <w:name w:val="Pa6"/>
    <w:basedOn w:val="Style_16_ch"/>
    <w:link w:val="Style_15"/>
    <w:rPr>
      <w:rFonts w:ascii="Minion Pro" w:hAnsi="Minion Pro"/>
      <w:color w:val="000000"/>
    </w:rPr>
  </w:style>
  <w:style w:styleId="Style_17" w:type="paragraph">
    <w:name w:val="Body Text Indent 3"/>
    <w:basedOn w:val="Style_5"/>
    <w:link w:val="Style_17_ch"/>
    <w:pPr>
      <w:ind w:firstLine="786" w:left="-426"/>
      <w:jc w:val="both"/>
    </w:pPr>
    <w:rPr>
      <w:sz w:val="24"/>
    </w:rPr>
  </w:style>
  <w:style w:styleId="Style_17_ch" w:type="character">
    <w:name w:val="Body Text Indent 3"/>
    <w:basedOn w:val="Style_5_ch"/>
    <w:link w:val="Style_17"/>
    <w:rPr>
      <w:sz w:val="24"/>
    </w:rPr>
  </w:style>
  <w:style w:styleId="Style_18" w:type="paragraph">
    <w:name w:val="Emphasis"/>
    <w:link w:val="Style_18_ch"/>
    <w:rPr>
      <w:i w:val="1"/>
    </w:rPr>
  </w:style>
  <w:style w:styleId="Style_18_ch" w:type="character">
    <w:name w:val="Emphasis"/>
    <w:link w:val="Style_18"/>
    <w:rPr>
      <w:i w:val="1"/>
    </w:rPr>
  </w:style>
  <w:style w:styleId="Style_19" w:type="paragraph">
    <w:name w:val="footnote reference"/>
    <w:link w:val="Style_19_ch"/>
    <w:rPr>
      <w:vertAlign w:val="superscript"/>
    </w:rPr>
  </w:style>
  <w:style w:styleId="Style_19_ch" w:type="character">
    <w:name w:val="footnote reference"/>
    <w:link w:val="Style_19"/>
    <w:rPr>
      <w:vertAlign w:val="superscript"/>
    </w:rPr>
  </w:style>
  <w:style w:styleId="Style_16" w:type="paragraph">
    <w:name w:val="Default"/>
    <w:link w:val="Style_16_ch"/>
    <w:rPr>
      <w:color w:val="000000"/>
      <w:sz w:val="24"/>
    </w:rPr>
  </w:style>
  <w:style w:styleId="Style_16_ch" w:type="character">
    <w:name w:val="Default"/>
    <w:link w:val="Style_16"/>
    <w:rPr>
      <w:color w:val="000000"/>
      <w:sz w:val="24"/>
    </w:rPr>
  </w:style>
  <w:style w:styleId="Style_20" w:type="paragraph">
    <w:name w:val="List Paragraph"/>
    <w:basedOn w:val="Style_5"/>
    <w:link w:val="Style_20_ch"/>
    <w:pPr>
      <w:spacing w:after="200" w:line="276" w:lineRule="auto"/>
      <w:ind w:firstLine="0" w:left="720"/>
      <w:contextualSpacing w:val="1"/>
    </w:pPr>
    <w:rPr>
      <w:rFonts w:ascii="Calibri" w:hAnsi="Calibri"/>
      <w:sz w:val="22"/>
    </w:rPr>
  </w:style>
  <w:style w:styleId="Style_20_ch" w:type="character">
    <w:name w:val="List Paragraph"/>
    <w:basedOn w:val="Style_5_ch"/>
    <w:link w:val="Style_20"/>
    <w:rPr>
      <w:rFonts w:ascii="Calibri" w:hAnsi="Calibri"/>
      <w:sz w:val="22"/>
    </w:rPr>
  </w:style>
  <w:style w:styleId="Style_21" w:type="paragraph">
    <w:name w:val="toc 3"/>
    <w:next w:val="Style_5"/>
    <w:link w:val="Style_21_ch"/>
    <w:uiPriority w:val="39"/>
    <w:pPr>
      <w:ind w:firstLine="0" w:left="400"/>
    </w:pPr>
  </w:style>
  <w:style w:styleId="Style_21_ch" w:type="character">
    <w:name w:val="toc 3"/>
    <w:link w:val="Style_21"/>
  </w:style>
  <w:style w:styleId="Style_22" w:type="paragraph">
    <w:name w:val="A5"/>
    <w:link w:val="Style_22_ch"/>
    <w:rPr>
      <w:rFonts w:ascii="Minion Pro" w:hAnsi="Minion Pro"/>
      <w:b w:val="1"/>
      <w:color w:val="000000"/>
      <w:sz w:val="27"/>
    </w:rPr>
  </w:style>
  <w:style w:styleId="Style_22_ch" w:type="character">
    <w:name w:val="A5"/>
    <w:link w:val="Style_22"/>
    <w:rPr>
      <w:rFonts w:ascii="Minion Pro" w:hAnsi="Minion Pro"/>
      <w:b w:val="1"/>
      <w:color w:val="000000"/>
      <w:sz w:val="27"/>
    </w:rPr>
  </w:style>
  <w:style w:styleId="Style_23" w:type="paragraph">
    <w:name w:val="Font Style19"/>
    <w:link w:val="Style_23_ch"/>
    <w:rPr>
      <w:rFonts w:ascii="Times New Roman" w:hAnsi="Times New Roman"/>
      <w:sz w:val="26"/>
    </w:rPr>
  </w:style>
  <w:style w:styleId="Style_23_ch" w:type="character">
    <w:name w:val="Font Style19"/>
    <w:link w:val="Style_23"/>
    <w:rPr>
      <w:rFonts w:ascii="Times New Roman" w:hAnsi="Times New Roman"/>
      <w:sz w:val="26"/>
    </w:rPr>
  </w:style>
  <w:style w:styleId="Style_24" w:type="paragraph">
    <w:name w:val="Strong"/>
    <w:link w:val="Style_24_ch"/>
    <w:rPr>
      <w:b w:val="1"/>
    </w:rPr>
  </w:style>
  <w:style w:styleId="Style_24_ch" w:type="character">
    <w:name w:val="Strong"/>
    <w:link w:val="Style_24"/>
    <w:rPr>
      <w:b w:val="1"/>
    </w:rPr>
  </w:style>
  <w:style w:styleId="Style_25" w:type="paragraph">
    <w:name w:val="heading 5"/>
    <w:next w:val="Style_5"/>
    <w:link w:val="Style_25_ch"/>
    <w:uiPriority w:val="9"/>
    <w:qFormat/>
    <w:pPr>
      <w:spacing w:after="120" w:before="120"/>
      <w:ind/>
      <w:outlineLvl w:val="4"/>
    </w:pPr>
    <w:rPr>
      <w:rFonts w:ascii="XO Thames" w:hAnsi="XO Thames"/>
      <w:b w:val="1"/>
      <w:color w:val="000000"/>
      <w:sz w:val="22"/>
    </w:rPr>
  </w:style>
  <w:style w:styleId="Style_25_ch" w:type="character">
    <w:name w:val="heading 5"/>
    <w:link w:val="Style_25"/>
    <w:rPr>
      <w:rFonts w:ascii="XO Thames" w:hAnsi="XO Thames"/>
      <w:b w:val="1"/>
      <w:color w:val="000000"/>
      <w:sz w:val="22"/>
    </w:rPr>
  </w:style>
  <w:style w:styleId="Style_4" w:type="paragraph">
    <w:name w:val="ConsPlusNormal"/>
    <w:link w:val="Style_4_ch"/>
    <w:pPr>
      <w:widowControl w:val="0"/>
      <w:ind w:firstLine="720"/>
    </w:pPr>
    <w:rPr>
      <w:rFonts w:ascii="Arial" w:hAnsi="Arial"/>
    </w:rPr>
  </w:style>
  <w:style w:styleId="Style_4_ch" w:type="character">
    <w:name w:val="ConsPlusNormal"/>
    <w:link w:val="Style_4"/>
    <w:rPr>
      <w:rFonts w:ascii="Arial" w:hAnsi="Arial"/>
    </w:rPr>
  </w:style>
  <w:style w:styleId="Style_26" w:type="paragraph">
    <w:name w:val="heading 1"/>
    <w:basedOn w:val="Style_5"/>
    <w:next w:val="Style_5"/>
    <w:link w:val="Style_26_ch"/>
    <w:uiPriority w:val="9"/>
    <w:qFormat/>
    <w:pPr>
      <w:keepNext w:val="1"/>
      <w:spacing w:after="60" w:before="240"/>
      <w:ind/>
      <w:outlineLvl w:val="0"/>
    </w:pPr>
    <w:rPr>
      <w:rFonts w:ascii="Cambria" w:hAnsi="Cambria"/>
      <w:b w:val="1"/>
      <w:sz w:val="32"/>
    </w:rPr>
  </w:style>
  <w:style w:styleId="Style_26_ch" w:type="character">
    <w:name w:val="heading 1"/>
    <w:basedOn w:val="Style_5_ch"/>
    <w:link w:val="Style_26"/>
    <w:rPr>
      <w:rFonts w:ascii="Cambria" w:hAnsi="Cambria"/>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7" w:type="paragraph">
    <w:name w:val="Footnote"/>
    <w:basedOn w:val="Style_5"/>
    <w:link w:val="Style_27_ch"/>
    <w:rPr>
      <w:sz w:val="20"/>
    </w:rPr>
  </w:style>
  <w:style w:styleId="Style_27_ch" w:type="character">
    <w:name w:val="Footnote"/>
    <w:basedOn w:val="Style_5_ch"/>
    <w:link w:val="Style_27"/>
    <w:rPr>
      <w:sz w:val="20"/>
    </w:rPr>
  </w:style>
  <w:style w:styleId="Style_28" w:type="paragraph">
    <w:name w:val="toc 1"/>
    <w:next w:val="Style_5"/>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29" w:type="paragraph">
    <w:name w:val=" Знак Знак Знак Знак"/>
    <w:basedOn w:val="Style_5"/>
    <w:link w:val="Style_29_ch"/>
    <w:pPr>
      <w:spacing w:after="160" w:line="240" w:lineRule="exact"/>
      <w:ind/>
    </w:pPr>
    <w:rPr>
      <w:rFonts w:ascii="Verdana" w:hAnsi="Verdana"/>
      <w:sz w:val="24"/>
    </w:rPr>
  </w:style>
  <w:style w:styleId="Style_29_ch" w:type="character">
    <w:name w:val=" Знак Знак Знак Знак"/>
    <w:basedOn w:val="Style_5_ch"/>
    <w:link w:val="Style_29"/>
    <w:rPr>
      <w:rFonts w:ascii="Verdana" w:hAnsi="Verdana"/>
      <w:sz w:val="24"/>
    </w:rPr>
  </w:style>
  <w:style w:styleId="Style_30" w:type="paragraph">
    <w:name w:val="Header and Footer"/>
    <w:link w:val="Style_30_ch"/>
    <w:pPr>
      <w:spacing w:line="360" w:lineRule="auto"/>
      <w:ind/>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5"/>
    <w:link w:val="Style_31_ch"/>
    <w:uiPriority w:val="39"/>
    <w:pPr>
      <w:ind w:firstLine="0" w:left="1600"/>
    </w:pPr>
  </w:style>
  <w:style w:styleId="Style_31_ch" w:type="character">
    <w:name w:val="toc 9"/>
    <w:link w:val="Style_31"/>
  </w:style>
  <w:style w:styleId="Style_32" w:type="paragraph">
    <w:name w:val="A7"/>
    <w:link w:val="Style_32_ch"/>
    <w:rPr>
      <w:rFonts w:ascii="Minion Pro" w:hAnsi="Minion Pro"/>
      <w:i w:val="1"/>
      <w:color w:val="000000"/>
      <w:sz w:val="16"/>
    </w:rPr>
  </w:style>
  <w:style w:styleId="Style_32_ch" w:type="character">
    <w:name w:val="A7"/>
    <w:link w:val="Style_32"/>
    <w:rPr>
      <w:rFonts w:ascii="Minion Pro" w:hAnsi="Minion Pro"/>
      <w:i w:val="1"/>
      <w:color w:val="000000"/>
      <w:sz w:val="16"/>
    </w:rPr>
  </w:style>
  <w:style w:styleId="Style_33" w:type="paragraph">
    <w:name w:val="phone"/>
    <w:link w:val="Style_33_ch"/>
  </w:style>
  <w:style w:styleId="Style_33_ch" w:type="character">
    <w:name w:val="phone"/>
    <w:link w:val="Style_33"/>
  </w:style>
  <w:style w:styleId="Style_34" w:type="paragraph">
    <w:name w:val="toc 8"/>
    <w:next w:val="Style_5"/>
    <w:link w:val="Style_34_ch"/>
    <w:uiPriority w:val="39"/>
    <w:pPr>
      <w:ind w:firstLine="0" w:left="1400"/>
    </w:pPr>
  </w:style>
  <w:style w:styleId="Style_34_ch" w:type="character">
    <w:name w:val="toc 8"/>
    <w:link w:val="Style_34"/>
  </w:style>
  <w:style w:styleId="Style_35" w:type="paragraph">
    <w:name w:val="to_top1"/>
    <w:basedOn w:val="Style_5"/>
    <w:link w:val="Style_35_ch"/>
    <w:rPr>
      <w:color w:val="0B6EB3"/>
      <w:sz w:val="24"/>
    </w:rPr>
  </w:style>
  <w:style w:styleId="Style_35_ch" w:type="character">
    <w:name w:val="to_top1"/>
    <w:basedOn w:val="Style_5_ch"/>
    <w:link w:val="Style_35"/>
    <w:rPr>
      <w:color w:val="0B6EB3"/>
      <w:sz w:val="24"/>
    </w:rPr>
  </w:style>
  <w:style w:styleId="Style_36" w:type="paragraph">
    <w:name w:val="p4"/>
    <w:basedOn w:val="Style_5"/>
    <w:link w:val="Style_36_ch"/>
    <w:pPr>
      <w:spacing w:afterAutospacing="on" w:beforeAutospacing="on"/>
      <w:ind/>
    </w:pPr>
    <w:rPr>
      <w:sz w:val="24"/>
    </w:rPr>
  </w:style>
  <w:style w:styleId="Style_36_ch" w:type="character">
    <w:name w:val="p4"/>
    <w:basedOn w:val="Style_5_ch"/>
    <w:link w:val="Style_36"/>
    <w:rPr>
      <w:sz w:val="24"/>
    </w:rPr>
  </w:style>
  <w:style w:styleId="Style_37" w:type="paragraph">
    <w:name w:val="p1"/>
    <w:basedOn w:val="Style_5"/>
    <w:link w:val="Style_37_ch"/>
    <w:pPr>
      <w:spacing w:afterAutospacing="on" w:beforeAutospacing="on"/>
      <w:ind/>
    </w:pPr>
    <w:rPr>
      <w:sz w:val="24"/>
    </w:rPr>
  </w:style>
  <w:style w:styleId="Style_37_ch" w:type="character">
    <w:name w:val="p1"/>
    <w:basedOn w:val="Style_5_ch"/>
    <w:link w:val="Style_37"/>
    <w:rPr>
      <w:sz w:val="24"/>
    </w:rPr>
  </w:style>
  <w:style w:styleId="Style_38" w:type="paragraph">
    <w:name w:val="toc 5"/>
    <w:next w:val="Style_5"/>
    <w:link w:val="Style_38_ch"/>
    <w:uiPriority w:val="39"/>
    <w:pPr>
      <w:ind w:firstLine="0" w:left="800"/>
    </w:pPr>
  </w:style>
  <w:style w:styleId="Style_38_ch" w:type="character">
    <w:name w:val="toc 5"/>
    <w:link w:val="Style_38"/>
  </w:style>
  <w:style w:styleId="Style_39" w:type="paragraph">
    <w:name w:val="Balloon Text"/>
    <w:basedOn w:val="Style_5"/>
    <w:link w:val="Style_39_ch"/>
    <w:rPr>
      <w:rFonts w:ascii="Tahoma" w:hAnsi="Tahoma"/>
      <w:sz w:val="16"/>
    </w:rPr>
  </w:style>
  <w:style w:styleId="Style_39_ch" w:type="character">
    <w:name w:val="Balloon Text"/>
    <w:basedOn w:val="Style_5_ch"/>
    <w:link w:val="Style_39"/>
    <w:rPr>
      <w:rFonts w:ascii="Tahoma" w:hAnsi="Tahoma"/>
      <w:sz w:val="16"/>
    </w:rPr>
  </w:style>
  <w:style w:styleId="Style_40" w:type="paragraph">
    <w:name w:val="Normal (Web)"/>
    <w:basedOn w:val="Style_5"/>
    <w:link w:val="Style_40_ch"/>
    <w:pPr>
      <w:spacing w:afterAutospacing="on" w:beforeAutospacing="on"/>
      <w:ind/>
    </w:pPr>
    <w:rPr>
      <w:sz w:val="24"/>
    </w:rPr>
  </w:style>
  <w:style w:styleId="Style_40_ch" w:type="character">
    <w:name w:val="Normal (Web)"/>
    <w:basedOn w:val="Style_5_ch"/>
    <w:link w:val="Style_40"/>
    <w:rPr>
      <w:sz w:val="24"/>
    </w:rPr>
  </w:style>
  <w:style w:styleId="Style_41" w:type="paragraph">
    <w:name w:val="Subtitle"/>
    <w:next w:val="Style_5"/>
    <w:link w:val="Style_41_ch"/>
    <w:uiPriority w:val="11"/>
    <w:qFormat/>
    <w:rPr>
      <w:rFonts w:ascii="XO Thames" w:hAnsi="XO Thames"/>
      <w:i w:val="1"/>
      <w:color w:val="616161"/>
      <w:sz w:val="24"/>
    </w:rPr>
  </w:style>
  <w:style w:styleId="Style_41_ch" w:type="character">
    <w:name w:val="Subtitle"/>
    <w:link w:val="Style_41"/>
    <w:rPr>
      <w:rFonts w:ascii="XO Thames" w:hAnsi="XO Thames"/>
      <w:i w:val="1"/>
      <w:color w:val="616161"/>
      <w:sz w:val="24"/>
    </w:rPr>
  </w:style>
  <w:style w:styleId="Style_42" w:type="paragraph">
    <w:name w:val="Pa0"/>
    <w:basedOn w:val="Style_16"/>
    <w:next w:val="Style_16"/>
    <w:link w:val="Style_42_ch"/>
    <w:pPr>
      <w:spacing w:line="241" w:lineRule="atLeast"/>
      <w:ind/>
    </w:pPr>
    <w:rPr>
      <w:rFonts w:ascii="Minion Pro" w:hAnsi="Minion Pro"/>
      <w:color w:val="000000"/>
    </w:rPr>
  </w:style>
  <w:style w:styleId="Style_42_ch" w:type="character">
    <w:name w:val="Pa0"/>
    <w:basedOn w:val="Style_16_ch"/>
    <w:link w:val="Style_42"/>
    <w:rPr>
      <w:rFonts w:ascii="Minion Pro" w:hAnsi="Minion Pro"/>
      <w:color w:val="000000"/>
    </w:rPr>
  </w:style>
  <w:style w:styleId="Style_43" w:type="paragraph">
    <w:name w:val="apple-converted-space"/>
    <w:basedOn w:val="Style_8"/>
    <w:link w:val="Style_43_ch"/>
  </w:style>
  <w:style w:styleId="Style_43_ch" w:type="character">
    <w:name w:val="apple-converted-space"/>
    <w:basedOn w:val="Style_8_ch"/>
    <w:link w:val="Style_43"/>
  </w:style>
  <w:style w:styleId="Style_44" w:type="paragraph">
    <w:name w:val="Body Text"/>
    <w:basedOn w:val="Style_5"/>
    <w:link w:val="Style_44_ch"/>
    <w:pPr>
      <w:spacing w:after="120"/>
      <w:ind/>
    </w:pPr>
  </w:style>
  <w:style w:styleId="Style_44_ch" w:type="character">
    <w:name w:val="Body Text"/>
    <w:basedOn w:val="Style_5_ch"/>
    <w:link w:val="Style_44"/>
  </w:style>
  <w:style w:styleId="Style_45" w:type="paragraph">
    <w:name w:val="toc 10"/>
    <w:next w:val="Style_5"/>
    <w:link w:val="Style_45_ch"/>
    <w:uiPriority w:val="39"/>
    <w:pPr>
      <w:ind w:firstLine="0" w:left="1800"/>
    </w:pPr>
  </w:style>
  <w:style w:styleId="Style_45_ch" w:type="character">
    <w:name w:val="toc 10"/>
    <w:link w:val="Style_45"/>
  </w:style>
  <w:style w:styleId="Style_46" w:type="paragraph">
    <w:name w:val="Title"/>
    <w:next w:val="Style_5"/>
    <w:link w:val="Style_46_ch"/>
    <w:uiPriority w:val="10"/>
    <w:qFormat/>
    <w:rPr>
      <w:rFonts w:ascii="XO Thames" w:hAnsi="XO Thames"/>
      <w:b w:val="1"/>
      <w:sz w:val="52"/>
    </w:rPr>
  </w:style>
  <w:style w:styleId="Style_46_ch" w:type="character">
    <w:name w:val="Title"/>
    <w:link w:val="Style_46"/>
    <w:rPr>
      <w:rFonts w:ascii="XO Thames" w:hAnsi="XO Thames"/>
      <w:b w:val="1"/>
      <w:sz w:val="52"/>
    </w:rPr>
  </w:style>
  <w:style w:styleId="Style_47" w:type="paragraph">
    <w:name w:val="heading 4"/>
    <w:basedOn w:val="Style_5"/>
    <w:next w:val="Style_5"/>
    <w:link w:val="Style_47_ch"/>
    <w:uiPriority w:val="9"/>
    <w:qFormat/>
    <w:pPr>
      <w:keepNext w:val="1"/>
      <w:ind/>
      <w:jc w:val="center"/>
      <w:outlineLvl w:val="3"/>
    </w:pPr>
    <w:rPr>
      <w:b w:val="1"/>
      <w:sz w:val="16"/>
    </w:rPr>
  </w:style>
  <w:style w:styleId="Style_47_ch" w:type="character">
    <w:name w:val="heading 4"/>
    <w:basedOn w:val="Style_5_ch"/>
    <w:link w:val="Style_47"/>
    <w:rPr>
      <w:b w:val="1"/>
      <w:sz w:val="16"/>
    </w:rPr>
  </w:style>
  <w:style w:styleId="Style_48" w:type="paragraph">
    <w:name w:val="aster"/>
    <w:basedOn w:val="Style_8"/>
    <w:link w:val="Style_48_ch"/>
  </w:style>
  <w:style w:styleId="Style_48_ch" w:type="character">
    <w:name w:val="aster"/>
    <w:basedOn w:val="Style_8_ch"/>
    <w:link w:val="Style_48"/>
  </w:style>
  <w:style w:styleId="Style_49" w:type="paragraph">
    <w:name w:val="heading 2"/>
    <w:basedOn w:val="Style_5"/>
    <w:next w:val="Style_5"/>
    <w:link w:val="Style_49_ch"/>
    <w:uiPriority w:val="9"/>
    <w:qFormat/>
    <w:pPr>
      <w:keepNext w:val="1"/>
      <w:spacing w:after="60" w:before="240"/>
      <w:ind/>
      <w:outlineLvl w:val="1"/>
    </w:pPr>
    <w:rPr>
      <w:rFonts w:ascii="Arial" w:hAnsi="Arial"/>
      <w:b w:val="1"/>
      <w:i w:val="1"/>
    </w:rPr>
  </w:style>
  <w:style w:styleId="Style_49_ch" w:type="character">
    <w:name w:val="heading 2"/>
    <w:basedOn w:val="Style_5_ch"/>
    <w:link w:val="Style_49"/>
    <w:rPr>
      <w:rFonts w:ascii="Arial" w:hAnsi="Arial"/>
      <w:b w:val="1"/>
      <w:i w:val="1"/>
    </w:rPr>
  </w:style>
  <w:style w:styleId="Style_50" w:type="paragraph">
    <w:name w:val="Body Text Indent"/>
    <w:basedOn w:val="Style_5"/>
    <w:link w:val="Style_50_ch"/>
    <w:pPr>
      <w:spacing w:after="120"/>
      <w:ind w:firstLine="0" w:left="283"/>
    </w:pPr>
    <w:rPr>
      <w:sz w:val="24"/>
    </w:rPr>
  </w:style>
  <w:style w:styleId="Style_50_ch" w:type="character">
    <w:name w:val="Body Text Indent"/>
    <w:basedOn w:val="Style_5_ch"/>
    <w:link w:val="Style_50"/>
    <w:rPr>
      <w:sz w:val="24"/>
    </w:rPr>
  </w:style>
  <w:style w:styleId="Style_2" w:type="paragraph">
    <w:name w:val="header"/>
    <w:basedOn w:val="Style_5"/>
    <w:link w:val="Style_2_ch"/>
    <w:pPr>
      <w:tabs>
        <w:tab w:leader="none" w:pos="4153" w:val="center"/>
        <w:tab w:leader="none" w:pos="8306" w:val="right"/>
      </w:tabs>
      <w:ind/>
    </w:pPr>
    <w:rPr>
      <w:sz w:val="24"/>
    </w:rPr>
  </w:style>
  <w:style w:styleId="Style_2_ch" w:type="character">
    <w:name w:val="header"/>
    <w:basedOn w:val="Style_5_ch"/>
    <w:link w:val="Style_2"/>
    <w:rPr>
      <w:sz w:val="24"/>
    </w:rPr>
  </w:style>
  <w:style w:styleId="Style_51"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