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B" w:rsidRDefault="00122F0B" w:rsidP="00122F0B">
      <w:r>
        <w:t xml:space="preserve">            Радиационная обстановка на территории города Серова</w:t>
      </w:r>
    </w:p>
    <w:p w:rsidR="00122F0B" w:rsidRDefault="00122F0B" w:rsidP="00122F0B"/>
    <w:p w:rsidR="00122F0B" w:rsidRDefault="00122F0B" w:rsidP="00122F0B">
      <w:pPr>
        <w:ind w:left="-900"/>
      </w:pPr>
      <w:r>
        <w:tab/>
        <w:t xml:space="preserve">Радиационная обстановка на территории города Серова 3а 9 месяцев  2019 году, как и в предыдущие годы определялась в основном следующими факторами: облучение населения за счет естественного и </w:t>
      </w:r>
      <w:proofErr w:type="spellStart"/>
      <w:r>
        <w:t>техногенно</w:t>
      </w:r>
      <w:proofErr w:type="spellEnd"/>
      <w:r>
        <w:t xml:space="preserve"> измененного радиационного фона, медицинских рентгенологических процедур, и в небольшой степени за счет деятельности предприятий, применяющих источники ионизирующего излучения.</w:t>
      </w:r>
    </w:p>
    <w:p w:rsidR="00122F0B" w:rsidRDefault="00122F0B" w:rsidP="00122F0B">
      <w:pPr>
        <w:ind w:left="-900"/>
      </w:pPr>
      <w:r>
        <w:tab/>
        <w:t xml:space="preserve">Природные источники ионизирующего излучения вносят основной вклад в дозу облучения населения. Его доля в структуре радиационного воздействия на население по </w:t>
      </w:r>
      <w:proofErr w:type="spellStart"/>
      <w:r>
        <w:t>субьектам</w:t>
      </w:r>
      <w:proofErr w:type="spellEnd"/>
      <w:r>
        <w:t xml:space="preserve"> Российской Федерации составляет порядка 70 – 80 %,   в городе Серове в 2018 году – более 90 %.</w:t>
      </w:r>
    </w:p>
    <w:p w:rsidR="00122F0B" w:rsidRDefault="00122F0B" w:rsidP="00122F0B">
      <w:pPr>
        <w:ind w:left="-900"/>
      </w:pPr>
      <w:r>
        <w:t xml:space="preserve">   </w:t>
      </w:r>
    </w:p>
    <w:p w:rsidR="00122F0B" w:rsidRDefault="00122F0B" w:rsidP="00122F0B">
      <w:pPr>
        <w:ind w:left="-900"/>
      </w:pPr>
      <w:r>
        <w:t xml:space="preserve">    </w:t>
      </w:r>
      <w:r w:rsidR="004A0CCA">
        <w:t>За 9 месяцев</w:t>
      </w:r>
      <w:r>
        <w:t xml:space="preserve"> 201</w:t>
      </w:r>
      <w:r w:rsidR="004A0CCA">
        <w:t>9</w:t>
      </w:r>
      <w:r>
        <w:t xml:space="preserve">  году </w:t>
      </w:r>
      <w:proofErr w:type="spellStart"/>
      <w:r>
        <w:t>Серовским</w:t>
      </w:r>
      <w:proofErr w:type="spellEnd"/>
      <w:r>
        <w:t xml:space="preserve"> филиалом ФБУЗ «Центр гигиена и эпидемиология в Свердловской области» по проведению радиационно-гигиенических обследований на территории </w:t>
      </w:r>
      <w:proofErr w:type="spellStart"/>
      <w:r>
        <w:t>Серовского</w:t>
      </w:r>
      <w:proofErr w:type="spellEnd"/>
      <w:r>
        <w:t xml:space="preserve"> городского округа была проведена следующая работа:</w:t>
      </w:r>
    </w:p>
    <w:p w:rsidR="004A0CCA" w:rsidRDefault="00122F0B" w:rsidP="00122F0B">
      <w:pPr>
        <w:ind w:left="-900"/>
      </w:pPr>
      <w:r>
        <w:t xml:space="preserve">-  выполнены замеры для определения эквивалентной равновесной объемной активности дочерних продуктов радона и </w:t>
      </w:r>
      <w:proofErr w:type="spellStart"/>
      <w:r>
        <w:t>торона</w:t>
      </w:r>
      <w:proofErr w:type="spellEnd"/>
      <w:r>
        <w:t xml:space="preserve">  в воздухе жилых и общественных зданий</w:t>
      </w:r>
      <w:r w:rsidR="004A0CCA">
        <w:t>: было обследовано 19 детских дошкольных учреждений, 4 школы.</w:t>
      </w:r>
      <w:r>
        <w:t xml:space="preserve"> </w:t>
      </w:r>
      <w:r w:rsidR="004A0CCA">
        <w:t>Средний уровень содержания радиоактивного газа – радона составил 89 Беккерелей на кубический метр при нормативе не более 200.</w:t>
      </w:r>
    </w:p>
    <w:p w:rsidR="004A0CCA" w:rsidRDefault="004A0CCA" w:rsidP="00122F0B">
      <w:pPr>
        <w:ind w:left="-900"/>
      </w:pPr>
      <w:r>
        <w:tab/>
        <w:t xml:space="preserve">     Обследованы также партии металлолома, который порой содержит в себе «</w:t>
      </w:r>
      <w:proofErr w:type="spellStart"/>
      <w:r>
        <w:t>зловейшие</w:t>
      </w:r>
      <w:proofErr w:type="spellEnd"/>
      <w:r>
        <w:t xml:space="preserve"> находки» в виде радиоактивных изделий. </w:t>
      </w:r>
      <w:proofErr w:type="spellStart"/>
      <w:r>
        <w:t>Былипроведены</w:t>
      </w:r>
      <w:proofErr w:type="spellEnd"/>
      <w:r>
        <w:t xml:space="preserve"> замеры на предприятиях города АО «СЗФ», АО «</w:t>
      </w:r>
      <w:proofErr w:type="spellStart"/>
      <w:r>
        <w:t>Надеждинский</w:t>
      </w:r>
      <w:proofErr w:type="spellEnd"/>
      <w:r>
        <w:t xml:space="preserve"> металлургический завод» ООО «</w:t>
      </w:r>
      <w:proofErr w:type="spellStart"/>
      <w:r>
        <w:t>УралВторМет</w:t>
      </w:r>
      <w:proofErr w:type="spellEnd"/>
      <w:r>
        <w:t>». Находок, к счастью, не обнаружилось.</w:t>
      </w:r>
    </w:p>
    <w:p w:rsidR="004A0CCA" w:rsidRDefault="004A0CCA" w:rsidP="004A0CCA">
      <w:pPr>
        <w:ind w:left="-900"/>
      </w:pPr>
      <w:r>
        <w:t xml:space="preserve">          В рамках производственного контроля проверены лечебно-профилактические учреждения, где проводятся рентгенографические обследования. В этот список попали ГБУЗ СО «</w:t>
      </w:r>
      <w:proofErr w:type="spellStart"/>
      <w:r>
        <w:t>Серовская</w:t>
      </w:r>
      <w:proofErr w:type="spellEnd"/>
      <w:r>
        <w:t xml:space="preserve"> городская больница», ООО «Дельта-Мед». ООО «Персона». Персоналу и пациентам при обследованиях ничего не угрожает. Всё в норме</w:t>
      </w:r>
      <w:proofErr w:type="gramStart"/>
      <w:r>
        <w:t xml:space="preserve"> !</w:t>
      </w:r>
      <w:proofErr w:type="gramEnd"/>
    </w:p>
    <w:p w:rsidR="00122F0B" w:rsidRDefault="00122F0B" w:rsidP="004A0CCA">
      <w:pPr>
        <w:ind w:left="-900" w:firstLine="900"/>
      </w:pPr>
      <w:r>
        <w:t xml:space="preserve">Выполнены замеры для определения мощности экспозиционной дозы гамма-излучения в жилых и общественных помещениях; в производственных помещениях; на открытой местности. Средний уровень естественного гамма – фона на местности составил </w:t>
      </w:r>
      <w:r w:rsidR="004A0CCA">
        <w:t>9</w:t>
      </w:r>
      <w:r>
        <w:t xml:space="preserve"> микрорентген в час, в помещениях жилых и общественных зданий – 1</w:t>
      </w:r>
      <w:r w:rsidR="004A0CCA">
        <w:t>6</w:t>
      </w:r>
      <w:r>
        <w:t xml:space="preserve"> микрорентген в час.</w:t>
      </w:r>
    </w:p>
    <w:p w:rsidR="00122F0B" w:rsidRDefault="00122F0B" w:rsidP="00122F0B">
      <w:pPr>
        <w:ind w:left="-900"/>
      </w:pPr>
      <w:r>
        <w:tab/>
        <w:t>Кроме того, исследования по радиационному фактору проводились в пищ</w:t>
      </w:r>
      <w:r w:rsidR="004A0CCA">
        <w:t>евых продуктах, - исследовано 11</w:t>
      </w:r>
      <w:r>
        <w:t xml:space="preserve"> проб продуктов</w:t>
      </w:r>
      <w:r w:rsidR="004A0CCA">
        <w:t xml:space="preserve">, это продукции </w:t>
      </w:r>
      <w:proofErr w:type="spellStart"/>
      <w:r w:rsidR="004A0CCA">
        <w:t>Серовского</w:t>
      </w:r>
      <w:proofErr w:type="spellEnd"/>
      <w:r w:rsidR="004A0CCA">
        <w:t xml:space="preserve"> городского молочного завода, Старого хлебозавода, ООО «Карусель». Были исследованы такие продукты как хлеб, молочная продукция, крупы, рыба, мясо. Обследовано проб </w:t>
      </w:r>
      <w:r>
        <w:t xml:space="preserve">почвы, - </w:t>
      </w:r>
      <w:r w:rsidR="004A0CCA">
        <w:t>8</w:t>
      </w:r>
      <w:r>
        <w:t xml:space="preserve"> проб</w:t>
      </w:r>
      <w:r w:rsidR="004A0CCA">
        <w:t xml:space="preserve"> на границе санитарно-защитной зоны предприятий ООО «Сигнал» ПАО «</w:t>
      </w:r>
      <w:proofErr w:type="spellStart"/>
      <w:r w:rsidR="004A0CCA">
        <w:t>Надеждинский</w:t>
      </w:r>
      <w:proofErr w:type="spellEnd"/>
      <w:r w:rsidR="004A0CCA">
        <w:t xml:space="preserve"> металлургический завод», </w:t>
      </w:r>
      <w:proofErr w:type="spellStart"/>
      <w:r w:rsidR="004A0CCA">
        <w:t>Пао</w:t>
      </w:r>
      <w:proofErr w:type="spellEnd"/>
      <w:r w:rsidR="004A0CCA">
        <w:t xml:space="preserve"> «ОГК-2 «</w:t>
      </w:r>
      <w:proofErr w:type="spellStart"/>
      <w:r w:rsidR="004A0CCA">
        <w:t>Серовская</w:t>
      </w:r>
      <w:proofErr w:type="spellEnd"/>
      <w:r w:rsidR="004A0CCA">
        <w:t xml:space="preserve"> ГРЭС»</w:t>
      </w:r>
      <w:r w:rsidR="002F0F63">
        <w:t xml:space="preserve">. </w:t>
      </w:r>
      <w:r>
        <w:t xml:space="preserve"> Превышений норм радиационной безопасности в этих пробах не обнаружено.</w:t>
      </w:r>
    </w:p>
    <w:p w:rsidR="00122F0B" w:rsidRDefault="00122F0B" w:rsidP="00122F0B">
      <w:pPr>
        <w:ind w:left="-900"/>
      </w:pPr>
      <w:r>
        <w:tab/>
        <w:t xml:space="preserve">Из </w:t>
      </w:r>
      <w:proofErr w:type="gramStart"/>
      <w:r>
        <w:t>изложенного</w:t>
      </w:r>
      <w:proofErr w:type="gramEnd"/>
      <w:r>
        <w:t xml:space="preserve"> следует, что радон остается одним из главных радиационных факторов, влияющих на общую дозовую нагрузку.</w:t>
      </w:r>
    </w:p>
    <w:p w:rsidR="00122F0B" w:rsidRDefault="00122F0B" w:rsidP="00122F0B">
      <w:pPr>
        <w:ind w:left="-900"/>
      </w:pPr>
      <w:r>
        <w:t xml:space="preserve">         </w:t>
      </w:r>
    </w:p>
    <w:p w:rsidR="00122F0B" w:rsidRDefault="00122F0B" w:rsidP="00122F0B">
      <w:pPr>
        <w:ind w:left="4320"/>
        <w:rPr>
          <w:sz w:val="20"/>
          <w:szCs w:val="20"/>
        </w:rPr>
      </w:pPr>
      <w:r>
        <w:t xml:space="preserve">                                                                         </w:t>
      </w:r>
      <w:r>
        <w:rPr>
          <w:sz w:val="20"/>
          <w:szCs w:val="20"/>
        </w:rPr>
        <w:t xml:space="preserve">Главный специалист эксперт </w:t>
      </w:r>
      <w:proofErr w:type="spellStart"/>
      <w:r>
        <w:rPr>
          <w:sz w:val="20"/>
          <w:szCs w:val="20"/>
        </w:rPr>
        <w:t>Серовского</w:t>
      </w:r>
      <w:proofErr w:type="spellEnd"/>
      <w:r>
        <w:rPr>
          <w:sz w:val="20"/>
          <w:szCs w:val="20"/>
        </w:rPr>
        <w:t xml:space="preserve">  отдела Управления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по Свердловской области  А.Мешков</w:t>
      </w:r>
    </w:p>
    <w:p w:rsidR="00122F0B" w:rsidRDefault="00122F0B" w:rsidP="00122F0B"/>
    <w:p w:rsidR="00122F0B" w:rsidRDefault="00122F0B" w:rsidP="00122F0B"/>
    <w:p w:rsidR="00373FFC" w:rsidRDefault="00373FFC"/>
    <w:sectPr w:rsidR="00373FFC" w:rsidSect="0037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22F0B"/>
    <w:rsid w:val="00122F0B"/>
    <w:rsid w:val="002F0F63"/>
    <w:rsid w:val="00334259"/>
    <w:rsid w:val="00373FFC"/>
    <w:rsid w:val="004A0CCA"/>
    <w:rsid w:val="0053372B"/>
    <w:rsid w:val="0060387D"/>
    <w:rsid w:val="008C0264"/>
    <w:rsid w:val="009B35EF"/>
    <w:rsid w:val="00BC50F1"/>
    <w:rsid w:val="00F3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7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372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МешковАД</dc:creator>
  <cp:keywords/>
  <dc:description/>
  <cp:lastModifiedBy>МешковАД</cp:lastModifiedBy>
  <cp:revision>3</cp:revision>
  <dcterms:created xsi:type="dcterms:W3CDTF">2019-09-27T09:41:00Z</dcterms:created>
  <dcterms:modified xsi:type="dcterms:W3CDTF">2019-09-27T10:31:00Z</dcterms:modified>
</cp:coreProperties>
</file>