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9A7" w:rsidRPr="00FC09A7" w:rsidRDefault="00FC09A7" w:rsidP="00FC09A7">
      <w:pPr>
        <w:spacing w:after="0" w:line="240" w:lineRule="auto"/>
        <w:jc w:val="center"/>
        <w:rPr>
          <w:rFonts w:ascii="Times New Roman CYR" w:eastAsia="Times New Roman" w:hAnsi="Times New Roman CYR" w:cs="Times New Roman"/>
          <w:b/>
          <w:spacing w:val="60"/>
          <w:sz w:val="24"/>
          <w:szCs w:val="24"/>
          <w:lang w:eastAsia="ru-RU"/>
        </w:rPr>
      </w:pPr>
      <w:r w:rsidRPr="00FC09A7">
        <w:rPr>
          <w:rFonts w:ascii="Times New Roman CYR" w:eastAsia="Times New Roman" w:hAnsi="Times New Roman CYR" w:cs="Times New Roman"/>
          <w:noProof/>
          <w:sz w:val="20"/>
          <w:szCs w:val="20"/>
          <w:lang w:eastAsia="ru-RU"/>
        </w:rPr>
        <w:drawing>
          <wp:inline distT="0" distB="0" distL="0" distR="0">
            <wp:extent cx="466725" cy="704850"/>
            <wp:effectExtent l="0" t="0" r="9525" b="0"/>
            <wp:docPr id="1" name="Рисунок 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704850"/>
                    </a:xfrm>
                    <a:prstGeom prst="rect">
                      <a:avLst/>
                    </a:prstGeom>
                    <a:noFill/>
                    <a:ln>
                      <a:noFill/>
                    </a:ln>
                  </pic:spPr>
                </pic:pic>
              </a:graphicData>
            </a:graphic>
          </wp:inline>
        </w:drawing>
      </w:r>
    </w:p>
    <w:p w:rsidR="00FC09A7" w:rsidRPr="0039368B" w:rsidRDefault="0036605B" w:rsidP="00FC09A7">
      <w:pPr>
        <w:spacing w:after="0" w:line="240" w:lineRule="auto"/>
        <w:jc w:val="center"/>
        <w:rPr>
          <w:rFonts w:ascii="Liberation Serif" w:eastAsia="Times New Roman" w:hAnsi="Liberation Serif" w:cs="Times New Roman"/>
          <w:b/>
          <w:sz w:val="28"/>
          <w:szCs w:val="28"/>
          <w:lang w:eastAsia="ru-RU"/>
        </w:rPr>
      </w:pPr>
      <w:r>
        <w:rPr>
          <w:rFonts w:ascii="Liberation Serif" w:eastAsia="Times New Roman" w:hAnsi="Liberation Serif" w:cs="Times New Roman"/>
          <w:b/>
          <w:sz w:val="28"/>
          <w:szCs w:val="28"/>
          <w:lang w:eastAsia="ru-RU"/>
        </w:rPr>
        <w:t xml:space="preserve">ПРОЕКТ </w:t>
      </w:r>
      <w:r w:rsidR="00FC09A7" w:rsidRPr="00434641">
        <w:rPr>
          <w:rFonts w:ascii="Liberation Serif" w:eastAsia="Times New Roman" w:hAnsi="Liberation Serif" w:cs="Times New Roman"/>
          <w:b/>
          <w:sz w:val="28"/>
          <w:szCs w:val="28"/>
          <w:lang w:eastAsia="ru-RU"/>
        </w:rPr>
        <w:t>ПОСТАНОВЛЕНИ</w:t>
      </w:r>
      <w:r>
        <w:rPr>
          <w:rFonts w:ascii="Liberation Serif" w:eastAsia="Times New Roman" w:hAnsi="Liberation Serif" w:cs="Times New Roman"/>
          <w:b/>
          <w:sz w:val="28"/>
          <w:szCs w:val="28"/>
          <w:lang w:eastAsia="ru-RU"/>
        </w:rPr>
        <w:t>Я</w:t>
      </w:r>
    </w:p>
    <w:p w:rsidR="00FC09A7" w:rsidRPr="00434641" w:rsidRDefault="00FC09A7" w:rsidP="00FC09A7">
      <w:pPr>
        <w:spacing w:after="0" w:line="240" w:lineRule="auto"/>
        <w:jc w:val="center"/>
        <w:rPr>
          <w:rFonts w:ascii="Liberation Serif" w:eastAsia="Times New Roman" w:hAnsi="Liberation Serif" w:cs="Times New Roman"/>
          <w:b/>
          <w:sz w:val="28"/>
          <w:szCs w:val="28"/>
          <w:lang w:eastAsia="ru-RU"/>
        </w:rPr>
      </w:pPr>
      <w:r w:rsidRPr="00434641">
        <w:rPr>
          <w:rFonts w:ascii="Liberation Serif" w:eastAsia="Times New Roman" w:hAnsi="Liberation Serif" w:cs="Times New Roman"/>
          <w:b/>
          <w:sz w:val="28"/>
          <w:szCs w:val="28"/>
          <w:lang w:eastAsia="ru-RU"/>
        </w:rPr>
        <w:t>АДМИНИСТРАЦИИ ГАРИНСКОГО ГОРОДСКОГО ОКРУГА</w:t>
      </w:r>
    </w:p>
    <w:p w:rsidR="00FC09A7" w:rsidRPr="00CB2478" w:rsidRDefault="00FC09A7" w:rsidP="00FC09A7">
      <w:pPr>
        <w:spacing w:after="0" w:line="240" w:lineRule="auto"/>
        <w:jc w:val="center"/>
        <w:rPr>
          <w:rFonts w:ascii="Liberation Serif" w:eastAsia="Times New Roman" w:hAnsi="Liberation Serif" w:cs="Times New Roman"/>
          <w:b/>
          <w:spacing w:val="60"/>
          <w:sz w:val="24"/>
          <w:szCs w:val="24"/>
          <w:lang w:eastAsia="ru-RU"/>
        </w:rPr>
      </w:pPr>
    </w:p>
    <w:p w:rsidR="00FC09A7" w:rsidRPr="00CB2478" w:rsidRDefault="00FC09A7" w:rsidP="00FC09A7">
      <w:pPr>
        <w:spacing w:after="0" w:line="240" w:lineRule="auto"/>
        <w:outlineLvl w:val="0"/>
        <w:rPr>
          <w:rFonts w:ascii="Liberation Serif" w:eastAsia="Times New Roman" w:hAnsi="Liberation Serif" w:cs="Times New Roman"/>
          <w:sz w:val="24"/>
          <w:szCs w:val="24"/>
          <w:u w:val="single"/>
          <w:lang w:eastAsia="ru-RU"/>
        </w:rPr>
      </w:pPr>
    </w:p>
    <w:tbl>
      <w:tblPr>
        <w:tblW w:w="9747" w:type="dxa"/>
        <w:tblLayout w:type="fixed"/>
        <w:tblLook w:val="0000" w:firstRow="0" w:lastRow="0" w:firstColumn="0" w:lastColumn="0" w:noHBand="0" w:noVBand="0"/>
      </w:tblPr>
      <w:tblGrid>
        <w:gridCol w:w="3107"/>
        <w:gridCol w:w="1996"/>
        <w:gridCol w:w="1390"/>
        <w:gridCol w:w="3254"/>
      </w:tblGrid>
      <w:tr w:rsidR="00FC09A7" w:rsidRPr="00CB2478" w:rsidTr="00695063">
        <w:trPr>
          <w:trHeight w:val="282"/>
        </w:trPr>
        <w:tc>
          <w:tcPr>
            <w:tcW w:w="3107" w:type="dxa"/>
          </w:tcPr>
          <w:p w:rsidR="00FC09A7" w:rsidRPr="00434641" w:rsidRDefault="00CA52F4" w:rsidP="00FC09A7">
            <w:pPr>
              <w:spacing w:after="0" w:line="240" w:lineRule="auto"/>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18</w:t>
            </w:r>
            <w:r w:rsidR="00601703">
              <w:rPr>
                <w:rFonts w:ascii="Liberation Serif" w:eastAsia="Times New Roman" w:hAnsi="Liberation Serif" w:cs="Times New Roman"/>
                <w:sz w:val="28"/>
                <w:szCs w:val="28"/>
                <w:lang w:eastAsia="ru-RU"/>
              </w:rPr>
              <w:t>.1</w:t>
            </w:r>
            <w:r>
              <w:rPr>
                <w:rFonts w:ascii="Liberation Serif" w:eastAsia="Times New Roman" w:hAnsi="Liberation Serif" w:cs="Times New Roman"/>
                <w:sz w:val="28"/>
                <w:szCs w:val="28"/>
                <w:lang w:eastAsia="ru-RU"/>
              </w:rPr>
              <w:t>1</w:t>
            </w:r>
            <w:r w:rsidR="00066C8B" w:rsidRPr="00434641">
              <w:rPr>
                <w:rFonts w:ascii="Liberation Serif" w:eastAsia="Times New Roman" w:hAnsi="Liberation Serif" w:cs="Times New Roman"/>
                <w:sz w:val="28"/>
                <w:szCs w:val="28"/>
                <w:lang w:eastAsia="ru-RU"/>
              </w:rPr>
              <w:t>.</w:t>
            </w:r>
            <w:r w:rsidR="00695063">
              <w:rPr>
                <w:rFonts w:ascii="Liberation Serif" w:eastAsia="Times New Roman" w:hAnsi="Liberation Serif" w:cs="Times New Roman"/>
                <w:sz w:val="28"/>
                <w:szCs w:val="28"/>
                <w:lang w:eastAsia="ru-RU"/>
              </w:rPr>
              <w:t>2022</w:t>
            </w:r>
          </w:p>
          <w:p w:rsidR="00FC09A7" w:rsidRPr="00434641" w:rsidRDefault="00FC09A7" w:rsidP="00FC09A7">
            <w:pPr>
              <w:spacing w:after="0" w:line="240" w:lineRule="auto"/>
              <w:rPr>
                <w:rFonts w:ascii="Liberation Serif" w:eastAsia="Times New Roman" w:hAnsi="Liberation Serif" w:cs="Times New Roman"/>
                <w:sz w:val="28"/>
                <w:szCs w:val="28"/>
                <w:lang w:eastAsia="ru-RU"/>
              </w:rPr>
            </w:pPr>
            <w:r w:rsidRPr="00434641">
              <w:rPr>
                <w:rFonts w:ascii="Liberation Serif" w:eastAsia="Times New Roman" w:hAnsi="Liberation Serif" w:cs="Times New Roman"/>
                <w:sz w:val="28"/>
                <w:szCs w:val="28"/>
                <w:lang w:eastAsia="ru-RU"/>
              </w:rPr>
              <w:t>п.г.т. Гари</w:t>
            </w:r>
          </w:p>
        </w:tc>
        <w:tc>
          <w:tcPr>
            <w:tcW w:w="3386" w:type="dxa"/>
            <w:gridSpan w:val="2"/>
          </w:tcPr>
          <w:p w:rsidR="00FC09A7" w:rsidRPr="00434641" w:rsidRDefault="00FC09A7" w:rsidP="0036605B">
            <w:pPr>
              <w:spacing w:after="0" w:line="240" w:lineRule="auto"/>
              <w:jc w:val="center"/>
              <w:rPr>
                <w:rFonts w:ascii="Liberation Serif" w:eastAsia="Times New Roman" w:hAnsi="Liberation Serif" w:cs="Times New Roman"/>
                <w:sz w:val="28"/>
                <w:szCs w:val="28"/>
                <w:lang w:eastAsia="ru-RU"/>
              </w:rPr>
            </w:pPr>
            <w:r w:rsidRPr="00434641">
              <w:rPr>
                <w:rFonts w:ascii="Liberation Serif" w:eastAsia="Times New Roman" w:hAnsi="Liberation Serif" w:cs="Times New Roman"/>
                <w:sz w:val="28"/>
                <w:szCs w:val="28"/>
                <w:lang w:eastAsia="ru-RU"/>
              </w:rPr>
              <w:t xml:space="preserve">№ </w:t>
            </w:r>
            <w:r w:rsidR="00CA52F4">
              <w:rPr>
                <w:rFonts w:ascii="Liberation Serif" w:eastAsia="Times New Roman" w:hAnsi="Liberation Serif" w:cs="Times New Roman"/>
                <w:sz w:val="28"/>
                <w:szCs w:val="28"/>
                <w:lang w:eastAsia="ru-RU"/>
              </w:rPr>
              <w:t>433</w:t>
            </w:r>
          </w:p>
        </w:tc>
        <w:tc>
          <w:tcPr>
            <w:tcW w:w="3254" w:type="dxa"/>
          </w:tcPr>
          <w:p w:rsidR="00FC09A7" w:rsidRPr="00CB2478" w:rsidRDefault="00FC09A7" w:rsidP="00FC09A7">
            <w:pPr>
              <w:spacing w:after="0" w:line="240" w:lineRule="auto"/>
              <w:rPr>
                <w:rFonts w:ascii="Liberation Serif" w:eastAsia="Times New Roman" w:hAnsi="Liberation Serif" w:cs="Times New Roman"/>
                <w:sz w:val="24"/>
                <w:szCs w:val="24"/>
                <w:lang w:eastAsia="ru-RU"/>
              </w:rPr>
            </w:pPr>
            <w:r w:rsidRPr="00CB2478">
              <w:rPr>
                <w:rFonts w:ascii="Liberation Serif" w:eastAsia="Times New Roman" w:hAnsi="Liberation Serif" w:cs="Times New Roman"/>
                <w:sz w:val="24"/>
                <w:szCs w:val="24"/>
                <w:lang w:eastAsia="ru-RU"/>
              </w:rPr>
              <w:t xml:space="preserve">              </w:t>
            </w:r>
          </w:p>
        </w:tc>
      </w:tr>
      <w:tr w:rsidR="004E06AB" w:rsidRPr="00CB2478" w:rsidTr="00695063">
        <w:trPr>
          <w:gridAfter w:val="2"/>
          <w:wAfter w:w="4644" w:type="dxa"/>
          <w:trHeight w:val="1680"/>
        </w:trPr>
        <w:tc>
          <w:tcPr>
            <w:tcW w:w="5103" w:type="dxa"/>
            <w:gridSpan w:val="2"/>
          </w:tcPr>
          <w:p w:rsidR="004E06AB" w:rsidRPr="00CB2478" w:rsidRDefault="004E06AB" w:rsidP="0040667D">
            <w:pPr>
              <w:spacing w:after="0" w:line="240" w:lineRule="auto"/>
              <w:jc w:val="both"/>
              <w:rPr>
                <w:rFonts w:ascii="Liberation Serif" w:eastAsia="Times New Roman" w:hAnsi="Liberation Serif" w:cs="Times New Roman"/>
                <w:i/>
                <w:sz w:val="24"/>
                <w:szCs w:val="24"/>
                <w:lang w:eastAsia="ru-RU"/>
              </w:rPr>
            </w:pPr>
          </w:p>
          <w:p w:rsidR="004E06AB" w:rsidRPr="00695063" w:rsidRDefault="00066C8B" w:rsidP="0040667D">
            <w:pPr>
              <w:spacing w:after="0" w:line="240" w:lineRule="auto"/>
              <w:jc w:val="both"/>
              <w:rPr>
                <w:rFonts w:ascii="Liberation Serif" w:eastAsia="Times New Roman" w:hAnsi="Liberation Serif" w:cs="Times New Roman"/>
                <w:b/>
                <w:sz w:val="24"/>
                <w:szCs w:val="24"/>
                <w:lang w:eastAsia="ru-RU"/>
              </w:rPr>
            </w:pPr>
            <w:r w:rsidRPr="00695063">
              <w:rPr>
                <w:rFonts w:ascii="Liberation Serif" w:eastAsia="Times New Roman" w:hAnsi="Liberation Serif" w:cs="Times New Roman"/>
                <w:b/>
                <w:sz w:val="24"/>
                <w:szCs w:val="24"/>
                <w:lang w:eastAsia="ru-RU"/>
              </w:rPr>
              <w:t>О внесении изменений в п</w:t>
            </w:r>
            <w:r w:rsidR="004E06AB" w:rsidRPr="00695063">
              <w:rPr>
                <w:rFonts w:ascii="Liberation Serif" w:eastAsia="Times New Roman" w:hAnsi="Liberation Serif" w:cs="Times New Roman"/>
                <w:b/>
                <w:sz w:val="24"/>
                <w:szCs w:val="24"/>
                <w:lang w:eastAsia="ru-RU"/>
              </w:rPr>
              <w:t xml:space="preserve">остановление </w:t>
            </w:r>
            <w:r w:rsidRPr="00695063">
              <w:rPr>
                <w:rFonts w:ascii="Liberation Serif" w:eastAsia="Times New Roman" w:hAnsi="Liberation Serif" w:cs="Times New Roman"/>
                <w:b/>
                <w:sz w:val="24"/>
                <w:szCs w:val="24"/>
                <w:lang w:eastAsia="ru-RU"/>
              </w:rPr>
              <w:t>а</w:t>
            </w:r>
            <w:r w:rsidR="004E06AB" w:rsidRPr="00695063">
              <w:rPr>
                <w:rFonts w:ascii="Liberation Serif" w:eastAsia="Times New Roman" w:hAnsi="Liberation Serif" w:cs="Times New Roman"/>
                <w:b/>
                <w:sz w:val="24"/>
                <w:szCs w:val="24"/>
                <w:lang w:eastAsia="ru-RU"/>
              </w:rPr>
              <w:t>дминистрации Гаринского городского округа от 12.09.2018 № 64 «Об утверждении муниципальной программы «Развитие архивного дела в Гаринском городском округе на 2019-2024 годы»</w:t>
            </w:r>
          </w:p>
          <w:p w:rsidR="004E06AB" w:rsidRPr="00CB2478" w:rsidRDefault="004E06AB" w:rsidP="0040667D">
            <w:pPr>
              <w:spacing w:after="0" w:line="240" w:lineRule="auto"/>
              <w:jc w:val="both"/>
              <w:rPr>
                <w:rFonts w:ascii="Liberation Serif" w:eastAsia="Times New Roman" w:hAnsi="Liberation Serif" w:cs="Times New Roman"/>
                <w:b/>
                <w:sz w:val="24"/>
                <w:szCs w:val="24"/>
                <w:lang w:eastAsia="ru-RU"/>
              </w:rPr>
            </w:pPr>
          </w:p>
        </w:tc>
      </w:tr>
    </w:tbl>
    <w:p w:rsidR="00066C8B" w:rsidRDefault="00066C8B" w:rsidP="00066C8B">
      <w:pPr>
        <w:tabs>
          <w:tab w:val="left" w:pos="851"/>
        </w:tabs>
        <w:spacing w:after="0" w:line="240" w:lineRule="auto"/>
        <w:ind w:firstLine="426"/>
        <w:jc w:val="both"/>
        <w:rPr>
          <w:rFonts w:ascii="Liberation Serif" w:eastAsia="Calibri" w:hAnsi="Liberation Serif" w:cs="Times New Roman"/>
          <w:sz w:val="24"/>
          <w:szCs w:val="24"/>
        </w:rPr>
      </w:pPr>
    </w:p>
    <w:p w:rsidR="004E06AB" w:rsidRPr="00434641" w:rsidRDefault="004E06AB" w:rsidP="007E0B9C">
      <w:pPr>
        <w:pStyle w:val="a8"/>
        <w:ind w:firstLine="567"/>
        <w:jc w:val="both"/>
        <w:rPr>
          <w:rFonts w:ascii="Liberation Serif" w:eastAsia="Calibri" w:hAnsi="Liberation Serif" w:cs="Times New Roman"/>
          <w:sz w:val="28"/>
          <w:szCs w:val="28"/>
        </w:rPr>
      </w:pPr>
      <w:r w:rsidRPr="007E0B9C">
        <w:rPr>
          <w:rFonts w:ascii="Liberation Serif" w:hAnsi="Liberation Serif"/>
          <w:sz w:val="28"/>
          <w:szCs w:val="28"/>
        </w:rPr>
        <w:t xml:space="preserve">В соответствии со </w:t>
      </w:r>
      <w:hyperlink r:id="rId9" w:history="1">
        <w:r w:rsidRPr="007E0B9C">
          <w:rPr>
            <w:rFonts w:ascii="Liberation Serif" w:hAnsi="Liberation Serif"/>
            <w:sz w:val="28"/>
            <w:szCs w:val="28"/>
          </w:rPr>
          <w:t>статьей 179</w:t>
        </w:r>
      </w:hyperlink>
      <w:r w:rsidRPr="007E0B9C">
        <w:rPr>
          <w:rFonts w:ascii="Liberation Serif" w:hAnsi="Liberation Serif"/>
          <w:sz w:val="28"/>
          <w:szCs w:val="28"/>
        </w:rPr>
        <w:t xml:space="preserve"> Бюджетного кодекса Российской Федерации, решением Думы Гаринского городского округа от </w:t>
      </w:r>
      <w:r w:rsidR="007E0B9C">
        <w:rPr>
          <w:rFonts w:ascii="Liberation Serif" w:hAnsi="Liberation Serif"/>
          <w:sz w:val="28"/>
          <w:szCs w:val="28"/>
        </w:rPr>
        <w:t>20.10.</w:t>
      </w:r>
      <w:r w:rsidRPr="007E0B9C">
        <w:rPr>
          <w:rFonts w:ascii="Liberation Serif" w:hAnsi="Liberation Serif"/>
          <w:sz w:val="28"/>
          <w:szCs w:val="28"/>
        </w:rPr>
        <w:t>202</w:t>
      </w:r>
      <w:r w:rsidR="00124FB2" w:rsidRPr="007E0B9C">
        <w:rPr>
          <w:rFonts w:ascii="Liberation Serif" w:hAnsi="Liberation Serif"/>
          <w:sz w:val="28"/>
          <w:szCs w:val="28"/>
        </w:rPr>
        <w:t>2</w:t>
      </w:r>
      <w:r w:rsidRPr="007E0B9C">
        <w:rPr>
          <w:rFonts w:ascii="Liberation Serif" w:hAnsi="Liberation Serif"/>
          <w:sz w:val="28"/>
          <w:szCs w:val="28"/>
        </w:rPr>
        <w:t xml:space="preserve"> № </w:t>
      </w:r>
      <w:r w:rsidR="00601703" w:rsidRPr="007E0B9C">
        <w:rPr>
          <w:rFonts w:ascii="Liberation Serif" w:hAnsi="Liberation Serif"/>
          <w:sz w:val="28"/>
          <w:szCs w:val="28"/>
        </w:rPr>
        <w:t>10/2</w:t>
      </w:r>
      <w:r w:rsidRPr="007E0B9C">
        <w:rPr>
          <w:rFonts w:ascii="Liberation Serif" w:hAnsi="Liberation Serif"/>
          <w:sz w:val="28"/>
          <w:szCs w:val="28"/>
        </w:rPr>
        <w:t xml:space="preserve"> «</w:t>
      </w:r>
      <w:r w:rsidR="007E0B9C" w:rsidRPr="007E0B9C">
        <w:rPr>
          <w:rFonts w:ascii="Liberation Serif" w:hAnsi="Liberation Serif"/>
          <w:sz w:val="28"/>
          <w:szCs w:val="28"/>
        </w:rPr>
        <w:t>О внесении изменений в решение Думы Гаринского городского округа от 16.12.2021 г. № 360/62 «О бюджете Гаринского городского округа на 2022 год и плановый период 2023 и 2024 годов»</w:t>
      </w:r>
      <w:r w:rsidRPr="00434641">
        <w:rPr>
          <w:rFonts w:ascii="Liberation Serif" w:eastAsia="Calibri" w:hAnsi="Liberation Serif" w:cs="Times New Roman"/>
          <w:sz w:val="28"/>
          <w:szCs w:val="28"/>
        </w:rPr>
        <w:t xml:space="preserve">, </w:t>
      </w:r>
      <w:r w:rsidRPr="00434641">
        <w:rPr>
          <w:rFonts w:ascii="Liberation Serif" w:eastAsia="Times New Roman" w:hAnsi="Liberation Serif" w:cs="Times New Roman"/>
          <w:sz w:val="28"/>
          <w:szCs w:val="28"/>
          <w:lang w:eastAsia="ru-RU"/>
        </w:rPr>
        <w:t xml:space="preserve">руководствуясь </w:t>
      </w:r>
      <w:r w:rsidRPr="00434641">
        <w:rPr>
          <w:rFonts w:ascii="Liberation Serif" w:eastAsia="Calibri" w:hAnsi="Liberation Serif" w:cs="Times New Roman"/>
          <w:sz w:val="28"/>
          <w:szCs w:val="28"/>
        </w:rPr>
        <w:t>Уставом Гаринского городского округа,</w:t>
      </w:r>
    </w:p>
    <w:p w:rsidR="004E06AB" w:rsidRPr="00434641" w:rsidRDefault="004E06AB" w:rsidP="00066C8B">
      <w:pPr>
        <w:spacing w:after="0" w:line="240" w:lineRule="auto"/>
        <w:ind w:firstLine="426"/>
        <w:jc w:val="both"/>
        <w:rPr>
          <w:rFonts w:ascii="Liberation Serif" w:eastAsia="Times New Roman" w:hAnsi="Liberation Serif" w:cs="Times New Roman"/>
          <w:b/>
          <w:sz w:val="28"/>
          <w:szCs w:val="28"/>
          <w:lang w:eastAsia="ru-RU"/>
        </w:rPr>
      </w:pPr>
      <w:r w:rsidRPr="00434641">
        <w:rPr>
          <w:rFonts w:ascii="Liberation Serif" w:eastAsia="Times New Roman" w:hAnsi="Liberation Serif" w:cs="Times New Roman"/>
          <w:b/>
          <w:sz w:val="28"/>
          <w:szCs w:val="28"/>
          <w:lang w:eastAsia="ru-RU"/>
        </w:rPr>
        <w:t xml:space="preserve">ПОСТАНОВЛЯЮ: </w:t>
      </w:r>
    </w:p>
    <w:p w:rsidR="004E06AB" w:rsidRPr="00434641" w:rsidRDefault="004E06AB" w:rsidP="004E06AB">
      <w:pPr>
        <w:spacing w:after="0" w:line="240" w:lineRule="auto"/>
        <w:ind w:firstLine="426"/>
        <w:jc w:val="both"/>
        <w:rPr>
          <w:rFonts w:ascii="Liberation Serif" w:eastAsia="Times New Roman" w:hAnsi="Liberation Serif" w:cs="Times New Roman"/>
          <w:sz w:val="28"/>
          <w:szCs w:val="28"/>
          <w:lang w:eastAsia="ru-RU"/>
        </w:rPr>
      </w:pPr>
      <w:r w:rsidRPr="00434641">
        <w:rPr>
          <w:rFonts w:ascii="Liberation Serif" w:eastAsia="Times New Roman" w:hAnsi="Liberation Serif" w:cs="Times New Roman"/>
          <w:sz w:val="28"/>
          <w:szCs w:val="28"/>
          <w:lang w:eastAsia="ru-RU"/>
        </w:rPr>
        <w:t>1. Внести в муниципальную программу «Развитие архивного дела в Гаринском городском округе на 2019-2024 года», утвержденную постановлением администрации Гаринского городского округа от 12.09.2018 № 64 «Об утверждении муниципальной программы «Развитие архивного дела в Гаринском городском округе на 2019-2024 годы» следующие изменения:</w:t>
      </w:r>
    </w:p>
    <w:p w:rsidR="004E06AB" w:rsidRPr="00434641" w:rsidRDefault="004E06AB" w:rsidP="004E06AB">
      <w:pPr>
        <w:spacing w:after="0" w:line="240" w:lineRule="auto"/>
        <w:ind w:firstLine="426"/>
        <w:jc w:val="both"/>
        <w:rPr>
          <w:rFonts w:ascii="Liberation Serif" w:eastAsia="Times New Roman" w:hAnsi="Liberation Serif" w:cs="Times New Roman"/>
          <w:sz w:val="28"/>
          <w:szCs w:val="28"/>
          <w:lang w:eastAsia="ru-RU"/>
        </w:rPr>
      </w:pPr>
      <w:r w:rsidRPr="00434641">
        <w:rPr>
          <w:rFonts w:ascii="Liberation Serif" w:eastAsia="Times New Roman" w:hAnsi="Liberation Serif" w:cs="Times New Roman"/>
          <w:sz w:val="28"/>
          <w:szCs w:val="28"/>
          <w:lang w:eastAsia="ru-RU"/>
        </w:rPr>
        <w:t>1.1. В паспорте в таблице строку «Объемы финансирования муниципальной программы по годам реализации, тыс. рублей» изложить в следующей редакции: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1"/>
        <w:gridCol w:w="4960"/>
      </w:tblGrid>
      <w:tr w:rsidR="004E06AB" w:rsidRPr="0005049C" w:rsidTr="0040667D">
        <w:tc>
          <w:tcPr>
            <w:tcW w:w="4111" w:type="dxa"/>
          </w:tcPr>
          <w:p w:rsidR="004E06AB" w:rsidRPr="0005049C" w:rsidRDefault="004E06AB" w:rsidP="0040667D">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Объемы финансирования муниципальной программы по годам реализации, тыс. рублей</w:t>
            </w:r>
          </w:p>
        </w:tc>
        <w:tc>
          <w:tcPr>
            <w:tcW w:w="4960" w:type="dxa"/>
          </w:tcPr>
          <w:p w:rsidR="004E06AB" w:rsidRPr="0005049C" w:rsidRDefault="004E06AB" w:rsidP="004066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 xml:space="preserve">ВСЕГО: </w:t>
            </w:r>
            <w:r w:rsidR="009009AB">
              <w:rPr>
                <w:rFonts w:ascii="Times New Roman" w:eastAsia="Times New Roman" w:hAnsi="Times New Roman" w:cs="Times New Roman"/>
                <w:sz w:val="24"/>
                <w:szCs w:val="24"/>
                <w:lang w:eastAsia="ru-RU"/>
              </w:rPr>
              <w:t>12</w:t>
            </w:r>
            <w:r w:rsidR="0036605B">
              <w:rPr>
                <w:rFonts w:ascii="Times New Roman" w:eastAsia="Times New Roman" w:hAnsi="Times New Roman" w:cs="Times New Roman"/>
                <w:sz w:val="24"/>
                <w:szCs w:val="24"/>
                <w:lang w:eastAsia="ru-RU"/>
              </w:rPr>
              <w:t>22</w:t>
            </w:r>
            <w:r w:rsidR="009009AB">
              <w:rPr>
                <w:rFonts w:ascii="Times New Roman" w:eastAsia="Times New Roman" w:hAnsi="Times New Roman" w:cs="Times New Roman"/>
                <w:sz w:val="24"/>
                <w:szCs w:val="24"/>
                <w:lang w:eastAsia="ru-RU"/>
              </w:rPr>
              <w:t>,75</w:t>
            </w:r>
            <w:r w:rsidRPr="0005049C">
              <w:rPr>
                <w:rFonts w:ascii="Times New Roman" w:eastAsia="Times New Roman" w:hAnsi="Times New Roman" w:cs="Times New Roman"/>
                <w:sz w:val="24"/>
                <w:szCs w:val="24"/>
                <w:lang w:eastAsia="ru-RU"/>
              </w:rPr>
              <w:t xml:space="preserve"> тыс. рублей, в том числе (по годам реализации): </w:t>
            </w:r>
          </w:p>
          <w:p w:rsidR="004E06AB" w:rsidRPr="0005049C" w:rsidRDefault="004E06AB" w:rsidP="004066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2019 – 15</w:t>
            </w:r>
            <w:r>
              <w:rPr>
                <w:rFonts w:ascii="Times New Roman" w:eastAsia="Times New Roman" w:hAnsi="Times New Roman" w:cs="Times New Roman"/>
                <w:sz w:val="24"/>
                <w:szCs w:val="24"/>
                <w:lang w:eastAsia="ru-RU"/>
              </w:rPr>
              <w:t>9</w:t>
            </w:r>
            <w:r w:rsidRPr="0005049C">
              <w:rPr>
                <w:rFonts w:ascii="Times New Roman" w:eastAsia="Times New Roman" w:hAnsi="Times New Roman" w:cs="Times New Roman"/>
                <w:sz w:val="24"/>
                <w:szCs w:val="24"/>
                <w:lang w:eastAsia="ru-RU"/>
              </w:rPr>
              <w:t>,0</w:t>
            </w:r>
          </w:p>
          <w:p w:rsidR="004E06AB" w:rsidRPr="0005049C" w:rsidRDefault="004E06AB" w:rsidP="004066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2020 – 1</w:t>
            </w:r>
            <w:r w:rsidRPr="007F14BD">
              <w:rPr>
                <w:rFonts w:ascii="Times New Roman" w:eastAsia="Times New Roman" w:hAnsi="Times New Roman" w:cs="Times New Roman"/>
                <w:sz w:val="24"/>
                <w:szCs w:val="24"/>
                <w:lang w:eastAsia="ru-RU"/>
              </w:rPr>
              <w:t>81</w:t>
            </w:r>
            <w:r w:rsidRPr="0005049C">
              <w:rPr>
                <w:rFonts w:ascii="Times New Roman" w:eastAsia="Times New Roman" w:hAnsi="Times New Roman" w:cs="Times New Roman"/>
                <w:sz w:val="24"/>
                <w:szCs w:val="24"/>
                <w:lang w:eastAsia="ru-RU"/>
              </w:rPr>
              <w:t>,0</w:t>
            </w:r>
          </w:p>
          <w:p w:rsidR="004E06AB" w:rsidRPr="0005049C" w:rsidRDefault="004E06AB" w:rsidP="004066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2021 – 1</w:t>
            </w:r>
            <w:r w:rsidRPr="00151A4C">
              <w:rPr>
                <w:rFonts w:ascii="Times New Roman" w:eastAsia="Times New Roman" w:hAnsi="Times New Roman" w:cs="Times New Roman"/>
                <w:sz w:val="24"/>
                <w:szCs w:val="24"/>
                <w:lang w:eastAsia="ru-RU"/>
              </w:rPr>
              <w:t>89</w:t>
            </w:r>
            <w:r w:rsidRPr="0005049C">
              <w:rPr>
                <w:rFonts w:ascii="Times New Roman" w:eastAsia="Times New Roman" w:hAnsi="Times New Roman" w:cs="Times New Roman"/>
                <w:sz w:val="24"/>
                <w:szCs w:val="24"/>
                <w:lang w:eastAsia="ru-RU"/>
              </w:rPr>
              <w:t>,0</w:t>
            </w:r>
          </w:p>
          <w:p w:rsidR="004E06AB" w:rsidRPr="0005049C" w:rsidRDefault="004E06AB" w:rsidP="004066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 xml:space="preserve">2022 – </w:t>
            </w:r>
            <w:r w:rsidR="0036605B">
              <w:rPr>
                <w:rFonts w:ascii="Times New Roman" w:eastAsia="Times New Roman" w:hAnsi="Times New Roman" w:cs="Times New Roman"/>
                <w:sz w:val="24"/>
                <w:szCs w:val="24"/>
                <w:lang w:eastAsia="ru-RU"/>
              </w:rPr>
              <w:t>271,75</w:t>
            </w:r>
          </w:p>
          <w:p w:rsidR="004E06AB" w:rsidRPr="0005049C" w:rsidRDefault="004E06AB" w:rsidP="004066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 xml:space="preserve">2023 – </w:t>
            </w:r>
            <w:r w:rsidR="00066C8B">
              <w:rPr>
                <w:rFonts w:ascii="Times New Roman" w:eastAsia="Times New Roman" w:hAnsi="Times New Roman" w:cs="Times New Roman"/>
                <w:sz w:val="24"/>
                <w:szCs w:val="24"/>
                <w:lang w:eastAsia="ru-RU"/>
              </w:rPr>
              <w:t>207</w:t>
            </w:r>
            <w:r w:rsidRPr="0005049C">
              <w:rPr>
                <w:rFonts w:ascii="Times New Roman" w:eastAsia="Times New Roman" w:hAnsi="Times New Roman" w:cs="Times New Roman"/>
                <w:sz w:val="24"/>
                <w:szCs w:val="24"/>
                <w:lang w:eastAsia="ru-RU"/>
              </w:rPr>
              <w:t>,0</w:t>
            </w:r>
          </w:p>
          <w:p w:rsidR="004E06AB" w:rsidRPr="0005049C" w:rsidRDefault="004E06AB" w:rsidP="004066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 xml:space="preserve">2024 – </w:t>
            </w:r>
            <w:r w:rsidR="00066C8B">
              <w:rPr>
                <w:rFonts w:ascii="Times New Roman" w:eastAsia="Times New Roman" w:hAnsi="Times New Roman" w:cs="Times New Roman"/>
                <w:sz w:val="24"/>
                <w:szCs w:val="24"/>
                <w:lang w:eastAsia="ru-RU"/>
              </w:rPr>
              <w:t>215</w:t>
            </w:r>
            <w:r w:rsidRPr="0005049C">
              <w:rPr>
                <w:rFonts w:ascii="Times New Roman" w:eastAsia="Times New Roman" w:hAnsi="Times New Roman" w:cs="Times New Roman"/>
                <w:sz w:val="24"/>
                <w:szCs w:val="24"/>
                <w:lang w:eastAsia="ru-RU"/>
              </w:rPr>
              <w:t xml:space="preserve">,0 </w:t>
            </w:r>
          </w:p>
          <w:p w:rsidR="004E06AB" w:rsidRPr="0005049C" w:rsidRDefault="004E06AB" w:rsidP="004066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 xml:space="preserve">из них: </w:t>
            </w:r>
          </w:p>
          <w:p w:rsidR="004E06AB" w:rsidRPr="0005049C" w:rsidRDefault="004E06AB" w:rsidP="004066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местный бюджет:</w:t>
            </w:r>
            <w:r w:rsidR="00DB0EEE">
              <w:rPr>
                <w:rFonts w:ascii="Times New Roman" w:eastAsia="Times New Roman" w:hAnsi="Times New Roman" w:cs="Times New Roman"/>
                <w:sz w:val="24"/>
                <w:szCs w:val="24"/>
                <w:lang w:eastAsia="ru-RU"/>
              </w:rPr>
              <w:t xml:space="preserve"> </w:t>
            </w:r>
            <w:r w:rsidR="0036605B">
              <w:rPr>
                <w:rFonts w:ascii="Times New Roman" w:eastAsia="Times New Roman" w:hAnsi="Times New Roman" w:cs="Times New Roman"/>
                <w:sz w:val="24"/>
                <w:szCs w:val="24"/>
                <w:lang w:eastAsia="ru-RU"/>
              </w:rPr>
              <w:t>72</w:t>
            </w:r>
            <w:r w:rsidR="00DB0EEE">
              <w:rPr>
                <w:rFonts w:ascii="Times New Roman" w:eastAsia="Times New Roman" w:hAnsi="Times New Roman" w:cs="Times New Roman"/>
                <w:sz w:val="24"/>
                <w:szCs w:val="24"/>
                <w:lang w:eastAsia="ru-RU"/>
              </w:rPr>
              <w:t>,75</w:t>
            </w:r>
            <w:r w:rsidR="00974190">
              <w:rPr>
                <w:rFonts w:ascii="Times New Roman" w:eastAsia="Times New Roman" w:hAnsi="Times New Roman" w:cs="Times New Roman"/>
                <w:sz w:val="24"/>
                <w:szCs w:val="24"/>
                <w:lang w:eastAsia="ru-RU"/>
              </w:rPr>
              <w:t xml:space="preserve"> тыс. руб.</w:t>
            </w:r>
            <w:r w:rsidR="00A92527">
              <w:rPr>
                <w:rFonts w:ascii="Times New Roman" w:eastAsia="Times New Roman" w:hAnsi="Times New Roman" w:cs="Times New Roman"/>
                <w:sz w:val="24"/>
                <w:szCs w:val="24"/>
                <w:lang w:eastAsia="ru-RU"/>
              </w:rPr>
              <w:t xml:space="preserve">, </w:t>
            </w:r>
            <w:r w:rsidRPr="0005049C">
              <w:rPr>
                <w:rFonts w:ascii="Times New Roman" w:eastAsia="Times New Roman" w:hAnsi="Times New Roman" w:cs="Times New Roman"/>
                <w:sz w:val="24"/>
                <w:szCs w:val="24"/>
                <w:lang w:eastAsia="ru-RU"/>
              </w:rPr>
              <w:t>в том числе:</w:t>
            </w:r>
          </w:p>
          <w:p w:rsidR="004E06AB" w:rsidRPr="0005049C" w:rsidRDefault="004E06AB" w:rsidP="004066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2019 –0</w:t>
            </w:r>
          </w:p>
          <w:p w:rsidR="004E06AB" w:rsidRPr="0005049C" w:rsidRDefault="004E06AB" w:rsidP="004066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2020 – 0</w:t>
            </w:r>
          </w:p>
          <w:p w:rsidR="004E06AB" w:rsidRPr="0005049C" w:rsidRDefault="004E06AB" w:rsidP="004066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2021 – 0</w:t>
            </w:r>
          </w:p>
          <w:p w:rsidR="004E06AB" w:rsidRPr="0005049C" w:rsidRDefault="004E06AB" w:rsidP="004066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 xml:space="preserve">2022 – </w:t>
            </w:r>
            <w:r w:rsidR="00244261">
              <w:rPr>
                <w:rFonts w:ascii="Times New Roman" w:eastAsia="Times New Roman" w:hAnsi="Times New Roman" w:cs="Times New Roman"/>
                <w:sz w:val="24"/>
                <w:szCs w:val="24"/>
                <w:lang w:eastAsia="ru-RU"/>
              </w:rPr>
              <w:t>72</w:t>
            </w:r>
            <w:r w:rsidR="00124FB2">
              <w:rPr>
                <w:rFonts w:ascii="Times New Roman" w:eastAsia="Times New Roman" w:hAnsi="Times New Roman" w:cs="Times New Roman"/>
                <w:sz w:val="24"/>
                <w:szCs w:val="24"/>
                <w:lang w:eastAsia="ru-RU"/>
              </w:rPr>
              <w:t>,75</w:t>
            </w:r>
            <w:r w:rsidR="00974190">
              <w:rPr>
                <w:rFonts w:ascii="Times New Roman" w:eastAsia="Times New Roman" w:hAnsi="Times New Roman" w:cs="Times New Roman"/>
                <w:sz w:val="24"/>
                <w:szCs w:val="24"/>
                <w:lang w:eastAsia="ru-RU"/>
              </w:rPr>
              <w:t xml:space="preserve"> </w:t>
            </w:r>
          </w:p>
          <w:p w:rsidR="004E06AB" w:rsidRPr="0005049C" w:rsidRDefault="004E06AB" w:rsidP="004066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lastRenderedPageBreak/>
              <w:t>2023 – 0</w:t>
            </w:r>
          </w:p>
          <w:p w:rsidR="004E06AB" w:rsidRPr="0005049C" w:rsidRDefault="004E06AB" w:rsidP="004066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2024 – 0</w:t>
            </w:r>
          </w:p>
          <w:p w:rsidR="004E06AB" w:rsidRPr="0005049C" w:rsidRDefault="004E06AB" w:rsidP="004066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субвенции из областного бюджета:</w:t>
            </w:r>
            <w:r w:rsidR="00DB0EEE">
              <w:rPr>
                <w:rFonts w:ascii="Times New Roman" w:eastAsia="Times New Roman" w:hAnsi="Times New Roman" w:cs="Times New Roman"/>
                <w:sz w:val="24"/>
                <w:szCs w:val="24"/>
                <w:lang w:eastAsia="ru-RU"/>
              </w:rPr>
              <w:t xml:space="preserve"> 1150,0</w:t>
            </w:r>
            <w:r w:rsidR="00974190">
              <w:rPr>
                <w:rFonts w:ascii="Times New Roman" w:eastAsia="Times New Roman" w:hAnsi="Times New Roman" w:cs="Times New Roman"/>
                <w:sz w:val="24"/>
                <w:szCs w:val="24"/>
                <w:lang w:eastAsia="ru-RU"/>
              </w:rPr>
              <w:t xml:space="preserve"> тыс. руб., </w:t>
            </w:r>
            <w:r w:rsidRPr="0005049C">
              <w:rPr>
                <w:rFonts w:ascii="Times New Roman" w:eastAsia="Times New Roman" w:hAnsi="Times New Roman" w:cs="Times New Roman"/>
                <w:sz w:val="24"/>
                <w:szCs w:val="24"/>
                <w:lang w:eastAsia="ru-RU"/>
              </w:rPr>
              <w:t>в том числе:</w:t>
            </w:r>
          </w:p>
          <w:p w:rsidR="00066C8B" w:rsidRPr="0005049C" w:rsidRDefault="00066C8B" w:rsidP="00066C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2019 – 15</w:t>
            </w:r>
            <w:r>
              <w:rPr>
                <w:rFonts w:ascii="Times New Roman" w:eastAsia="Times New Roman" w:hAnsi="Times New Roman" w:cs="Times New Roman"/>
                <w:sz w:val="24"/>
                <w:szCs w:val="24"/>
                <w:lang w:eastAsia="ru-RU"/>
              </w:rPr>
              <w:t>9</w:t>
            </w:r>
            <w:r w:rsidRPr="0005049C">
              <w:rPr>
                <w:rFonts w:ascii="Times New Roman" w:eastAsia="Times New Roman" w:hAnsi="Times New Roman" w:cs="Times New Roman"/>
                <w:sz w:val="24"/>
                <w:szCs w:val="24"/>
                <w:lang w:eastAsia="ru-RU"/>
              </w:rPr>
              <w:t>,0</w:t>
            </w:r>
          </w:p>
          <w:p w:rsidR="00066C8B" w:rsidRPr="0005049C" w:rsidRDefault="00066C8B" w:rsidP="00066C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2020 – 1</w:t>
            </w:r>
            <w:r w:rsidRPr="007F14BD">
              <w:rPr>
                <w:rFonts w:ascii="Times New Roman" w:eastAsia="Times New Roman" w:hAnsi="Times New Roman" w:cs="Times New Roman"/>
                <w:sz w:val="24"/>
                <w:szCs w:val="24"/>
                <w:lang w:eastAsia="ru-RU"/>
              </w:rPr>
              <w:t>81</w:t>
            </w:r>
            <w:r w:rsidRPr="0005049C">
              <w:rPr>
                <w:rFonts w:ascii="Times New Roman" w:eastAsia="Times New Roman" w:hAnsi="Times New Roman" w:cs="Times New Roman"/>
                <w:sz w:val="24"/>
                <w:szCs w:val="24"/>
                <w:lang w:eastAsia="ru-RU"/>
              </w:rPr>
              <w:t>,0</w:t>
            </w:r>
          </w:p>
          <w:p w:rsidR="00066C8B" w:rsidRPr="0005049C" w:rsidRDefault="00066C8B" w:rsidP="00066C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2021 – 1</w:t>
            </w:r>
            <w:r w:rsidRPr="00151A4C">
              <w:rPr>
                <w:rFonts w:ascii="Times New Roman" w:eastAsia="Times New Roman" w:hAnsi="Times New Roman" w:cs="Times New Roman"/>
                <w:sz w:val="24"/>
                <w:szCs w:val="24"/>
                <w:lang w:eastAsia="ru-RU"/>
              </w:rPr>
              <w:t>89</w:t>
            </w:r>
            <w:r w:rsidRPr="0005049C">
              <w:rPr>
                <w:rFonts w:ascii="Times New Roman" w:eastAsia="Times New Roman" w:hAnsi="Times New Roman" w:cs="Times New Roman"/>
                <w:sz w:val="24"/>
                <w:szCs w:val="24"/>
                <w:lang w:eastAsia="ru-RU"/>
              </w:rPr>
              <w:t>,0</w:t>
            </w:r>
          </w:p>
          <w:p w:rsidR="00066C8B" w:rsidRPr="0005049C" w:rsidRDefault="00066C8B" w:rsidP="00066C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 xml:space="preserve">2022 – </w:t>
            </w:r>
            <w:r>
              <w:rPr>
                <w:rFonts w:ascii="Times New Roman" w:eastAsia="Times New Roman" w:hAnsi="Times New Roman" w:cs="Times New Roman"/>
                <w:sz w:val="24"/>
                <w:szCs w:val="24"/>
                <w:lang w:eastAsia="ru-RU"/>
              </w:rPr>
              <w:t>199</w:t>
            </w:r>
            <w:r w:rsidRPr="0005049C">
              <w:rPr>
                <w:rFonts w:ascii="Times New Roman" w:eastAsia="Times New Roman" w:hAnsi="Times New Roman" w:cs="Times New Roman"/>
                <w:sz w:val="24"/>
                <w:szCs w:val="24"/>
                <w:lang w:eastAsia="ru-RU"/>
              </w:rPr>
              <w:t>,0</w:t>
            </w:r>
          </w:p>
          <w:p w:rsidR="00066C8B" w:rsidRPr="0005049C" w:rsidRDefault="00066C8B" w:rsidP="00066C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 xml:space="preserve">2023 – </w:t>
            </w:r>
            <w:r>
              <w:rPr>
                <w:rFonts w:ascii="Times New Roman" w:eastAsia="Times New Roman" w:hAnsi="Times New Roman" w:cs="Times New Roman"/>
                <w:sz w:val="24"/>
                <w:szCs w:val="24"/>
                <w:lang w:eastAsia="ru-RU"/>
              </w:rPr>
              <w:t>207</w:t>
            </w:r>
            <w:r w:rsidRPr="0005049C">
              <w:rPr>
                <w:rFonts w:ascii="Times New Roman" w:eastAsia="Times New Roman" w:hAnsi="Times New Roman" w:cs="Times New Roman"/>
                <w:sz w:val="24"/>
                <w:szCs w:val="24"/>
                <w:lang w:eastAsia="ru-RU"/>
              </w:rPr>
              <w:t>,0</w:t>
            </w:r>
          </w:p>
          <w:p w:rsidR="004E06AB" w:rsidRPr="0005049C" w:rsidRDefault="00066C8B" w:rsidP="004066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 xml:space="preserve">2024 – </w:t>
            </w:r>
            <w:r>
              <w:rPr>
                <w:rFonts w:ascii="Times New Roman" w:eastAsia="Times New Roman" w:hAnsi="Times New Roman" w:cs="Times New Roman"/>
                <w:sz w:val="24"/>
                <w:szCs w:val="24"/>
                <w:lang w:eastAsia="ru-RU"/>
              </w:rPr>
              <w:t>215</w:t>
            </w:r>
            <w:r w:rsidRPr="0005049C">
              <w:rPr>
                <w:rFonts w:ascii="Times New Roman" w:eastAsia="Times New Roman" w:hAnsi="Times New Roman" w:cs="Times New Roman"/>
                <w:sz w:val="24"/>
                <w:szCs w:val="24"/>
                <w:lang w:eastAsia="ru-RU"/>
              </w:rPr>
              <w:t xml:space="preserve">,0 </w:t>
            </w:r>
          </w:p>
        </w:tc>
      </w:tr>
    </w:tbl>
    <w:p w:rsidR="004E06AB" w:rsidRPr="00434641" w:rsidRDefault="004E06AB" w:rsidP="004E06AB">
      <w:pPr>
        <w:spacing w:after="0" w:line="240" w:lineRule="auto"/>
        <w:ind w:firstLine="426"/>
        <w:jc w:val="both"/>
        <w:rPr>
          <w:rFonts w:ascii="Liberation Serif" w:eastAsia="Times New Roman" w:hAnsi="Liberation Serif" w:cs="Times New Roman"/>
          <w:sz w:val="28"/>
          <w:szCs w:val="28"/>
          <w:lang w:eastAsia="ru-RU"/>
        </w:rPr>
      </w:pPr>
    </w:p>
    <w:p w:rsidR="004E06AB" w:rsidRPr="00434641" w:rsidRDefault="004E06AB" w:rsidP="004E06AB">
      <w:pPr>
        <w:spacing w:after="0" w:line="240" w:lineRule="auto"/>
        <w:ind w:firstLine="426"/>
        <w:jc w:val="both"/>
        <w:rPr>
          <w:rFonts w:ascii="Liberation Serif" w:eastAsia="Times New Roman" w:hAnsi="Liberation Serif" w:cs="Times New Roman"/>
          <w:sz w:val="28"/>
          <w:szCs w:val="28"/>
          <w:lang w:eastAsia="ru-RU"/>
        </w:rPr>
      </w:pPr>
      <w:r w:rsidRPr="00434641">
        <w:rPr>
          <w:rFonts w:ascii="Liberation Serif" w:eastAsia="Times New Roman" w:hAnsi="Liberation Serif" w:cs="Times New Roman"/>
          <w:sz w:val="28"/>
          <w:szCs w:val="28"/>
          <w:lang w:eastAsia="ru-RU"/>
        </w:rPr>
        <w:t>1.2. В приложении № 2 муниципальной программы</w:t>
      </w:r>
      <w:r w:rsidR="00772205" w:rsidRPr="00772205">
        <w:rPr>
          <w:rFonts w:ascii="Liberation Serif" w:eastAsia="Times New Roman" w:hAnsi="Liberation Serif" w:cs="Times New Roman"/>
          <w:sz w:val="28"/>
          <w:szCs w:val="28"/>
          <w:lang w:eastAsia="ru-RU"/>
        </w:rPr>
        <w:t xml:space="preserve"> </w:t>
      </w:r>
      <w:r w:rsidR="00772205" w:rsidRPr="00434641">
        <w:rPr>
          <w:rFonts w:ascii="Liberation Serif" w:eastAsia="Times New Roman" w:hAnsi="Liberation Serif" w:cs="Times New Roman"/>
          <w:sz w:val="28"/>
          <w:szCs w:val="28"/>
          <w:lang w:eastAsia="ru-RU"/>
        </w:rPr>
        <w:t>в таблице</w:t>
      </w:r>
      <w:r w:rsidRPr="00434641">
        <w:rPr>
          <w:rFonts w:ascii="Liberation Serif" w:eastAsia="Times New Roman" w:hAnsi="Liberation Serif" w:cs="Times New Roman"/>
          <w:sz w:val="28"/>
          <w:szCs w:val="28"/>
          <w:lang w:eastAsia="ru-RU"/>
        </w:rPr>
        <w:t>:</w:t>
      </w:r>
    </w:p>
    <w:p w:rsidR="00BE339E" w:rsidRDefault="00BE339E" w:rsidP="00BE339E">
      <w:pPr>
        <w:spacing w:after="0" w:line="240" w:lineRule="auto"/>
        <w:ind w:firstLine="426"/>
        <w:jc w:val="both"/>
        <w:rPr>
          <w:rFonts w:ascii="Liberation Serif" w:eastAsia="Times New Roman" w:hAnsi="Liberation Serif" w:cs="Times New Roman"/>
          <w:sz w:val="28"/>
          <w:szCs w:val="28"/>
          <w:lang w:eastAsia="ru-RU"/>
        </w:rPr>
      </w:pPr>
      <w:r w:rsidRPr="00434641">
        <w:rPr>
          <w:rFonts w:ascii="Liberation Serif" w:eastAsia="Times New Roman" w:hAnsi="Liberation Serif" w:cs="Times New Roman"/>
          <w:sz w:val="28"/>
          <w:szCs w:val="28"/>
          <w:lang w:eastAsia="ru-RU"/>
        </w:rPr>
        <w:t xml:space="preserve">- в строках </w:t>
      </w:r>
      <w:r>
        <w:rPr>
          <w:rFonts w:ascii="Liberation Serif" w:eastAsia="Times New Roman" w:hAnsi="Liberation Serif" w:cs="Times New Roman"/>
          <w:sz w:val="28"/>
          <w:szCs w:val="28"/>
          <w:lang w:eastAsia="ru-RU"/>
        </w:rPr>
        <w:t xml:space="preserve">1, 16 </w:t>
      </w:r>
      <w:r w:rsidRPr="00434641">
        <w:rPr>
          <w:rFonts w:ascii="Liberation Serif" w:eastAsia="Times New Roman" w:hAnsi="Liberation Serif" w:cs="Times New Roman"/>
          <w:sz w:val="28"/>
          <w:szCs w:val="28"/>
          <w:lang w:eastAsia="ru-RU"/>
        </w:rPr>
        <w:t xml:space="preserve">в графе </w:t>
      </w:r>
      <w:r>
        <w:rPr>
          <w:rFonts w:ascii="Liberation Serif" w:eastAsia="Times New Roman" w:hAnsi="Liberation Serif" w:cs="Times New Roman"/>
          <w:sz w:val="28"/>
          <w:szCs w:val="28"/>
          <w:lang w:eastAsia="ru-RU"/>
        </w:rPr>
        <w:t>3</w:t>
      </w:r>
      <w:r w:rsidRPr="00434641">
        <w:rPr>
          <w:rFonts w:ascii="Liberation Serif" w:eastAsia="Times New Roman" w:hAnsi="Liberation Serif" w:cs="Times New Roman"/>
          <w:sz w:val="28"/>
          <w:szCs w:val="28"/>
          <w:lang w:eastAsia="ru-RU"/>
        </w:rPr>
        <w:t xml:space="preserve"> число </w:t>
      </w:r>
      <w:r w:rsidRPr="00033AC5">
        <w:rPr>
          <w:rFonts w:ascii="Liberation Serif" w:eastAsia="Times New Roman" w:hAnsi="Liberation Serif" w:cs="Times New Roman"/>
          <w:sz w:val="28"/>
          <w:szCs w:val="28"/>
          <w:lang w:eastAsia="ru-RU"/>
        </w:rPr>
        <w:t>«</w:t>
      </w:r>
      <w:r w:rsidR="00244261" w:rsidRPr="00033AC5">
        <w:rPr>
          <w:rFonts w:ascii="Liberation Serif" w:eastAsia="Times New Roman" w:hAnsi="Liberation Serif" w:cs="Times New Roman"/>
          <w:sz w:val="28"/>
          <w:szCs w:val="28"/>
          <w:lang w:eastAsia="ru-RU"/>
        </w:rPr>
        <w:t>1263,75</w:t>
      </w:r>
      <w:r w:rsidRPr="00033AC5">
        <w:rPr>
          <w:rFonts w:ascii="Liberation Serif" w:eastAsia="Times New Roman" w:hAnsi="Liberation Serif" w:cs="Times New Roman"/>
          <w:sz w:val="28"/>
          <w:szCs w:val="28"/>
          <w:lang w:eastAsia="ru-RU"/>
        </w:rPr>
        <w:t>» заменить на число «</w:t>
      </w:r>
      <w:r w:rsidR="00244261" w:rsidRPr="00033AC5">
        <w:rPr>
          <w:rFonts w:ascii="Liberation Serif" w:eastAsia="Times New Roman" w:hAnsi="Liberation Serif" w:cs="Times New Roman"/>
          <w:sz w:val="28"/>
          <w:szCs w:val="28"/>
          <w:lang w:eastAsia="ru-RU"/>
        </w:rPr>
        <w:t>1222,75</w:t>
      </w:r>
      <w:r w:rsidRPr="00033AC5">
        <w:rPr>
          <w:rFonts w:ascii="Liberation Serif" w:eastAsia="Times New Roman" w:hAnsi="Liberation Serif" w:cs="Times New Roman"/>
          <w:sz w:val="28"/>
          <w:szCs w:val="28"/>
          <w:lang w:eastAsia="ru-RU"/>
        </w:rPr>
        <w:t>»</w:t>
      </w:r>
      <w:r w:rsidR="00772205" w:rsidRPr="00033AC5">
        <w:rPr>
          <w:rFonts w:ascii="Liberation Serif" w:eastAsia="Times New Roman" w:hAnsi="Liberation Serif" w:cs="Times New Roman"/>
          <w:sz w:val="28"/>
          <w:szCs w:val="28"/>
          <w:lang w:eastAsia="ru-RU"/>
        </w:rPr>
        <w:t>,</w:t>
      </w:r>
      <w:r w:rsidR="00772205" w:rsidRPr="00772205">
        <w:rPr>
          <w:rFonts w:ascii="Liberation Serif" w:eastAsia="Times New Roman" w:hAnsi="Liberation Serif" w:cs="Times New Roman"/>
          <w:sz w:val="28"/>
          <w:szCs w:val="28"/>
          <w:lang w:eastAsia="ru-RU"/>
        </w:rPr>
        <w:t xml:space="preserve"> </w:t>
      </w:r>
      <w:r w:rsidR="00772205" w:rsidRPr="00434641">
        <w:rPr>
          <w:rFonts w:ascii="Liberation Serif" w:eastAsia="Times New Roman" w:hAnsi="Liberation Serif" w:cs="Times New Roman"/>
          <w:sz w:val="28"/>
          <w:szCs w:val="28"/>
          <w:lang w:eastAsia="ru-RU"/>
        </w:rPr>
        <w:t xml:space="preserve">в графе </w:t>
      </w:r>
      <w:r w:rsidR="00772205">
        <w:rPr>
          <w:rFonts w:ascii="Liberation Serif" w:eastAsia="Times New Roman" w:hAnsi="Liberation Serif" w:cs="Times New Roman"/>
          <w:sz w:val="28"/>
          <w:szCs w:val="28"/>
          <w:lang w:eastAsia="ru-RU"/>
        </w:rPr>
        <w:t>7</w:t>
      </w:r>
      <w:r w:rsidR="00772205" w:rsidRPr="00434641">
        <w:rPr>
          <w:rFonts w:ascii="Liberation Serif" w:eastAsia="Times New Roman" w:hAnsi="Liberation Serif" w:cs="Times New Roman"/>
          <w:sz w:val="28"/>
          <w:szCs w:val="28"/>
          <w:lang w:eastAsia="ru-RU"/>
        </w:rPr>
        <w:t xml:space="preserve"> число «</w:t>
      </w:r>
      <w:r w:rsidR="00244261">
        <w:rPr>
          <w:rFonts w:ascii="Liberation Serif" w:eastAsia="Times New Roman" w:hAnsi="Liberation Serif" w:cs="Times New Roman"/>
          <w:sz w:val="28"/>
          <w:szCs w:val="28"/>
          <w:lang w:eastAsia="ru-RU"/>
        </w:rPr>
        <w:t>312,75</w:t>
      </w:r>
      <w:r w:rsidR="00772205" w:rsidRPr="00434641">
        <w:rPr>
          <w:rFonts w:ascii="Liberation Serif" w:eastAsia="Times New Roman" w:hAnsi="Liberation Serif" w:cs="Times New Roman"/>
          <w:sz w:val="28"/>
          <w:szCs w:val="28"/>
          <w:lang w:eastAsia="ru-RU"/>
        </w:rPr>
        <w:t>» заменить на число «</w:t>
      </w:r>
      <w:r w:rsidR="00244261">
        <w:rPr>
          <w:rFonts w:ascii="Liberation Serif" w:eastAsia="Times New Roman" w:hAnsi="Liberation Serif" w:cs="Times New Roman"/>
          <w:sz w:val="28"/>
          <w:szCs w:val="28"/>
          <w:lang w:eastAsia="ru-RU"/>
        </w:rPr>
        <w:t>271,75</w:t>
      </w:r>
      <w:r w:rsidR="00772205" w:rsidRPr="00434641">
        <w:rPr>
          <w:rFonts w:ascii="Liberation Serif" w:eastAsia="Times New Roman" w:hAnsi="Liberation Serif" w:cs="Times New Roman"/>
          <w:sz w:val="28"/>
          <w:szCs w:val="28"/>
          <w:lang w:eastAsia="ru-RU"/>
        </w:rPr>
        <w:t>»;</w:t>
      </w:r>
    </w:p>
    <w:p w:rsidR="008135F9" w:rsidRDefault="00BE339E" w:rsidP="001E2033">
      <w:pPr>
        <w:spacing w:after="0" w:line="240" w:lineRule="auto"/>
        <w:ind w:firstLine="426"/>
        <w:jc w:val="both"/>
        <w:rPr>
          <w:rFonts w:ascii="Liberation Serif" w:eastAsia="Times New Roman" w:hAnsi="Liberation Serif" w:cs="Times New Roman"/>
          <w:sz w:val="28"/>
          <w:szCs w:val="28"/>
          <w:lang w:eastAsia="ru-RU"/>
        </w:rPr>
      </w:pPr>
      <w:r w:rsidRPr="00434641">
        <w:rPr>
          <w:rFonts w:ascii="Liberation Serif" w:eastAsia="Times New Roman" w:hAnsi="Liberation Serif" w:cs="Times New Roman"/>
          <w:sz w:val="28"/>
          <w:szCs w:val="28"/>
          <w:lang w:eastAsia="ru-RU"/>
        </w:rPr>
        <w:t xml:space="preserve">- в строках </w:t>
      </w:r>
      <w:r>
        <w:rPr>
          <w:rFonts w:ascii="Liberation Serif" w:eastAsia="Times New Roman" w:hAnsi="Liberation Serif" w:cs="Times New Roman"/>
          <w:sz w:val="28"/>
          <w:szCs w:val="28"/>
          <w:lang w:eastAsia="ru-RU"/>
        </w:rPr>
        <w:t>4, 19</w:t>
      </w:r>
      <w:r w:rsidR="001E2033">
        <w:rPr>
          <w:rFonts w:ascii="Liberation Serif" w:eastAsia="Times New Roman" w:hAnsi="Liberation Serif" w:cs="Times New Roman"/>
          <w:sz w:val="28"/>
          <w:szCs w:val="28"/>
          <w:lang w:eastAsia="ru-RU"/>
        </w:rPr>
        <w:t>, 23</w:t>
      </w:r>
      <w:r w:rsidR="00033AC5">
        <w:rPr>
          <w:rFonts w:ascii="Liberation Serif" w:eastAsia="Times New Roman" w:hAnsi="Liberation Serif" w:cs="Times New Roman"/>
          <w:sz w:val="28"/>
          <w:szCs w:val="28"/>
          <w:lang w:eastAsia="ru-RU"/>
        </w:rPr>
        <w:t>, 23.1</w:t>
      </w:r>
      <w:r>
        <w:rPr>
          <w:rFonts w:ascii="Liberation Serif" w:eastAsia="Times New Roman" w:hAnsi="Liberation Serif" w:cs="Times New Roman"/>
          <w:sz w:val="28"/>
          <w:szCs w:val="28"/>
          <w:lang w:eastAsia="ru-RU"/>
        </w:rPr>
        <w:t xml:space="preserve"> </w:t>
      </w:r>
      <w:r w:rsidRPr="00434641">
        <w:rPr>
          <w:rFonts w:ascii="Liberation Serif" w:eastAsia="Times New Roman" w:hAnsi="Liberation Serif" w:cs="Times New Roman"/>
          <w:sz w:val="28"/>
          <w:szCs w:val="28"/>
          <w:lang w:eastAsia="ru-RU"/>
        </w:rPr>
        <w:t xml:space="preserve">в графе </w:t>
      </w:r>
      <w:r w:rsidR="00772205">
        <w:rPr>
          <w:rFonts w:ascii="Liberation Serif" w:eastAsia="Times New Roman" w:hAnsi="Liberation Serif" w:cs="Times New Roman"/>
          <w:sz w:val="28"/>
          <w:szCs w:val="28"/>
          <w:lang w:eastAsia="ru-RU"/>
        </w:rPr>
        <w:t xml:space="preserve">3, </w:t>
      </w:r>
      <w:r>
        <w:rPr>
          <w:rFonts w:ascii="Liberation Serif" w:eastAsia="Times New Roman" w:hAnsi="Liberation Serif" w:cs="Times New Roman"/>
          <w:sz w:val="28"/>
          <w:szCs w:val="28"/>
          <w:lang w:eastAsia="ru-RU"/>
        </w:rPr>
        <w:t>7</w:t>
      </w:r>
      <w:r w:rsidRPr="00434641">
        <w:rPr>
          <w:rFonts w:ascii="Liberation Serif" w:eastAsia="Times New Roman" w:hAnsi="Liberation Serif" w:cs="Times New Roman"/>
          <w:sz w:val="28"/>
          <w:szCs w:val="28"/>
          <w:lang w:eastAsia="ru-RU"/>
        </w:rPr>
        <w:t xml:space="preserve"> число «</w:t>
      </w:r>
      <w:r w:rsidR="00244261" w:rsidRPr="00434641">
        <w:rPr>
          <w:rFonts w:ascii="Liberation Serif" w:eastAsia="Times New Roman" w:hAnsi="Liberation Serif" w:cs="Times New Roman"/>
          <w:sz w:val="28"/>
          <w:szCs w:val="28"/>
          <w:lang w:eastAsia="ru-RU"/>
        </w:rPr>
        <w:t>11</w:t>
      </w:r>
      <w:r w:rsidR="00244261">
        <w:rPr>
          <w:rFonts w:ascii="Liberation Serif" w:eastAsia="Times New Roman" w:hAnsi="Liberation Serif" w:cs="Times New Roman"/>
          <w:sz w:val="28"/>
          <w:szCs w:val="28"/>
          <w:lang w:eastAsia="ru-RU"/>
        </w:rPr>
        <w:t>3,75</w:t>
      </w:r>
      <w:r w:rsidRPr="00434641">
        <w:rPr>
          <w:rFonts w:ascii="Liberation Serif" w:eastAsia="Times New Roman" w:hAnsi="Liberation Serif" w:cs="Times New Roman"/>
          <w:sz w:val="28"/>
          <w:szCs w:val="28"/>
          <w:lang w:eastAsia="ru-RU"/>
        </w:rPr>
        <w:t>» заменить на число «</w:t>
      </w:r>
      <w:r w:rsidR="00244261">
        <w:rPr>
          <w:rFonts w:ascii="Liberation Serif" w:eastAsia="Times New Roman" w:hAnsi="Liberation Serif" w:cs="Times New Roman"/>
          <w:sz w:val="28"/>
          <w:szCs w:val="28"/>
          <w:lang w:eastAsia="ru-RU"/>
        </w:rPr>
        <w:t>72,75</w:t>
      </w:r>
      <w:r w:rsidRPr="00434641">
        <w:rPr>
          <w:rFonts w:ascii="Liberation Serif" w:eastAsia="Times New Roman" w:hAnsi="Liberation Serif" w:cs="Times New Roman"/>
          <w:sz w:val="28"/>
          <w:szCs w:val="28"/>
          <w:lang w:eastAsia="ru-RU"/>
        </w:rPr>
        <w:t>»;</w:t>
      </w:r>
    </w:p>
    <w:p w:rsidR="004E06AB" w:rsidRPr="00434641" w:rsidRDefault="004E06AB" w:rsidP="004E06AB">
      <w:pPr>
        <w:spacing w:after="0" w:line="240" w:lineRule="auto"/>
        <w:ind w:firstLine="426"/>
        <w:jc w:val="both"/>
        <w:rPr>
          <w:rFonts w:ascii="Liberation Serif" w:eastAsia="Times New Roman" w:hAnsi="Liberation Serif" w:cs="Times New Roman"/>
          <w:sz w:val="28"/>
          <w:szCs w:val="28"/>
          <w:lang w:eastAsia="ru-RU"/>
        </w:rPr>
      </w:pPr>
      <w:r w:rsidRPr="00434641">
        <w:rPr>
          <w:rFonts w:ascii="Liberation Serif" w:eastAsia="Times New Roman" w:hAnsi="Liberation Serif" w:cs="Times New Roman"/>
          <w:sz w:val="28"/>
          <w:szCs w:val="28"/>
          <w:lang w:eastAsia="ru-RU"/>
        </w:rPr>
        <w:t>2.</w:t>
      </w:r>
      <w:r w:rsidRPr="00434641">
        <w:rPr>
          <w:rFonts w:ascii="Liberation Serif" w:eastAsia="Times New Roman" w:hAnsi="Liberation Serif" w:cs="Times New Roman"/>
          <w:sz w:val="28"/>
          <w:szCs w:val="28"/>
          <w:lang w:eastAsia="ru-RU"/>
        </w:rPr>
        <w:tab/>
        <w:t xml:space="preserve">Настоящее постановление вступает в силу с </w:t>
      </w:r>
      <w:r w:rsidR="00630CC4">
        <w:rPr>
          <w:rFonts w:ascii="Liberation Serif" w:eastAsia="Times New Roman" w:hAnsi="Liberation Serif" w:cs="Times New Roman"/>
          <w:sz w:val="28"/>
          <w:szCs w:val="28"/>
          <w:lang w:eastAsia="ru-RU"/>
        </w:rPr>
        <w:t>момента опубликования (обнародования)</w:t>
      </w:r>
      <w:r w:rsidRPr="00434641">
        <w:rPr>
          <w:rFonts w:ascii="Liberation Serif" w:eastAsia="Times New Roman" w:hAnsi="Liberation Serif" w:cs="Times New Roman"/>
          <w:sz w:val="28"/>
          <w:szCs w:val="28"/>
          <w:lang w:eastAsia="ru-RU"/>
        </w:rPr>
        <w:t>.</w:t>
      </w:r>
    </w:p>
    <w:p w:rsidR="004E06AB" w:rsidRPr="00434641" w:rsidRDefault="004E06AB" w:rsidP="004E06AB">
      <w:pPr>
        <w:spacing w:after="0" w:line="240" w:lineRule="auto"/>
        <w:ind w:firstLine="426"/>
        <w:jc w:val="both"/>
        <w:rPr>
          <w:rFonts w:ascii="Liberation Serif" w:eastAsia="Times New Roman" w:hAnsi="Liberation Serif" w:cs="Times New Roman"/>
          <w:sz w:val="28"/>
          <w:szCs w:val="28"/>
          <w:lang w:eastAsia="ru-RU"/>
        </w:rPr>
      </w:pPr>
      <w:r w:rsidRPr="00434641">
        <w:rPr>
          <w:rFonts w:ascii="Liberation Serif" w:eastAsia="Times New Roman" w:hAnsi="Liberation Serif" w:cs="Times New Roman"/>
          <w:sz w:val="28"/>
          <w:szCs w:val="28"/>
          <w:lang w:eastAsia="ru-RU"/>
        </w:rPr>
        <w:t>3.</w:t>
      </w:r>
      <w:r w:rsidRPr="00434641">
        <w:rPr>
          <w:rFonts w:ascii="Liberation Serif" w:eastAsia="Times New Roman" w:hAnsi="Liberation Serif" w:cs="Times New Roman"/>
          <w:sz w:val="28"/>
          <w:szCs w:val="28"/>
          <w:lang w:eastAsia="ru-RU"/>
        </w:rPr>
        <w:tab/>
        <w:t>Настоящее постановление</w:t>
      </w:r>
      <w:r w:rsidR="00695063">
        <w:rPr>
          <w:rFonts w:ascii="Liberation Serif" w:eastAsia="Times New Roman" w:hAnsi="Liberation Serif" w:cs="Times New Roman"/>
          <w:sz w:val="28"/>
          <w:szCs w:val="28"/>
          <w:lang w:eastAsia="ru-RU"/>
        </w:rPr>
        <w:t xml:space="preserve"> опубликовать (обнародовать).</w:t>
      </w:r>
    </w:p>
    <w:p w:rsidR="004E06AB" w:rsidRPr="00434641" w:rsidRDefault="004E06AB" w:rsidP="004E06AB">
      <w:pPr>
        <w:tabs>
          <w:tab w:val="left" w:pos="851"/>
        </w:tabs>
        <w:spacing w:after="0" w:line="240" w:lineRule="auto"/>
        <w:ind w:firstLine="567"/>
        <w:jc w:val="both"/>
        <w:rPr>
          <w:rFonts w:ascii="Liberation Serif" w:eastAsia="Times New Roman" w:hAnsi="Liberation Serif" w:cs="Times New Roman"/>
          <w:sz w:val="28"/>
          <w:szCs w:val="28"/>
          <w:lang w:eastAsia="ru-RU"/>
        </w:rPr>
      </w:pPr>
    </w:p>
    <w:p w:rsidR="004E06AB" w:rsidRPr="00434641" w:rsidRDefault="004E06AB" w:rsidP="004E06AB">
      <w:pPr>
        <w:tabs>
          <w:tab w:val="left" w:pos="851"/>
        </w:tabs>
        <w:spacing w:after="0" w:line="240" w:lineRule="auto"/>
        <w:ind w:firstLine="567"/>
        <w:jc w:val="both"/>
        <w:rPr>
          <w:rFonts w:ascii="Liberation Serif" w:eastAsia="Times New Roman" w:hAnsi="Liberation Serif" w:cs="Times New Roman"/>
          <w:sz w:val="28"/>
          <w:szCs w:val="28"/>
          <w:lang w:eastAsia="ru-RU"/>
        </w:rPr>
      </w:pPr>
    </w:p>
    <w:p w:rsidR="004E06AB" w:rsidRPr="00434641" w:rsidRDefault="004E06AB" w:rsidP="004E06AB">
      <w:pPr>
        <w:tabs>
          <w:tab w:val="left" w:pos="851"/>
        </w:tabs>
        <w:spacing w:after="0" w:line="240" w:lineRule="auto"/>
        <w:ind w:firstLine="567"/>
        <w:jc w:val="both"/>
        <w:rPr>
          <w:rFonts w:ascii="Liberation Serif" w:eastAsia="Times New Roman" w:hAnsi="Liberation Serif" w:cs="Times New Roman"/>
          <w:sz w:val="28"/>
          <w:szCs w:val="28"/>
          <w:lang w:eastAsia="ru-RU"/>
        </w:rPr>
      </w:pPr>
      <w:r w:rsidRPr="00434641">
        <w:rPr>
          <w:rFonts w:ascii="Liberation Serif" w:eastAsia="Times New Roman" w:hAnsi="Liberation Serif" w:cs="Times New Roman"/>
          <w:sz w:val="28"/>
          <w:szCs w:val="28"/>
          <w:lang w:eastAsia="ru-RU"/>
        </w:rPr>
        <w:t xml:space="preserve">Глава </w:t>
      </w:r>
    </w:p>
    <w:p w:rsidR="004E06AB" w:rsidRPr="00434641" w:rsidRDefault="004E06AB" w:rsidP="004E06AB">
      <w:pPr>
        <w:tabs>
          <w:tab w:val="left" w:pos="851"/>
        </w:tabs>
        <w:spacing w:after="0" w:line="240" w:lineRule="auto"/>
        <w:ind w:firstLine="567"/>
        <w:jc w:val="both"/>
        <w:rPr>
          <w:rFonts w:ascii="Liberation Serif" w:eastAsia="Times New Roman" w:hAnsi="Liberation Serif" w:cs="Times New Roman"/>
          <w:sz w:val="28"/>
          <w:szCs w:val="28"/>
          <w:lang w:eastAsia="ru-RU"/>
        </w:rPr>
      </w:pPr>
      <w:r w:rsidRPr="00434641">
        <w:rPr>
          <w:rFonts w:ascii="Liberation Serif" w:eastAsia="Times New Roman" w:hAnsi="Liberation Serif" w:cs="Times New Roman"/>
          <w:sz w:val="28"/>
          <w:szCs w:val="28"/>
          <w:lang w:eastAsia="ru-RU"/>
        </w:rPr>
        <w:t>Гаринского городского округа                                         С.Е. Величко</w:t>
      </w:r>
    </w:p>
    <w:p w:rsidR="001D39D0" w:rsidRDefault="001D39D0" w:rsidP="00FB662E">
      <w:pPr>
        <w:tabs>
          <w:tab w:val="left" w:pos="851"/>
        </w:tabs>
        <w:spacing w:after="0" w:line="240" w:lineRule="auto"/>
        <w:ind w:firstLine="567"/>
        <w:jc w:val="both"/>
        <w:rPr>
          <w:rFonts w:ascii="Times New Roman CYR" w:eastAsia="Times New Roman" w:hAnsi="Times New Roman CYR" w:cs="Times New Roman"/>
          <w:sz w:val="28"/>
          <w:szCs w:val="28"/>
          <w:lang w:eastAsia="ru-RU"/>
        </w:rPr>
      </w:pPr>
    </w:p>
    <w:p w:rsidR="00DE1215" w:rsidRDefault="00DE1215" w:rsidP="00FB662E">
      <w:pPr>
        <w:tabs>
          <w:tab w:val="left" w:pos="851"/>
        </w:tabs>
        <w:spacing w:after="0" w:line="240" w:lineRule="auto"/>
        <w:ind w:firstLine="567"/>
        <w:jc w:val="both"/>
        <w:rPr>
          <w:rFonts w:ascii="Times New Roman CYR" w:eastAsia="Times New Roman" w:hAnsi="Times New Roman CYR" w:cs="Times New Roman"/>
          <w:sz w:val="28"/>
          <w:szCs w:val="28"/>
          <w:lang w:eastAsia="ru-RU"/>
        </w:rPr>
      </w:pPr>
    </w:p>
    <w:p w:rsidR="00DE1215" w:rsidRDefault="00DE1215" w:rsidP="00FB662E">
      <w:pPr>
        <w:tabs>
          <w:tab w:val="left" w:pos="851"/>
        </w:tabs>
        <w:spacing w:after="0" w:line="240" w:lineRule="auto"/>
        <w:ind w:firstLine="567"/>
        <w:jc w:val="both"/>
        <w:rPr>
          <w:rFonts w:ascii="Times New Roman CYR" w:eastAsia="Times New Roman" w:hAnsi="Times New Roman CYR" w:cs="Times New Roman"/>
          <w:sz w:val="28"/>
          <w:szCs w:val="28"/>
          <w:lang w:eastAsia="ru-RU"/>
        </w:rPr>
      </w:pPr>
    </w:p>
    <w:p w:rsidR="00DE1215" w:rsidRDefault="00DE1215" w:rsidP="00FB662E">
      <w:pPr>
        <w:tabs>
          <w:tab w:val="left" w:pos="851"/>
        </w:tabs>
        <w:spacing w:after="0" w:line="240" w:lineRule="auto"/>
        <w:ind w:firstLine="567"/>
        <w:jc w:val="both"/>
        <w:rPr>
          <w:rFonts w:ascii="Times New Roman CYR" w:eastAsia="Times New Roman" w:hAnsi="Times New Roman CYR" w:cs="Times New Roman"/>
          <w:sz w:val="28"/>
          <w:szCs w:val="28"/>
          <w:lang w:eastAsia="ru-RU"/>
        </w:rPr>
      </w:pPr>
    </w:p>
    <w:p w:rsidR="00DE1215" w:rsidRDefault="00DE1215" w:rsidP="00FB662E">
      <w:pPr>
        <w:tabs>
          <w:tab w:val="left" w:pos="851"/>
        </w:tabs>
        <w:spacing w:after="0" w:line="240" w:lineRule="auto"/>
        <w:ind w:firstLine="567"/>
        <w:jc w:val="both"/>
        <w:rPr>
          <w:rFonts w:ascii="Times New Roman CYR" w:eastAsia="Times New Roman" w:hAnsi="Times New Roman CYR" w:cs="Times New Roman"/>
          <w:sz w:val="28"/>
          <w:szCs w:val="28"/>
          <w:lang w:eastAsia="ru-RU"/>
        </w:rPr>
      </w:pPr>
    </w:p>
    <w:p w:rsidR="00DE1215" w:rsidRDefault="00DE1215" w:rsidP="00FB662E">
      <w:pPr>
        <w:tabs>
          <w:tab w:val="left" w:pos="851"/>
        </w:tabs>
        <w:spacing w:after="0" w:line="240" w:lineRule="auto"/>
        <w:ind w:firstLine="567"/>
        <w:jc w:val="both"/>
        <w:rPr>
          <w:rFonts w:ascii="Times New Roman CYR" w:eastAsia="Times New Roman" w:hAnsi="Times New Roman CYR" w:cs="Times New Roman"/>
          <w:sz w:val="28"/>
          <w:szCs w:val="28"/>
          <w:lang w:eastAsia="ru-RU"/>
        </w:rPr>
      </w:pPr>
    </w:p>
    <w:p w:rsidR="00DE1215" w:rsidRDefault="00DE1215" w:rsidP="00FB662E">
      <w:pPr>
        <w:tabs>
          <w:tab w:val="left" w:pos="851"/>
        </w:tabs>
        <w:spacing w:after="0" w:line="240" w:lineRule="auto"/>
        <w:ind w:firstLine="567"/>
        <w:jc w:val="both"/>
        <w:rPr>
          <w:rFonts w:ascii="Times New Roman CYR" w:eastAsia="Times New Roman" w:hAnsi="Times New Roman CYR" w:cs="Times New Roman"/>
          <w:sz w:val="28"/>
          <w:szCs w:val="28"/>
          <w:lang w:eastAsia="ru-RU"/>
        </w:rPr>
      </w:pPr>
    </w:p>
    <w:p w:rsidR="00DE1215" w:rsidRDefault="00DE1215" w:rsidP="00FB662E">
      <w:pPr>
        <w:tabs>
          <w:tab w:val="left" w:pos="851"/>
        </w:tabs>
        <w:spacing w:after="0" w:line="240" w:lineRule="auto"/>
        <w:ind w:firstLine="567"/>
        <w:jc w:val="both"/>
        <w:rPr>
          <w:rFonts w:ascii="Times New Roman CYR" w:eastAsia="Times New Roman" w:hAnsi="Times New Roman CYR" w:cs="Times New Roman"/>
          <w:sz w:val="28"/>
          <w:szCs w:val="28"/>
          <w:lang w:eastAsia="ru-RU"/>
        </w:rPr>
      </w:pPr>
    </w:p>
    <w:p w:rsidR="00DE1215" w:rsidRDefault="00DE1215" w:rsidP="00FB662E">
      <w:pPr>
        <w:tabs>
          <w:tab w:val="left" w:pos="851"/>
        </w:tabs>
        <w:spacing w:after="0" w:line="240" w:lineRule="auto"/>
        <w:ind w:firstLine="567"/>
        <w:jc w:val="both"/>
        <w:rPr>
          <w:rFonts w:ascii="Times New Roman CYR" w:eastAsia="Times New Roman" w:hAnsi="Times New Roman CYR" w:cs="Times New Roman"/>
          <w:sz w:val="28"/>
          <w:szCs w:val="28"/>
          <w:lang w:eastAsia="ru-RU"/>
        </w:rPr>
      </w:pPr>
    </w:p>
    <w:p w:rsidR="00DE1215" w:rsidRDefault="00DE1215" w:rsidP="00FB662E">
      <w:pPr>
        <w:tabs>
          <w:tab w:val="left" w:pos="851"/>
        </w:tabs>
        <w:spacing w:after="0" w:line="240" w:lineRule="auto"/>
        <w:ind w:firstLine="567"/>
        <w:jc w:val="both"/>
        <w:rPr>
          <w:rFonts w:ascii="Times New Roman CYR" w:eastAsia="Times New Roman" w:hAnsi="Times New Roman CYR" w:cs="Times New Roman"/>
          <w:sz w:val="28"/>
          <w:szCs w:val="28"/>
          <w:lang w:eastAsia="ru-RU"/>
        </w:rPr>
      </w:pPr>
    </w:p>
    <w:p w:rsidR="00DE1215" w:rsidRDefault="00DE1215" w:rsidP="00FB662E">
      <w:pPr>
        <w:tabs>
          <w:tab w:val="left" w:pos="851"/>
        </w:tabs>
        <w:spacing w:after="0" w:line="240" w:lineRule="auto"/>
        <w:ind w:firstLine="567"/>
        <w:jc w:val="both"/>
        <w:rPr>
          <w:rFonts w:ascii="Times New Roman CYR" w:eastAsia="Times New Roman" w:hAnsi="Times New Roman CYR" w:cs="Times New Roman"/>
          <w:sz w:val="28"/>
          <w:szCs w:val="28"/>
          <w:lang w:eastAsia="ru-RU"/>
        </w:rPr>
      </w:pPr>
    </w:p>
    <w:p w:rsidR="00DE1215" w:rsidRDefault="00DE1215" w:rsidP="00FB662E">
      <w:pPr>
        <w:tabs>
          <w:tab w:val="left" w:pos="851"/>
        </w:tabs>
        <w:spacing w:after="0" w:line="240" w:lineRule="auto"/>
        <w:ind w:firstLine="567"/>
        <w:jc w:val="both"/>
        <w:rPr>
          <w:rFonts w:ascii="Times New Roman CYR" w:eastAsia="Times New Roman" w:hAnsi="Times New Roman CYR" w:cs="Times New Roman"/>
          <w:sz w:val="28"/>
          <w:szCs w:val="28"/>
          <w:lang w:eastAsia="ru-RU"/>
        </w:rPr>
      </w:pPr>
    </w:p>
    <w:p w:rsidR="00DE1215" w:rsidRDefault="00DE1215" w:rsidP="00FB662E">
      <w:pPr>
        <w:tabs>
          <w:tab w:val="left" w:pos="851"/>
        </w:tabs>
        <w:spacing w:after="0" w:line="240" w:lineRule="auto"/>
        <w:ind w:firstLine="567"/>
        <w:jc w:val="both"/>
        <w:rPr>
          <w:rFonts w:ascii="Times New Roman CYR" w:eastAsia="Times New Roman" w:hAnsi="Times New Roman CYR" w:cs="Times New Roman"/>
          <w:sz w:val="28"/>
          <w:szCs w:val="28"/>
          <w:lang w:eastAsia="ru-RU"/>
        </w:rPr>
      </w:pPr>
    </w:p>
    <w:p w:rsidR="00DE1215" w:rsidRDefault="00DE1215" w:rsidP="00FB662E">
      <w:pPr>
        <w:tabs>
          <w:tab w:val="left" w:pos="851"/>
        </w:tabs>
        <w:spacing w:after="0" w:line="240" w:lineRule="auto"/>
        <w:ind w:firstLine="567"/>
        <w:jc w:val="both"/>
        <w:rPr>
          <w:rFonts w:ascii="Times New Roman CYR" w:eastAsia="Times New Roman" w:hAnsi="Times New Roman CYR" w:cs="Times New Roman"/>
          <w:sz w:val="28"/>
          <w:szCs w:val="28"/>
          <w:lang w:eastAsia="ru-RU"/>
        </w:rPr>
      </w:pPr>
    </w:p>
    <w:p w:rsidR="00DE1215" w:rsidRDefault="00DE1215" w:rsidP="00FB662E">
      <w:pPr>
        <w:tabs>
          <w:tab w:val="left" w:pos="851"/>
        </w:tabs>
        <w:spacing w:after="0" w:line="240" w:lineRule="auto"/>
        <w:ind w:firstLine="567"/>
        <w:jc w:val="both"/>
        <w:rPr>
          <w:rFonts w:ascii="Times New Roman CYR" w:eastAsia="Times New Roman" w:hAnsi="Times New Roman CYR" w:cs="Times New Roman"/>
          <w:sz w:val="28"/>
          <w:szCs w:val="28"/>
          <w:lang w:eastAsia="ru-RU"/>
        </w:rPr>
      </w:pPr>
    </w:p>
    <w:p w:rsidR="00DE1215" w:rsidRDefault="00DE1215" w:rsidP="00FB662E">
      <w:pPr>
        <w:tabs>
          <w:tab w:val="left" w:pos="851"/>
        </w:tabs>
        <w:spacing w:after="0" w:line="240" w:lineRule="auto"/>
        <w:ind w:firstLine="567"/>
        <w:jc w:val="both"/>
        <w:rPr>
          <w:rFonts w:ascii="Times New Roman CYR" w:eastAsia="Times New Roman" w:hAnsi="Times New Roman CYR" w:cs="Times New Roman"/>
          <w:sz w:val="28"/>
          <w:szCs w:val="28"/>
          <w:lang w:eastAsia="ru-RU"/>
        </w:rPr>
        <w:sectPr w:rsidR="00DE1215" w:rsidSect="00D54DEB">
          <w:endnotePr>
            <w:numFmt w:val="decimal"/>
          </w:endnotePr>
          <w:pgSz w:w="11906" w:h="16838"/>
          <w:pgMar w:top="1134" w:right="851" w:bottom="1134" w:left="1701" w:header="709" w:footer="709" w:gutter="0"/>
          <w:cols w:space="708"/>
          <w:docGrid w:linePitch="360"/>
        </w:sectPr>
      </w:pPr>
    </w:p>
    <w:p w:rsidR="00FC17FA" w:rsidRPr="00A5736A" w:rsidRDefault="00FC17FA" w:rsidP="00FC17FA">
      <w:pPr>
        <w:tabs>
          <w:tab w:val="left" w:pos="851"/>
          <w:tab w:val="left" w:pos="9214"/>
        </w:tabs>
        <w:spacing w:after="0" w:line="240" w:lineRule="auto"/>
        <w:ind w:left="9072"/>
        <w:jc w:val="both"/>
        <w:rPr>
          <w:rFonts w:ascii="Times New Roman" w:eastAsia="Times New Roman" w:hAnsi="Times New Roman" w:cs="Times New Roman"/>
          <w:lang w:eastAsia="ru-RU"/>
        </w:rPr>
      </w:pPr>
      <w:r w:rsidRPr="00A5736A">
        <w:rPr>
          <w:rFonts w:ascii="Times New Roman" w:eastAsia="Times New Roman" w:hAnsi="Times New Roman" w:cs="Times New Roman"/>
          <w:lang w:eastAsia="ru-RU"/>
        </w:rPr>
        <w:lastRenderedPageBreak/>
        <w:t>Приложение № 2</w:t>
      </w:r>
    </w:p>
    <w:p w:rsidR="00FC17FA" w:rsidRPr="00A5736A" w:rsidRDefault="00FC17FA" w:rsidP="00FC17FA">
      <w:pPr>
        <w:tabs>
          <w:tab w:val="left" w:pos="851"/>
          <w:tab w:val="left" w:pos="9214"/>
        </w:tabs>
        <w:spacing w:after="0" w:line="240" w:lineRule="auto"/>
        <w:ind w:left="9072"/>
        <w:jc w:val="both"/>
        <w:rPr>
          <w:rFonts w:ascii="Times New Roman" w:eastAsia="Times New Roman" w:hAnsi="Times New Roman" w:cs="Times New Roman"/>
          <w:lang w:eastAsia="ru-RU"/>
        </w:rPr>
      </w:pPr>
      <w:r w:rsidRPr="00A5736A">
        <w:rPr>
          <w:rFonts w:ascii="Times New Roman" w:eastAsia="Times New Roman" w:hAnsi="Times New Roman" w:cs="Times New Roman"/>
          <w:lang w:eastAsia="ru-RU"/>
        </w:rPr>
        <w:t>к муниципальной программе Гаринского городского округа «Развитие архивного дела в Гаринском городском округе на 2019-2024 годы»</w:t>
      </w:r>
    </w:p>
    <w:p w:rsidR="00FC17FA" w:rsidRPr="002446EF" w:rsidRDefault="00FC17FA" w:rsidP="00FC17FA">
      <w:pPr>
        <w:pStyle w:val="a8"/>
        <w:ind w:left="8508" w:firstLine="564"/>
        <w:jc w:val="both"/>
        <w:rPr>
          <w:rFonts w:ascii="Times New Roman" w:hAnsi="Times New Roman" w:cs="Times New Roman"/>
          <w:lang w:eastAsia="ru-RU"/>
        </w:rPr>
      </w:pPr>
      <w:r w:rsidRPr="00A5736A">
        <w:rPr>
          <w:rFonts w:ascii="Times New Roman" w:hAnsi="Times New Roman" w:cs="Times New Roman"/>
          <w:lang w:eastAsia="ru-RU"/>
        </w:rPr>
        <w:t xml:space="preserve">(в ред. от 15.01.2019 № 18, от 28.12.2019 № 557, от </w:t>
      </w:r>
      <w:r w:rsidRPr="002446EF">
        <w:rPr>
          <w:rFonts w:ascii="Times New Roman" w:hAnsi="Times New Roman" w:cs="Times New Roman"/>
          <w:lang w:eastAsia="ru-RU"/>
        </w:rPr>
        <w:t xml:space="preserve">  </w:t>
      </w:r>
    </w:p>
    <w:p w:rsidR="00FC17FA" w:rsidRDefault="00FC17FA" w:rsidP="00FC17FA">
      <w:pPr>
        <w:pStyle w:val="a8"/>
        <w:ind w:left="8508" w:firstLine="564"/>
        <w:jc w:val="both"/>
        <w:rPr>
          <w:rFonts w:ascii="Liberation Serif" w:hAnsi="Liberation Serif"/>
          <w:lang w:eastAsia="ru-RU"/>
        </w:rPr>
      </w:pPr>
      <w:r w:rsidRPr="00A5736A">
        <w:rPr>
          <w:rFonts w:ascii="Times New Roman" w:hAnsi="Times New Roman" w:cs="Times New Roman"/>
          <w:lang w:eastAsia="ru-RU"/>
        </w:rPr>
        <w:t>26.01.2021  № 29, от 18.01.2022 № 16</w:t>
      </w:r>
      <w:r>
        <w:rPr>
          <w:rFonts w:ascii="Times New Roman" w:hAnsi="Times New Roman" w:cs="Times New Roman"/>
          <w:lang w:eastAsia="ru-RU"/>
        </w:rPr>
        <w:t xml:space="preserve">, </w:t>
      </w:r>
      <w:r>
        <w:rPr>
          <w:rFonts w:ascii="Liberation Serif" w:hAnsi="Liberation Serif"/>
          <w:lang w:eastAsia="ru-RU"/>
        </w:rPr>
        <w:t xml:space="preserve">от  07.04.2022 № 133, </w:t>
      </w:r>
    </w:p>
    <w:p w:rsidR="00FC17FA" w:rsidRPr="00E70E5B" w:rsidRDefault="00FC17FA" w:rsidP="00FC17FA">
      <w:pPr>
        <w:pStyle w:val="a8"/>
        <w:ind w:left="8508" w:firstLine="564"/>
        <w:jc w:val="both"/>
        <w:rPr>
          <w:rFonts w:ascii="Liberation Serif" w:hAnsi="Liberation Serif"/>
        </w:rPr>
      </w:pPr>
      <w:r>
        <w:rPr>
          <w:rFonts w:ascii="Liberation Serif" w:hAnsi="Liberation Serif"/>
          <w:lang w:eastAsia="ru-RU"/>
        </w:rPr>
        <w:t xml:space="preserve">от </w:t>
      </w:r>
      <w:r w:rsidR="00CA52F4">
        <w:rPr>
          <w:rFonts w:ascii="Liberation Serif" w:hAnsi="Liberation Serif"/>
          <w:lang w:eastAsia="ru-RU"/>
        </w:rPr>
        <w:t>18.11.</w:t>
      </w:r>
      <w:bookmarkStart w:id="0" w:name="_GoBack"/>
      <w:bookmarkEnd w:id="0"/>
      <w:r>
        <w:rPr>
          <w:rFonts w:ascii="Liberation Serif" w:hAnsi="Liberation Serif"/>
          <w:lang w:eastAsia="ru-RU"/>
        </w:rPr>
        <w:t xml:space="preserve">2022 № </w:t>
      </w:r>
      <w:r w:rsidR="00CA52F4">
        <w:rPr>
          <w:rFonts w:ascii="Liberation Serif" w:hAnsi="Liberation Serif"/>
          <w:lang w:eastAsia="ru-RU"/>
        </w:rPr>
        <w:t>433</w:t>
      </w:r>
      <w:r w:rsidRPr="00E70E5B">
        <w:rPr>
          <w:rFonts w:ascii="Liberation Serif" w:hAnsi="Liberation Serif"/>
          <w:lang w:eastAsia="ru-RU"/>
        </w:rPr>
        <w:t>)</w:t>
      </w:r>
    </w:p>
    <w:p w:rsidR="00FC17FA" w:rsidRPr="00A5736A" w:rsidRDefault="00FC17FA" w:rsidP="00FC17FA">
      <w:pPr>
        <w:pStyle w:val="a8"/>
        <w:ind w:left="8508" w:firstLine="564"/>
        <w:jc w:val="both"/>
        <w:rPr>
          <w:rFonts w:ascii="Times New Roman" w:hAnsi="Times New Roman" w:cs="Times New Roman"/>
        </w:rPr>
      </w:pPr>
    </w:p>
    <w:p w:rsidR="00FC17FA" w:rsidRPr="00A5736A" w:rsidRDefault="00FC17FA" w:rsidP="00FC17FA">
      <w:pPr>
        <w:widowControl w:val="0"/>
        <w:autoSpaceDE w:val="0"/>
        <w:autoSpaceDN w:val="0"/>
        <w:spacing w:after="0" w:line="240" w:lineRule="auto"/>
        <w:jc w:val="both"/>
        <w:rPr>
          <w:rFonts w:ascii="Times New Roman" w:eastAsia="Times New Roman" w:hAnsi="Times New Roman" w:cs="Times New Roman"/>
          <w:lang w:eastAsia="ru-RU"/>
        </w:rPr>
      </w:pPr>
    </w:p>
    <w:p w:rsidR="00FC17FA" w:rsidRPr="001176E3" w:rsidRDefault="00FC17FA" w:rsidP="00FC17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ПЛАН</w:t>
      </w:r>
    </w:p>
    <w:p w:rsidR="00FC17FA" w:rsidRPr="001176E3" w:rsidRDefault="00FC17FA" w:rsidP="00FC17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МЕРОПРИЯТИЙ ПО ВЫПОЛНЕНИЮ МУНИЦИПАЛЬНОЙ ПРОГРАММЫ</w:t>
      </w:r>
    </w:p>
    <w:p w:rsidR="00FC17FA" w:rsidRPr="001176E3" w:rsidRDefault="00FC17FA" w:rsidP="00FC17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CYR" w:eastAsia="Times New Roman" w:hAnsi="Times New Roman CYR" w:cs="Times New Roman"/>
          <w:b/>
          <w:sz w:val="24"/>
          <w:szCs w:val="24"/>
          <w:lang w:eastAsia="ru-RU"/>
        </w:rPr>
        <w:t xml:space="preserve">«Развитие архивного дела в Гаринском городском округе </w:t>
      </w:r>
      <w:r w:rsidRPr="000315B7">
        <w:rPr>
          <w:rFonts w:ascii="Times New Roman CYR" w:eastAsia="Times New Roman" w:hAnsi="Times New Roman CYR" w:cs="Times New Roman"/>
          <w:b/>
          <w:sz w:val="24"/>
          <w:szCs w:val="24"/>
          <w:lang w:eastAsia="ru-RU"/>
        </w:rPr>
        <w:t>на 2019-202</w:t>
      </w:r>
      <w:r w:rsidR="00635531">
        <w:rPr>
          <w:rFonts w:ascii="Times New Roman CYR" w:eastAsia="Times New Roman" w:hAnsi="Times New Roman CYR" w:cs="Times New Roman"/>
          <w:b/>
          <w:sz w:val="24"/>
          <w:szCs w:val="24"/>
          <w:lang w:eastAsia="ru-RU"/>
        </w:rPr>
        <w:t>4</w:t>
      </w:r>
      <w:r w:rsidRPr="000315B7">
        <w:rPr>
          <w:rFonts w:ascii="Times New Roman CYR" w:eastAsia="Times New Roman" w:hAnsi="Times New Roman CYR" w:cs="Times New Roman"/>
          <w:b/>
          <w:sz w:val="24"/>
          <w:szCs w:val="24"/>
          <w:lang w:eastAsia="ru-RU"/>
        </w:rPr>
        <w:t xml:space="preserve"> годы</w:t>
      </w:r>
      <w:r w:rsidRPr="001176E3">
        <w:rPr>
          <w:rFonts w:ascii="Times New Roman CYR" w:eastAsia="Times New Roman" w:hAnsi="Times New Roman CYR" w:cs="Times New Roman"/>
          <w:b/>
          <w:sz w:val="24"/>
          <w:szCs w:val="24"/>
          <w:lang w:eastAsia="ru-RU"/>
        </w:rPr>
        <w:t>»</w:t>
      </w:r>
    </w:p>
    <w:p w:rsidR="00FC17FA" w:rsidRPr="001176E3" w:rsidRDefault="00FC17FA" w:rsidP="00FC17FA">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827"/>
        <w:gridCol w:w="1021"/>
        <w:gridCol w:w="1276"/>
        <w:gridCol w:w="1134"/>
        <w:gridCol w:w="1134"/>
        <w:gridCol w:w="1417"/>
        <w:gridCol w:w="1134"/>
        <w:gridCol w:w="1049"/>
        <w:gridCol w:w="1871"/>
      </w:tblGrid>
      <w:tr w:rsidR="00FC17FA" w:rsidRPr="001176E3" w:rsidTr="00FC17FA">
        <w:tc>
          <w:tcPr>
            <w:tcW w:w="709" w:type="dxa"/>
            <w:vMerge w:val="restart"/>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N строки</w:t>
            </w:r>
          </w:p>
        </w:tc>
        <w:tc>
          <w:tcPr>
            <w:tcW w:w="3827" w:type="dxa"/>
            <w:vMerge w:val="restart"/>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Наименование мероприятия/ Источники расходов на финансирование</w:t>
            </w:r>
          </w:p>
        </w:tc>
        <w:tc>
          <w:tcPr>
            <w:tcW w:w="8165" w:type="dxa"/>
            <w:gridSpan w:val="7"/>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Объем расходов на выполнение мероприятия за счет всех источников ресурсного обеспечения, тыс. рублей</w:t>
            </w:r>
          </w:p>
        </w:tc>
        <w:tc>
          <w:tcPr>
            <w:tcW w:w="1871" w:type="dxa"/>
            <w:vMerge w:val="restart"/>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Номер</w:t>
            </w:r>
            <w:r>
              <w:rPr>
                <w:rFonts w:ascii="Times New Roman" w:eastAsia="Times New Roman" w:hAnsi="Times New Roman" w:cs="Times New Roman"/>
                <w:sz w:val="24"/>
                <w:szCs w:val="24"/>
                <w:lang w:eastAsia="ru-RU"/>
              </w:rPr>
              <w:t xml:space="preserve">а </w:t>
            </w:r>
            <w:r w:rsidRPr="001176E3">
              <w:rPr>
                <w:rFonts w:ascii="Times New Roman" w:eastAsia="Times New Roman" w:hAnsi="Times New Roman" w:cs="Times New Roman"/>
                <w:sz w:val="24"/>
                <w:szCs w:val="24"/>
                <w:lang w:eastAsia="ru-RU"/>
              </w:rPr>
              <w:t>целевых показателей, на достижение которых направлены мероприятия</w:t>
            </w:r>
          </w:p>
        </w:tc>
      </w:tr>
      <w:tr w:rsidR="00FC17FA" w:rsidRPr="001176E3" w:rsidTr="00FC17FA">
        <w:tc>
          <w:tcPr>
            <w:tcW w:w="709" w:type="dxa"/>
            <w:vMerge/>
          </w:tcPr>
          <w:p w:rsidR="00FC17FA" w:rsidRPr="001176E3" w:rsidRDefault="00FC17FA" w:rsidP="00D24E61">
            <w:pPr>
              <w:rPr>
                <w:rFonts w:ascii="Times New Roman" w:eastAsia="Calibri" w:hAnsi="Times New Roman" w:cs="Times New Roman"/>
                <w:sz w:val="24"/>
                <w:szCs w:val="24"/>
              </w:rPr>
            </w:pPr>
          </w:p>
        </w:tc>
        <w:tc>
          <w:tcPr>
            <w:tcW w:w="3827" w:type="dxa"/>
            <w:vMerge/>
          </w:tcPr>
          <w:p w:rsidR="00FC17FA" w:rsidRPr="001176E3" w:rsidRDefault="00FC17FA" w:rsidP="00D24E61">
            <w:pPr>
              <w:rPr>
                <w:rFonts w:ascii="Times New Roman" w:eastAsia="Calibri" w:hAnsi="Times New Roman" w:cs="Times New Roman"/>
                <w:sz w:val="24"/>
                <w:szCs w:val="24"/>
              </w:rPr>
            </w:pPr>
          </w:p>
        </w:tc>
        <w:tc>
          <w:tcPr>
            <w:tcW w:w="1021" w:type="dxa"/>
          </w:tcPr>
          <w:p w:rsidR="00FC17FA" w:rsidRPr="001A7082"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всего</w:t>
            </w:r>
          </w:p>
        </w:tc>
        <w:tc>
          <w:tcPr>
            <w:tcW w:w="1276" w:type="dxa"/>
          </w:tcPr>
          <w:p w:rsidR="00FC17FA" w:rsidRPr="001A7082"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первый год</w:t>
            </w:r>
          </w:p>
          <w:p w:rsidR="00FC17FA" w:rsidRPr="001A7082"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2019</w:t>
            </w:r>
          </w:p>
        </w:tc>
        <w:tc>
          <w:tcPr>
            <w:tcW w:w="1134" w:type="dxa"/>
          </w:tcPr>
          <w:p w:rsidR="00FC17FA" w:rsidRPr="001A7082"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второй год</w:t>
            </w:r>
          </w:p>
          <w:p w:rsidR="00FC17FA" w:rsidRPr="001A7082"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A7082">
              <w:rPr>
                <w:rFonts w:ascii="Times New Roman" w:eastAsia="Times New Roman" w:hAnsi="Times New Roman" w:cs="Times New Roman"/>
                <w:sz w:val="24"/>
                <w:szCs w:val="24"/>
                <w:lang w:val="en-US" w:eastAsia="ru-RU"/>
              </w:rPr>
              <w:t>2020</w:t>
            </w:r>
          </w:p>
        </w:tc>
        <w:tc>
          <w:tcPr>
            <w:tcW w:w="1134" w:type="dxa"/>
          </w:tcPr>
          <w:p w:rsidR="00FC17FA" w:rsidRPr="001A7082"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третий год</w:t>
            </w:r>
          </w:p>
          <w:p w:rsidR="00FC17FA" w:rsidRPr="001A7082"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A7082">
              <w:rPr>
                <w:rFonts w:ascii="Times New Roman" w:eastAsia="Times New Roman" w:hAnsi="Times New Roman" w:cs="Times New Roman"/>
                <w:sz w:val="24"/>
                <w:szCs w:val="24"/>
                <w:lang w:val="en-US" w:eastAsia="ru-RU"/>
              </w:rPr>
              <w:t>2021</w:t>
            </w:r>
          </w:p>
        </w:tc>
        <w:tc>
          <w:tcPr>
            <w:tcW w:w="1417" w:type="dxa"/>
          </w:tcPr>
          <w:p w:rsidR="00FC17FA" w:rsidRPr="001A7082"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четвертый год</w:t>
            </w:r>
          </w:p>
          <w:p w:rsidR="00FC17FA" w:rsidRPr="001A7082"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A7082">
              <w:rPr>
                <w:rFonts w:ascii="Times New Roman" w:eastAsia="Times New Roman" w:hAnsi="Times New Roman" w:cs="Times New Roman"/>
                <w:sz w:val="24"/>
                <w:szCs w:val="24"/>
                <w:lang w:val="en-US" w:eastAsia="ru-RU"/>
              </w:rPr>
              <w:t>2022</w:t>
            </w:r>
          </w:p>
        </w:tc>
        <w:tc>
          <w:tcPr>
            <w:tcW w:w="1134" w:type="dxa"/>
          </w:tcPr>
          <w:p w:rsidR="00FC17FA" w:rsidRPr="001A7082"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пятый год</w:t>
            </w:r>
          </w:p>
          <w:p w:rsidR="00FC17FA" w:rsidRPr="001A7082"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A7082">
              <w:rPr>
                <w:rFonts w:ascii="Times New Roman" w:eastAsia="Times New Roman" w:hAnsi="Times New Roman" w:cs="Times New Roman"/>
                <w:sz w:val="24"/>
                <w:szCs w:val="24"/>
                <w:lang w:val="en-US" w:eastAsia="ru-RU"/>
              </w:rPr>
              <w:t>2023</w:t>
            </w:r>
          </w:p>
        </w:tc>
        <w:tc>
          <w:tcPr>
            <w:tcW w:w="1049" w:type="dxa"/>
          </w:tcPr>
          <w:p w:rsidR="00FC17FA" w:rsidRPr="001A7082"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шестой год</w:t>
            </w:r>
          </w:p>
          <w:p w:rsidR="00FC17FA" w:rsidRPr="001A7082"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A7082">
              <w:rPr>
                <w:rFonts w:ascii="Times New Roman" w:eastAsia="Times New Roman" w:hAnsi="Times New Roman" w:cs="Times New Roman"/>
                <w:sz w:val="24"/>
                <w:szCs w:val="24"/>
                <w:lang w:val="en-US" w:eastAsia="ru-RU"/>
              </w:rPr>
              <w:t>2024</w:t>
            </w:r>
          </w:p>
        </w:tc>
        <w:tc>
          <w:tcPr>
            <w:tcW w:w="1871" w:type="dxa"/>
            <w:vMerge/>
          </w:tcPr>
          <w:p w:rsidR="00FC17FA" w:rsidRPr="001176E3" w:rsidRDefault="00FC17FA" w:rsidP="00D24E61">
            <w:pPr>
              <w:rPr>
                <w:rFonts w:ascii="Times New Roman" w:eastAsia="Calibri" w:hAnsi="Times New Roman" w:cs="Times New Roman"/>
                <w:sz w:val="24"/>
                <w:szCs w:val="24"/>
              </w:rPr>
            </w:pPr>
          </w:p>
        </w:tc>
      </w:tr>
      <w:tr w:rsidR="00FC17FA" w:rsidRPr="001176E3" w:rsidTr="00FC17FA">
        <w:tc>
          <w:tcPr>
            <w:tcW w:w="709" w:type="dxa"/>
          </w:tcPr>
          <w:p w:rsidR="00FC17FA" w:rsidRPr="004B3813" w:rsidRDefault="00FC17FA" w:rsidP="00FC17FA">
            <w:pPr>
              <w:pStyle w:val="ac"/>
              <w:widowControl w:val="0"/>
              <w:numPr>
                <w:ilvl w:val="0"/>
                <w:numId w:val="3"/>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3827" w:type="dxa"/>
          </w:tcPr>
          <w:p w:rsidR="00FC17FA" w:rsidRPr="004B3813" w:rsidRDefault="00FC17FA" w:rsidP="00FC17FA">
            <w:pPr>
              <w:pStyle w:val="ac"/>
              <w:widowControl w:val="0"/>
              <w:numPr>
                <w:ilvl w:val="0"/>
                <w:numId w:val="3"/>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021" w:type="dxa"/>
          </w:tcPr>
          <w:p w:rsidR="00FC17FA" w:rsidRPr="001A7082" w:rsidRDefault="00FC17FA" w:rsidP="00FC17FA">
            <w:pPr>
              <w:pStyle w:val="ac"/>
              <w:widowControl w:val="0"/>
              <w:numPr>
                <w:ilvl w:val="0"/>
                <w:numId w:val="3"/>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276" w:type="dxa"/>
          </w:tcPr>
          <w:p w:rsidR="00FC17FA" w:rsidRPr="001A7082" w:rsidRDefault="00FC17FA" w:rsidP="00FC17FA">
            <w:pPr>
              <w:pStyle w:val="ac"/>
              <w:widowControl w:val="0"/>
              <w:numPr>
                <w:ilvl w:val="0"/>
                <w:numId w:val="3"/>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134" w:type="dxa"/>
          </w:tcPr>
          <w:p w:rsidR="00FC17FA" w:rsidRPr="001A7082" w:rsidRDefault="00FC17FA" w:rsidP="00FC17FA">
            <w:pPr>
              <w:pStyle w:val="ac"/>
              <w:widowControl w:val="0"/>
              <w:numPr>
                <w:ilvl w:val="0"/>
                <w:numId w:val="3"/>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134" w:type="dxa"/>
          </w:tcPr>
          <w:p w:rsidR="00FC17FA" w:rsidRPr="001A7082" w:rsidRDefault="00FC17FA" w:rsidP="00FC17FA">
            <w:pPr>
              <w:pStyle w:val="ac"/>
              <w:widowControl w:val="0"/>
              <w:numPr>
                <w:ilvl w:val="0"/>
                <w:numId w:val="3"/>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417" w:type="dxa"/>
          </w:tcPr>
          <w:p w:rsidR="00FC17FA" w:rsidRPr="001A7082" w:rsidRDefault="00FC17FA" w:rsidP="00FC17FA">
            <w:pPr>
              <w:pStyle w:val="ac"/>
              <w:widowControl w:val="0"/>
              <w:numPr>
                <w:ilvl w:val="0"/>
                <w:numId w:val="3"/>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134" w:type="dxa"/>
          </w:tcPr>
          <w:p w:rsidR="00FC17FA" w:rsidRPr="001A7082" w:rsidRDefault="00FC17FA" w:rsidP="00FC17FA">
            <w:pPr>
              <w:pStyle w:val="ac"/>
              <w:widowControl w:val="0"/>
              <w:numPr>
                <w:ilvl w:val="0"/>
                <w:numId w:val="3"/>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049" w:type="dxa"/>
          </w:tcPr>
          <w:p w:rsidR="00FC17FA" w:rsidRPr="001A7082" w:rsidRDefault="00FC17FA" w:rsidP="00FC17FA">
            <w:pPr>
              <w:pStyle w:val="ac"/>
              <w:widowControl w:val="0"/>
              <w:numPr>
                <w:ilvl w:val="0"/>
                <w:numId w:val="3"/>
              </w:numPr>
              <w:autoSpaceDE w:val="0"/>
              <w:autoSpaceDN w:val="0"/>
              <w:spacing w:after="0" w:line="240" w:lineRule="auto"/>
              <w:jc w:val="center"/>
              <w:rPr>
                <w:rFonts w:ascii="Times New Roman" w:eastAsia="Times New Roman" w:hAnsi="Times New Roman" w:cs="Times New Roman"/>
                <w:b/>
                <w:sz w:val="24"/>
                <w:szCs w:val="24"/>
                <w:lang w:eastAsia="ru-RU"/>
              </w:rPr>
            </w:pPr>
          </w:p>
        </w:tc>
        <w:tc>
          <w:tcPr>
            <w:tcW w:w="1871" w:type="dxa"/>
          </w:tcPr>
          <w:p w:rsidR="00FC17FA" w:rsidRPr="004B3813" w:rsidRDefault="00FC17FA" w:rsidP="00FC17FA">
            <w:pPr>
              <w:pStyle w:val="ac"/>
              <w:widowControl w:val="0"/>
              <w:numPr>
                <w:ilvl w:val="0"/>
                <w:numId w:val="3"/>
              </w:numPr>
              <w:autoSpaceDE w:val="0"/>
              <w:autoSpaceDN w:val="0"/>
              <w:spacing w:after="0" w:line="240" w:lineRule="auto"/>
              <w:jc w:val="center"/>
              <w:rPr>
                <w:rFonts w:ascii="Times New Roman" w:eastAsia="Times New Roman" w:hAnsi="Times New Roman" w:cs="Times New Roman"/>
                <w:b/>
                <w:sz w:val="24"/>
                <w:szCs w:val="24"/>
                <w:lang w:eastAsia="ru-RU"/>
              </w:rPr>
            </w:pPr>
          </w:p>
        </w:tc>
      </w:tr>
      <w:tr w:rsidR="00FC17FA" w:rsidRPr="001176E3" w:rsidTr="00FC17FA">
        <w:tc>
          <w:tcPr>
            <w:tcW w:w="709" w:type="dxa"/>
          </w:tcPr>
          <w:p w:rsidR="00FC17FA" w:rsidRPr="004B3813" w:rsidRDefault="00FC17FA" w:rsidP="00D24E6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1</w:t>
            </w:r>
          </w:p>
        </w:tc>
        <w:tc>
          <w:tcPr>
            <w:tcW w:w="3827" w:type="dxa"/>
          </w:tcPr>
          <w:p w:rsidR="00FC17FA" w:rsidRPr="004B3813" w:rsidRDefault="00FC17FA" w:rsidP="00D24E61">
            <w:pPr>
              <w:widowControl w:val="0"/>
              <w:autoSpaceDE w:val="0"/>
              <w:autoSpaceDN w:val="0"/>
              <w:spacing w:after="0" w:line="240" w:lineRule="auto"/>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ВСЕГО ПО МУНИЦИПАЛЬНОЙ ПРОГРАММЕ, В ТОМ ЧИСЛЕ</w:t>
            </w:r>
          </w:p>
        </w:tc>
        <w:tc>
          <w:tcPr>
            <w:tcW w:w="1021" w:type="dxa"/>
          </w:tcPr>
          <w:p w:rsidR="00FC17FA" w:rsidRPr="001A7082" w:rsidRDefault="00FC17FA" w:rsidP="00FC17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222</w:t>
            </w:r>
            <w:r w:rsidRPr="001A7082">
              <w:rPr>
                <w:rFonts w:ascii="Times New Roman" w:eastAsia="Times New Roman" w:hAnsi="Times New Roman" w:cs="Times New Roman"/>
                <w:b/>
                <w:sz w:val="24"/>
                <w:szCs w:val="24"/>
                <w:lang w:eastAsia="ru-RU"/>
              </w:rPr>
              <w:t>,75</w:t>
            </w:r>
          </w:p>
        </w:tc>
        <w:tc>
          <w:tcPr>
            <w:tcW w:w="1276" w:type="dxa"/>
            <w:tcBorders>
              <w:top w:val="single" w:sz="4" w:space="0" w:color="auto"/>
              <w:left w:val="single" w:sz="4" w:space="0" w:color="auto"/>
              <w:bottom w:val="single" w:sz="4" w:space="0" w:color="auto"/>
              <w:right w:val="single" w:sz="4" w:space="0" w:color="auto"/>
            </w:tcBorders>
          </w:tcPr>
          <w:p w:rsidR="00FC17FA" w:rsidRPr="001A7082" w:rsidRDefault="00FC17FA" w:rsidP="00D24E61">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A7082">
              <w:rPr>
                <w:rFonts w:ascii="Times New Roman" w:eastAsia="SimSun" w:hAnsi="Times New Roman" w:cs="Times New Roman"/>
                <w:b/>
                <w:sz w:val="24"/>
                <w:szCs w:val="24"/>
                <w:lang w:eastAsia="zh-CN"/>
              </w:rPr>
              <w:t>159,0</w:t>
            </w:r>
          </w:p>
        </w:tc>
        <w:tc>
          <w:tcPr>
            <w:tcW w:w="1134" w:type="dxa"/>
            <w:tcBorders>
              <w:top w:val="single" w:sz="4" w:space="0" w:color="auto"/>
              <w:left w:val="single" w:sz="4" w:space="0" w:color="auto"/>
              <w:bottom w:val="single" w:sz="4" w:space="0" w:color="auto"/>
              <w:right w:val="single" w:sz="4" w:space="0" w:color="auto"/>
            </w:tcBorders>
          </w:tcPr>
          <w:p w:rsidR="00FC17FA" w:rsidRPr="001A7082" w:rsidRDefault="00FC17FA" w:rsidP="00D24E61">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A7082">
              <w:rPr>
                <w:rFonts w:ascii="Times New Roman" w:eastAsia="SimSun" w:hAnsi="Times New Roman" w:cs="Times New Roman"/>
                <w:b/>
                <w:sz w:val="24"/>
                <w:szCs w:val="24"/>
                <w:lang w:eastAsia="zh-CN"/>
              </w:rPr>
              <w:t>181,0</w:t>
            </w:r>
          </w:p>
        </w:tc>
        <w:tc>
          <w:tcPr>
            <w:tcW w:w="1134" w:type="dxa"/>
          </w:tcPr>
          <w:p w:rsidR="00FC17FA" w:rsidRPr="001A7082" w:rsidRDefault="00FC17FA" w:rsidP="00D24E61">
            <w:pPr>
              <w:jc w:val="center"/>
            </w:pPr>
            <w:r w:rsidRPr="001A7082">
              <w:rPr>
                <w:rFonts w:ascii="Times New Roman" w:hAnsi="Times New Roman" w:cs="Times New Roman"/>
                <w:b/>
                <w:sz w:val="24"/>
                <w:szCs w:val="24"/>
                <w:lang w:val="en-US"/>
              </w:rPr>
              <w:t>189</w:t>
            </w:r>
            <w:r w:rsidRPr="001A7082">
              <w:rPr>
                <w:rFonts w:ascii="Times New Roman" w:hAnsi="Times New Roman" w:cs="Times New Roman"/>
                <w:b/>
                <w:sz w:val="24"/>
                <w:szCs w:val="24"/>
              </w:rPr>
              <w:t>,0</w:t>
            </w:r>
          </w:p>
        </w:tc>
        <w:tc>
          <w:tcPr>
            <w:tcW w:w="1417" w:type="dxa"/>
          </w:tcPr>
          <w:p w:rsidR="00FC17FA" w:rsidRPr="001A7082" w:rsidRDefault="00FC17FA" w:rsidP="00D24E61">
            <w:pPr>
              <w:jc w:val="center"/>
            </w:pPr>
            <w:r>
              <w:rPr>
                <w:rFonts w:ascii="Times New Roman" w:hAnsi="Times New Roman" w:cs="Times New Roman"/>
                <w:b/>
                <w:sz w:val="24"/>
                <w:szCs w:val="24"/>
              </w:rPr>
              <w:t>271</w:t>
            </w:r>
            <w:r w:rsidRPr="001A7082">
              <w:rPr>
                <w:rFonts w:ascii="Times New Roman" w:hAnsi="Times New Roman" w:cs="Times New Roman"/>
                <w:b/>
                <w:sz w:val="24"/>
                <w:szCs w:val="24"/>
              </w:rPr>
              <w:t>,75</w:t>
            </w:r>
          </w:p>
        </w:tc>
        <w:tc>
          <w:tcPr>
            <w:tcW w:w="1134" w:type="dxa"/>
          </w:tcPr>
          <w:p w:rsidR="00FC17FA" w:rsidRPr="001A7082" w:rsidRDefault="00FC17FA" w:rsidP="00FC17FA">
            <w:pPr>
              <w:jc w:val="center"/>
            </w:pPr>
            <w:r w:rsidRPr="001A7082">
              <w:rPr>
                <w:rFonts w:ascii="Times New Roman" w:hAnsi="Times New Roman" w:cs="Times New Roman"/>
                <w:b/>
                <w:sz w:val="24"/>
                <w:szCs w:val="24"/>
                <w:lang w:val="en-US"/>
              </w:rPr>
              <w:t>2</w:t>
            </w:r>
            <w:r>
              <w:rPr>
                <w:rFonts w:ascii="Times New Roman" w:hAnsi="Times New Roman" w:cs="Times New Roman"/>
                <w:b/>
                <w:sz w:val="24"/>
                <w:szCs w:val="24"/>
              </w:rPr>
              <w:t>0</w:t>
            </w:r>
            <w:r w:rsidRPr="001A7082">
              <w:rPr>
                <w:rFonts w:ascii="Times New Roman" w:hAnsi="Times New Roman" w:cs="Times New Roman"/>
                <w:b/>
                <w:sz w:val="24"/>
                <w:szCs w:val="24"/>
              </w:rPr>
              <w:t>7,0</w:t>
            </w:r>
          </w:p>
        </w:tc>
        <w:tc>
          <w:tcPr>
            <w:tcW w:w="1049" w:type="dxa"/>
          </w:tcPr>
          <w:p w:rsidR="00FC17FA" w:rsidRPr="001A7082" w:rsidRDefault="00FC17FA" w:rsidP="00D24E61">
            <w:pPr>
              <w:jc w:val="center"/>
            </w:pPr>
            <w:r w:rsidRPr="001A7082">
              <w:rPr>
                <w:rFonts w:ascii="Times New Roman" w:hAnsi="Times New Roman" w:cs="Times New Roman"/>
                <w:b/>
                <w:sz w:val="24"/>
                <w:szCs w:val="24"/>
              </w:rPr>
              <w:t>2</w:t>
            </w:r>
            <w:r>
              <w:rPr>
                <w:rFonts w:ascii="Times New Roman" w:hAnsi="Times New Roman" w:cs="Times New Roman"/>
                <w:b/>
                <w:sz w:val="24"/>
                <w:szCs w:val="24"/>
              </w:rPr>
              <w:t>1</w:t>
            </w:r>
            <w:r w:rsidRPr="001A7082">
              <w:rPr>
                <w:rFonts w:ascii="Times New Roman" w:hAnsi="Times New Roman" w:cs="Times New Roman"/>
                <w:b/>
                <w:sz w:val="24"/>
                <w:szCs w:val="24"/>
              </w:rPr>
              <w:t>5,0</w:t>
            </w:r>
          </w:p>
        </w:tc>
        <w:tc>
          <w:tcPr>
            <w:tcW w:w="1871"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FC17FA" w:rsidRPr="001176E3" w:rsidTr="00FC17FA">
        <w:tc>
          <w:tcPr>
            <w:tcW w:w="709"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2</w:t>
            </w:r>
          </w:p>
        </w:tc>
        <w:tc>
          <w:tcPr>
            <w:tcW w:w="3827" w:type="dxa"/>
          </w:tcPr>
          <w:p w:rsidR="00FC17FA" w:rsidRPr="001176E3" w:rsidRDefault="00FC17FA" w:rsidP="00D24E61">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федеральный бюджет</w:t>
            </w:r>
          </w:p>
        </w:tc>
        <w:tc>
          <w:tcPr>
            <w:tcW w:w="1021" w:type="dxa"/>
          </w:tcPr>
          <w:p w:rsidR="00FC17FA" w:rsidRPr="001A7082"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A7082">
              <w:rPr>
                <w:rFonts w:ascii="Times New Roman" w:eastAsia="Times New Roman" w:hAnsi="Times New Roman" w:cs="Times New Roman"/>
                <w:sz w:val="24"/>
                <w:szCs w:val="24"/>
                <w:lang w:eastAsia="ru-RU"/>
              </w:rPr>
              <w:t>0,00</w:t>
            </w:r>
          </w:p>
        </w:tc>
        <w:tc>
          <w:tcPr>
            <w:tcW w:w="1276"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417"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049"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871"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FC17FA" w:rsidRPr="001176E3" w:rsidTr="00FC17FA">
        <w:tc>
          <w:tcPr>
            <w:tcW w:w="709"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3</w:t>
            </w:r>
          </w:p>
        </w:tc>
        <w:tc>
          <w:tcPr>
            <w:tcW w:w="3827" w:type="dxa"/>
          </w:tcPr>
          <w:p w:rsidR="00FC17FA" w:rsidRPr="001176E3" w:rsidRDefault="00FC17FA" w:rsidP="00D24E61">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областной бюджет</w:t>
            </w:r>
          </w:p>
        </w:tc>
        <w:tc>
          <w:tcPr>
            <w:tcW w:w="1021" w:type="dxa"/>
          </w:tcPr>
          <w:p w:rsidR="00FC17FA" w:rsidRPr="001A7082"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1150</w:t>
            </w:r>
            <w:r w:rsidRPr="001A7082">
              <w:rPr>
                <w:rFonts w:ascii="Times New Roman" w:eastAsia="Times New Roman" w:hAnsi="Times New Roman" w:cs="Times New Roman"/>
                <w:b/>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FC17FA" w:rsidRPr="001A7082" w:rsidRDefault="00FC17FA" w:rsidP="00D24E61">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A7082">
              <w:rPr>
                <w:rFonts w:ascii="Times New Roman" w:eastAsia="SimSun" w:hAnsi="Times New Roman" w:cs="Times New Roman"/>
                <w:b/>
                <w:sz w:val="24"/>
                <w:szCs w:val="24"/>
                <w:lang w:eastAsia="zh-CN"/>
              </w:rPr>
              <w:t>159,0</w:t>
            </w:r>
          </w:p>
        </w:tc>
        <w:tc>
          <w:tcPr>
            <w:tcW w:w="1134" w:type="dxa"/>
            <w:tcBorders>
              <w:top w:val="single" w:sz="4" w:space="0" w:color="auto"/>
              <w:left w:val="single" w:sz="4" w:space="0" w:color="auto"/>
              <w:bottom w:val="single" w:sz="4" w:space="0" w:color="auto"/>
              <w:right w:val="single" w:sz="4" w:space="0" w:color="auto"/>
            </w:tcBorders>
          </w:tcPr>
          <w:p w:rsidR="00FC17FA" w:rsidRPr="001A7082" w:rsidRDefault="00FC17FA" w:rsidP="00D24E61">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A7082">
              <w:rPr>
                <w:rFonts w:ascii="Times New Roman" w:eastAsia="SimSun" w:hAnsi="Times New Roman" w:cs="Times New Roman"/>
                <w:b/>
                <w:sz w:val="24"/>
                <w:szCs w:val="24"/>
                <w:lang w:eastAsia="zh-CN"/>
              </w:rPr>
              <w:t>181,0</w:t>
            </w:r>
          </w:p>
        </w:tc>
        <w:tc>
          <w:tcPr>
            <w:tcW w:w="1134" w:type="dxa"/>
          </w:tcPr>
          <w:p w:rsidR="00FC17FA" w:rsidRPr="001A7082" w:rsidRDefault="00FC17FA" w:rsidP="00D24E61">
            <w:pPr>
              <w:jc w:val="center"/>
            </w:pPr>
            <w:r w:rsidRPr="001A7082">
              <w:rPr>
                <w:rFonts w:ascii="Times New Roman" w:hAnsi="Times New Roman" w:cs="Times New Roman"/>
                <w:b/>
                <w:sz w:val="24"/>
                <w:szCs w:val="24"/>
                <w:lang w:val="en-US"/>
              </w:rPr>
              <w:t>189</w:t>
            </w:r>
            <w:r w:rsidRPr="001A7082">
              <w:rPr>
                <w:rFonts w:ascii="Times New Roman" w:hAnsi="Times New Roman" w:cs="Times New Roman"/>
                <w:b/>
                <w:sz w:val="24"/>
                <w:szCs w:val="24"/>
              </w:rPr>
              <w:t>,0</w:t>
            </w:r>
          </w:p>
        </w:tc>
        <w:tc>
          <w:tcPr>
            <w:tcW w:w="1417" w:type="dxa"/>
          </w:tcPr>
          <w:p w:rsidR="00FC17FA" w:rsidRPr="001A7082" w:rsidRDefault="00FC17FA" w:rsidP="00D24E61">
            <w:pPr>
              <w:jc w:val="center"/>
            </w:pPr>
            <w:r w:rsidRPr="001A7082">
              <w:rPr>
                <w:rFonts w:ascii="Times New Roman" w:hAnsi="Times New Roman" w:cs="Times New Roman"/>
                <w:b/>
                <w:sz w:val="24"/>
                <w:szCs w:val="24"/>
                <w:lang w:val="en-US"/>
              </w:rPr>
              <w:t>19</w:t>
            </w:r>
            <w:r w:rsidRPr="001A7082">
              <w:rPr>
                <w:rFonts w:ascii="Times New Roman" w:hAnsi="Times New Roman" w:cs="Times New Roman"/>
                <w:b/>
                <w:sz w:val="24"/>
                <w:szCs w:val="24"/>
              </w:rPr>
              <w:t>9,0</w:t>
            </w:r>
          </w:p>
        </w:tc>
        <w:tc>
          <w:tcPr>
            <w:tcW w:w="1134" w:type="dxa"/>
          </w:tcPr>
          <w:p w:rsidR="00FC17FA" w:rsidRPr="001A7082" w:rsidRDefault="00FC17FA" w:rsidP="00D24E61">
            <w:pPr>
              <w:jc w:val="center"/>
            </w:pPr>
            <w:r w:rsidRPr="001A7082">
              <w:rPr>
                <w:rFonts w:ascii="Times New Roman" w:hAnsi="Times New Roman" w:cs="Times New Roman"/>
                <w:b/>
                <w:sz w:val="24"/>
                <w:szCs w:val="24"/>
                <w:lang w:val="en-US"/>
              </w:rPr>
              <w:t>20</w:t>
            </w:r>
            <w:r w:rsidRPr="001A7082">
              <w:rPr>
                <w:rFonts w:ascii="Times New Roman" w:hAnsi="Times New Roman" w:cs="Times New Roman"/>
                <w:b/>
                <w:sz w:val="24"/>
                <w:szCs w:val="24"/>
              </w:rPr>
              <w:t>7,0</w:t>
            </w:r>
          </w:p>
        </w:tc>
        <w:tc>
          <w:tcPr>
            <w:tcW w:w="1049" w:type="dxa"/>
          </w:tcPr>
          <w:p w:rsidR="00FC17FA" w:rsidRPr="001A7082" w:rsidRDefault="00FC17FA" w:rsidP="00D24E61">
            <w:pPr>
              <w:jc w:val="center"/>
            </w:pPr>
            <w:r w:rsidRPr="001A7082">
              <w:rPr>
                <w:rFonts w:ascii="Times New Roman" w:hAnsi="Times New Roman" w:cs="Times New Roman"/>
                <w:b/>
                <w:sz w:val="24"/>
                <w:szCs w:val="24"/>
              </w:rPr>
              <w:t>215,0</w:t>
            </w:r>
          </w:p>
        </w:tc>
        <w:tc>
          <w:tcPr>
            <w:tcW w:w="1871"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FC17FA" w:rsidRPr="001176E3" w:rsidTr="00FC17FA">
        <w:tc>
          <w:tcPr>
            <w:tcW w:w="709"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4</w:t>
            </w:r>
          </w:p>
        </w:tc>
        <w:tc>
          <w:tcPr>
            <w:tcW w:w="3827" w:type="dxa"/>
          </w:tcPr>
          <w:p w:rsidR="00FC17FA" w:rsidRPr="001176E3" w:rsidRDefault="00FC17FA" w:rsidP="00D24E61">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местный бюджет</w:t>
            </w:r>
          </w:p>
        </w:tc>
        <w:tc>
          <w:tcPr>
            <w:tcW w:w="1021" w:type="dxa"/>
          </w:tcPr>
          <w:p w:rsidR="00FC17FA" w:rsidRPr="001A7082" w:rsidRDefault="00FC17FA" w:rsidP="00D24E6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r w:rsidRPr="001A7082">
              <w:rPr>
                <w:rFonts w:ascii="Times New Roman" w:eastAsia="Times New Roman" w:hAnsi="Times New Roman" w:cs="Times New Roman"/>
                <w:b/>
                <w:sz w:val="24"/>
                <w:szCs w:val="24"/>
                <w:lang w:eastAsia="ru-RU"/>
              </w:rPr>
              <w:t>,75</w:t>
            </w:r>
          </w:p>
        </w:tc>
        <w:tc>
          <w:tcPr>
            <w:tcW w:w="1276" w:type="dxa"/>
          </w:tcPr>
          <w:p w:rsidR="00FC17FA" w:rsidRPr="001A7082" w:rsidRDefault="00FC17FA" w:rsidP="00D24E61">
            <w:pPr>
              <w:jc w:val="center"/>
              <w:rPr>
                <w:b/>
              </w:rPr>
            </w:pPr>
            <w:r w:rsidRPr="001A7082">
              <w:rPr>
                <w:rFonts w:ascii="Times New Roman" w:eastAsia="Times New Roman" w:hAnsi="Times New Roman" w:cs="Times New Roman"/>
                <w:b/>
                <w:sz w:val="24"/>
                <w:szCs w:val="24"/>
                <w:lang w:eastAsia="ru-RU"/>
              </w:rPr>
              <w:t>0,00</w:t>
            </w:r>
          </w:p>
        </w:tc>
        <w:tc>
          <w:tcPr>
            <w:tcW w:w="1134" w:type="dxa"/>
          </w:tcPr>
          <w:p w:rsidR="00FC17FA" w:rsidRPr="001A7082" w:rsidRDefault="00FC17FA" w:rsidP="00D24E61">
            <w:pPr>
              <w:jc w:val="center"/>
              <w:rPr>
                <w:b/>
              </w:rPr>
            </w:pPr>
            <w:r w:rsidRPr="001A7082">
              <w:rPr>
                <w:rFonts w:ascii="Times New Roman" w:eastAsia="Times New Roman" w:hAnsi="Times New Roman" w:cs="Times New Roman"/>
                <w:b/>
                <w:sz w:val="24"/>
                <w:szCs w:val="24"/>
                <w:lang w:eastAsia="ru-RU"/>
              </w:rPr>
              <w:t>0,00</w:t>
            </w:r>
          </w:p>
        </w:tc>
        <w:tc>
          <w:tcPr>
            <w:tcW w:w="1134" w:type="dxa"/>
          </w:tcPr>
          <w:p w:rsidR="00FC17FA" w:rsidRPr="001A7082" w:rsidRDefault="00FC17FA" w:rsidP="00D24E61">
            <w:pPr>
              <w:jc w:val="center"/>
              <w:rPr>
                <w:b/>
              </w:rPr>
            </w:pPr>
            <w:r w:rsidRPr="001A7082">
              <w:rPr>
                <w:rFonts w:ascii="Times New Roman" w:eastAsia="Times New Roman" w:hAnsi="Times New Roman" w:cs="Times New Roman"/>
                <w:b/>
                <w:sz w:val="24"/>
                <w:szCs w:val="24"/>
                <w:lang w:eastAsia="ru-RU"/>
              </w:rPr>
              <w:t>0,00</w:t>
            </w:r>
          </w:p>
        </w:tc>
        <w:tc>
          <w:tcPr>
            <w:tcW w:w="1417" w:type="dxa"/>
          </w:tcPr>
          <w:p w:rsidR="00FC17FA" w:rsidRPr="001A7082" w:rsidRDefault="00FC17FA" w:rsidP="00D24E61">
            <w:pPr>
              <w:jc w:val="center"/>
              <w:rPr>
                <w:b/>
              </w:rPr>
            </w:pPr>
            <w:r>
              <w:rPr>
                <w:rFonts w:ascii="Times New Roman" w:eastAsia="Times New Roman" w:hAnsi="Times New Roman" w:cs="Times New Roman"/>
                <w:b/>
                <w:sz w:val="24"/>
                <w:szCs w:val="24"/>
                <w:lang w:eastAsia="ru-RU"/>
              </w:rPr>
              <w:t>72,75</w:t>
            </w:r>
          </w:p>
        </w:tc>
        <w:tc>
          <w:tcPr>
            <w:tcW w:w="1134" w:type="dxa"/>
          </w:tcPr>
          <w:p w:rsidR="00FC17FA" w:rsidRPr="001A7082" w:rsidRDefault="00FC17FA" w:rsidP="00D24E61">
            <w:pPr>
              <w:jc w:val="center"/>
              <w:rPr>
                <w:rFonts w:ascii="Liberation Serif" w:hAnsi="Liberation Serif"/>
                <w:b/>
                <w:sz w:val="24"/>
                <w:szCs w:val="24"/>
              </w:rPr>
            </w:pPr>
            <w:r>
              <w:rPr>
                <w:rFonts w:ascii="Liberation Serif" w:hAnsi="Liberation Serif"/>
                <w:b/>
                <w:sz w:val="24"/>
                <w:szCs w:val="24"/>
              </w:rPr>
              <w:t>0</w:t>
            </w:r>
            <w:r w:rsidRPr="001A7082">
              <w:rPr>
                <w:rFonts w:ascii="Liberation Serif" w:hAnsi="Liberation Serif"/>
                <w:b/>
                <w:sz w:val="24"/>
                <w:szCs w:val="24"/>
              </w:rPr>
              <w:t>0,0</w:t>
            </w:r>
          </w:p>
        </w:tc>
        <w:tc>
          <w:tcPr>
            <w:tcW w:w="1049" w:type="dxa"/>
          </w:tcPr>
          <w:p w:rsidR="00FC17FA" w:rsidRPr="001A7082" w:rsidRDefault="00FC17FA" w:rsidP="00D24E61">
            <w:pPr>
              <w:jc w:val="center"/>
              <w:rPr>
                <w:rFonts w:ascii="Liberation Serif" w:hAnsi="Liberation Serif"/>
                <w:b/>
                <w:sz w:val="24"/>
                <w:szCs w:val="24"/>
              </w:rPr>
            </w:pPr>
            <w:r>
              <w:rPr>
                <w:rFonts w:ascii="Liberation Serif" w:hAnsi="Liberation Serif"/>
                <w:b/>
                <w:sz w:val="24"/>
                <w:szCs w:val="24"/>
              </w:rPr>
              <w:t>0</w:t>
            </w:r>
            <w:r w:rsidRPr="001A7082">
              <w:rPr>
                <w:rFonts w:ascii="Liberation Serif" w:hAnsi="Liberation Serif"/>
                <w:b/>
                <w:sz w:val="24"/>
                <w:szCs w:val="24"/>
              </w:rPr>
              <w:t>0,0</w:t>
            </w:r>
          </w:p>
        </w:tc>
        <w:tc>
          <w:tcPr>
            <w:tcW w:w="1871"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FC17FA" w:rsidRPr="001176E3" w:rsidTr="00FC17FA">
        <w:tc>
          <w:tcPr>
            <w:tcW w:w="709"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5</w:t>
            </w:r>
          </w:p>
        </w:tc>
        <w:tc>
          <w:tcPr>
            <w:tcW w:w="3827" w:type="dxa"/>
          </w:tcPr>
          <w:p w:rsidR="00FC17FA" w:rsidRPr="001176E3" w:rsidRDefault="00FC17FA" w:rsidP="00D24E61">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внебюджетные источники</w:t>
            </w:r>
          </w:p>
        </w:tc>
        <w:tc>
          <w:tcPr>
            <w:tcW w:w="1021"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276"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417"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049"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871"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FC17FA" w:rsidRPr="001176E3" w:rsidTr="00FC17FA">
        <w:tc>
          <w:tcPr>
            <w:tcW w:w="709" w:type="dxa"/>
          </w:tcPr>
          <w:p w:rsidR="00FC17FA" w:rsidRPr="004B3813" w:rsidRDefault="00FC17FA" w:rsidP="00D24E6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6</w:t>
            </w:r>
          </w:p>
        </w:tc>
        <w:tc>
          <w:tcPr>
            <w:tcW w:w="3827" w:type="dxa"/>
          </w:tcPr>
          <w:p w:rsidR="00FC17FA" w:rsidRPr="004B3813" w:rsidRDefault="00FC17FA" w:rsidP="00D24E61">
            <w:pPr>
              <w:widowControl w:val="0"/>
              <w:autoSpaceDE w:val="0"/>
              <w:autoSpaceDN w:val="0"/>
              <w:spacing w:after="0" w:line="240" w:lineRule="auto"/>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Капитальные вложения</w:t>
            </w:r>
          </w:p>
        </w:tc>
        <w:tc>
          <w:tcPr>
            <w:tcW w:w="1021" w:type="dxa"/>
          </w:tcPr>
          <w:p w:rsidR="00FC17FA" w:rsidRPr="001A7082" w:rsidRDefault="00FC17FA" w:rsidP="00D24E61">
            <w:pPr>
              <w:jc w:val="center"/>
              <w:rPr>
                <w:b/>
              </w:rPr>
            </w:pPr>
            <w:r w:rsidRPr="001A7082">
              <w:rPr>
                <w:rFonts w:ascii="Times New Roman" w:eastAsia="Times New Roman" w:hAnsi="Times New Roman" w:cs="Times New Roman"/>
                <w:b/>
                <w:sz w:val="24"/>
                <w:szCs w:val="24"/>
                <w:lang w:eastAsia="ru-RU"/>
              </w:rPr>
              <w:t>0,00</w:t>
            </w:r>
          </w:p>
        </w:tc>
        <w:tc>
          <w:tcPr>
            <w:tcW w:w="1276" w:type="dxa"/>
          </w:tcPr>
          <w:p w:rsidR="00FC17FA" w:rsidRPr="001A7082" w:rsidRDefault="00FC17FA" w:rsidP="00D24E61">
            <w:pPr>
              <w:jc w:val="center"/>
              <w:rPr>
                <w:b/>
              </w:rPr>
            </w:pPr>
            <w:r w:rsidRPr="001A7082">
              <w:rPr>
                <w:rFonts w:ascii="Times New Roman" w:eastAsia="Times New Roman" w:hAnsi="Times New Roman" w:cs="Times New Roman"/>
                <w:b/>
                <w:sz w:val="24"/>
                <w:szCs w:val="24"/>
                <w:lang w:eastAsia="ru-RU"/>
              </w:rPr>
              <w:t>0,00</w:t>
            </w:r>
          </w:p>
        </w:tc>
        <w:tc>
          <w:tcPr>
            <w:tcW w:w="1134" w:type="dxa"/>
          </w:tcPr>
          <w:p w:rsidR="00FC17FA" w:rsidRPr="001A7082" w:rsidRDefault="00FC17FA" w:rsidP="00D24E61">
            <w:pPr>
              <w:jc w:val="center"/>
              <w:rPr>
                <w:b/>
              </w:rPr>
            </w:pPr>
            <w:r w:rsidRPr="001A7082">
              <w:rPr>
                <w:rFonts w:ascii="Times New Roman" w:eastAsia="Times New Roman" w:hAnsi="Times New Roman" w:cs="Times New Roman"/>
                <w:b/>
                <w:sz w:val="24"/>
                <w:szCs w:val="24"/>
                <w:lang w:eastAsia="ru-RU"/>
              </w:rPr>
              <w:t>0,00</w:t>
            </w:r>
          </w:p>
        </w:tc>
        <w:tc>
          <w:tcPr>
            <w:tcW w:w="1134" w:type="dxa"/>
          </w:tcPr>
          <w:p w:rsidR="00FC17FA" w:rsidRPr="001A7082" w:rsidRDefault="00FC17FA" w:rsidP="00D24E61">
            <w:pPr>
              <w:jc w:val="center"/>
              <w:rPr>
                <w:b/>
              </w:rPr>
            </w:pPr>
            <w:r w:rsidRPr="001A7082">
              <w:rPr>
                <w:rFonts w:ascii="Times New Roman" w:eastAsia="Times New Roman" w:hAnsi="Times New Roman" w:cs="Times New Roman"/>
                <w:b/>
                <w:sz w:val="24"/>
                <w:szCs w:val="24"/>
                <w:lang w:eastAsia="ru-RU"/>
              </w:rPr>
              <w:t>0,00</w:t>
            </w:r>
          </w:p>
        </w:tc>
        <w:tc>
          <w:tcPr>
            <w:tcW w:w="1417" w:type="dxa"/>
          </w:tcPr>
          <w:p w:rsidR="00FC17FA" w:rsidRPr="001A7082" w:rsidRDefault="00FC17FA" w:rsidP="00D24E61">
            <w:pPr>
              <w:jc w:val="center"/>
              <w:rPr>
                <w:b/>
              </w:rPr>
            </w:pPr>
            <w:r w:rsidRPr="001A7082">
              <w:rPr>
                <w:rFonts w:ascii="Times New Roman" w:eastAsia="Times New Roman" w:hAnsi="Times New Roman" w:cs="Times New Roman"/>
                <w:b/>
                <w:sz w:val="24"/>
                <w:szCs w:val="24"/>
                <w:lang w:eastAsia="ru-RU"/>
              </w:rPr>
              <w:t>0,00</w:t>
            </w:r>
          </w:p>
        </w:tc>
        <w:tc>
          <w:tcPr>
            <w:tcW w:w="1134" w:type="dxa"/>
          </w:tcPr>
          <w:p w:rsidR="00FC17FA" w:rsidRPr="001A7082" w:rsidRDefault="00FC17FA" w:rsidP="00D24E61">
            <w:pPr>
              <w:jc w:val="center"/>
              <w:rPr>
                <w:b/>
              </w:rPr>
            </w:pPr>
            <w:r w:rsidRPr="001A7082">
              <w:rPr>
                <w:rFonts w:ascii="Times New Roman" w:eastAsia="Times New Roman" w:hAnsi="Times New Roman" w:cs="Times New Roman"/>
                <w:b/>
                <w:sz w:val="24"/>
                <w:szCs w:val="24"/>
                <w:lang w:eastAsia="ru-RU"/>
              </w:rPr>
              <w:t>0,00</w:t>
            </w:r>
          </w:p>
        </w:tc>
        <w:tc>
          <w:tcPr>
            <w:tcW w:w="1049" w:type="dxa"/>
          </w:tcPr>
          <w:p w:rsidR="00FC17FA" w:rsidRPr="001A7082" w:rsidRDefault="00FC17FA" w:rsidP="00D24E61">
            <w:pPr>
              <w:jc w:val="center"/>
              <w:rPr>
                <w:b/>
              </w:rPr>
            </w:pPr>
            <w:r w:rsidRPr="001A7082">
              <w:rPr>
                <w:rFonts w:ascii="Times New Roman" w:eastAsia="Times New Roman" w:hAnsi="Times New Roman" w:cs="Times New Roman"/>
                <w:b/>
                <w:sz w:val="24"/>
                <w:szCs w:val="24"/>
                <w:lang w:eastAsia="ru-RU"/>
              </w:rPr>
              <w:t>0,00</w:t>
            </w:r>
          </w:p>
        </w:tc>
        <w:tc>
          <w:tcPr>
            <w:tcW w:w="1871"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FC17FA" w:rsidRPr="001176E3" w:rsidTr="00FC17FA">
        <w:tc>
          <w:tcPr>
            <w:tcW w:w="709"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lastRenderedPageBreak/>
              <w:t>7</w:t>
            </w:r>
          </w:p>
        </w:tc>
        <w:tc>
          <w:tcPr>
            <w:tcW w:w="3827" w:type="dxa"/>
          </w:tcPr>
          <w:p w:rsidR="00FC17FA" w:rsidRPr="001176E3" w:rsidRDefault="00FC17FA" w:rsidP="00D24E61">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федеральный бюджет</w:t>
            </w:r>
          </w:p>
        </w:tc>
        <w:tc>
          <w:tcPr>
            <w:tcW w:w="1021"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276"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417"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049"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871"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FC17FA" w:rsidRPr="001176E3" w:rsidTr="00FC17FA">
        <w:tc>
          <w:tcPr>
            <w:tcW w:w="709"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8</w:t>
            </w:r>
          </w:p>
        </w:tc>
        <w:tc>
          <w:tcPr>
            <w:tcW w:w="3827" w:type="dxa"/>
          </w:tcPr>
          <w:p w:rsidR="00FC17FA" w:rsidRPr="001176E3" w:rsidRDefault="00FC17FA" w:rsidP="00D24E61">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областной бюджет</w:t>
            </w:r>
          </w:p>
        </w:tc>
        <w:tc>
          <w:tcPr>
            <w:tcW w:w="1021"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276"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417"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049"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871"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FC17FA" w:rsidRPr="001176E3" w:rsidTr="00FC17FA">
        <w:trPr>
          <w:trHeight w:val="343"/>
        </w:trPr>
        <w:tc>
          <w:tcPr>
            <w:tcW w:w="709"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9</w:t>
            </w:r>
          </w:p>
        </w:tc>
        <w:tc>
          <w:tcPr>
            <w:tcW w:w="3827" w:type="dxa"/>
          </w:tcPr>
          <w:p w:rsidR="00FC17FA" w:rsidRPr="001176E3" w:rsidRDefault="00FC17FA" w:rsidP="00D24E61">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местный бюджет</w:t>
            </w:r>
          </w:p>
        </w:tc>
        <w:tc>
          <w:tcPr>
            <w:tcW w:w="1021"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276"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417"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049"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871"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FC17FA" w:rsidRPr="001176E3" w:rsidTr="00FC17FA">
        <w:tc>
          <w:tcPr>
            <w:tcW w:w="709"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10</w:t>
            </w:r>
          </w:p>
        </w:tc>
        <w:tc>
          <w:tcPr>
            <w:tcW w:w="3827" w:type="dxa"/>
          </w:tcPr>
          <w:p w:rsidR="00FC17FA" w:rsidRPr="001176E3" w:rsidRDefault="00FC17FA" w:rsidP="00D24E61">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внебюджетные источники</w:t>
            </w:r>
          </w:p>
        </w:tc>
        <w:tc>
          <w:tcPr>
            <w:tcW w:w="1021"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276"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417"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049"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871"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FC17FA" w:rsidRPr="001176E3" w:rsidTr="00FC17FA">
        <w:tc>
          <w:tcPr>
            <w:tcW w:w="709" w:type="dxa"/>
          </w:tcPr>
          <w:p w:rsidR="00FC17FA" w:rsidRPr="004B3813" w:rsidRDefault="00FC17FA" w:rsidP="00D24E6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11</w:t>
            </w:r>
          </w:p>
        </w:tc>
        <w:tc>
          <w:tcPr>
            <w:tcW w:w="3827" w:type="dxa"/>
          </w:tcPr>
          <w:p w:rsidR="00FC17FA" w:rsidRPr="004B3813" w:rsidRDefault="00FC17FA" w:rsidP="00D24E61">
            <w:pPr>
              <w:widowControl w:val="0"/>
              <w:autoSpaceDE w:val="0"/>
              <w:autoSpaceDN w:val="0"/>
              <w:spacing w:after="0" w:line="240" w:lineRule="auto"/>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Научно-исследовательские и опытно-конструкторские работы</w:t>
            </w:r>
          </w:p>
        </w:tc>
        <w:tc>
          <w:tcPr>
            <w:tcW w:w="1021" w:type="dxa"/>
          </w:tcPr>
          <w:p w:rsidR="00FC17FA" w:rsidRPr="001A7082" w:rsidRDefault="00FC17FA" w:rsidP="00D24E61">
            <w:pPr>
              <w:jc w:val="center"/>
              <w:rPr>
                <w:b/>
              </w:rPr>
            </w:pPr>
            <w:r w:rsidRPr="001A7082">
              <w:rPr>
                <w:rFonts w:ascii="Times New Roman" w:eastAsia="Times New Roman" w:hAnsi="Times New Roman" w:cs="Times New Roman"/>
                <w:b/>
                <w:sz w:val="24"/>
                <w:szCs w:val="24"/>
                <w:lang w:eastAsia="ru-RU"/>
              </w:rPr>
              <w:t>0,00</w:t>
            </w:r>
          </w:p>
        </w:tc>
        <w:tc>
          <w:tcPr>
            <w:tcW w:w="1276" w:type="dxa"/>
          </w:tcPr>
          <w:p w:rsidR="00FC17FA" w:rsidRPr="001A7082" w:rsidRDefault="00FC17FA" w:rsidP="00D24E61">
            <w:pPr>
              <w:jc w:val="center"/>
              <w:rPr>
                <w:b/>
              </w:rPr>
            </w:pPr>
            <w:r w:rsidRPr="001A7082">
              <w:rPr>
                <w:rFonts w:ascii="Times New Roman" w:eastAsia="Times New Roman" w:hAnsi="Times New Roman" w:cs="Times New Roman"/>
                <w:b/>
                <w:sz w:val="24"/>
                <w:szCs w:val="24"/>
                <w:lang w:eastAsia="ru-RU"/>
              </w:rPr>
              <w:t>0,00</w:t>
            </w:r>
          </w:p>
        </w:tc>
        <w:tc>
          <w:tcPr>
            <w:tcW w:w="1134" w:type="dxa"/>
          </w:tcPr>
          <w:p w:rsidR="00FC17FA" w:rsidRPr="001A7082" w:rsidRDefault="00FC17FA" w:rsidP="00D24E61">
            <w:pPr>
              <w:jc w:val="center"/>
              <w:rPr>
                <w:b/>
              </w:rPr>
            </w:pPr>
            <w:r w:rsidRPr="001A7082">
              <w:rPr>
                <w:rFonts w:ascii="Times New Roman" w:eastAsia="Times New Roman" w:hAnsi="Times New Roman" w:cs="Times New Roman"/>
                <w:b/>
                <w:sz w:val="24"/>
                <w:szCs w:val="24"/>
                <w:lang w:eastAsia="ru-RU"/>
              </w:rPr>
              <w:t>0,00</w:t>
            </w:r>
          </w:p>
        </w:tc>
        <w:tc>
          <w:tcPr>
            <w:tcW w:w="1134" w:type="dxa"/>
          </w:tcPr>
          <w:p w:rsidR="00FC17FA" w:rsidRPr="001A7082" w:rsidRDefault="00FC17FA" w:rsidP="00D24E61">
            <w:pPr>
              <w:jc w:val="center"/>
              <w:rPr>
                <w:b/>
              </w:rPr>
            </w:pPr>
            <w:r w:rsidRPr="001A7082">
              <w:rPr>
                <w:rFonts w:ascii="Times New Roman" w:eastAsia="Times New Roman" w:hAnsi="Times New Roman" w:cs="Times New Roman"/>
                <w:b/>
                <w:sz w:val="24"/>
                <w:szCs w:val="24"/>
                <w:lang w:eastAsia="ru-RU"/>
              </w:rPr>
              <w:t>0,00</w:t>
            </w:r>
          </w:p>
        </w:tc>
        <w:tc>
          <w:tcPr>
            <w:tcW w:w="1417" w:type="dxa"/>
          </w:tcPr>
          <w:p w:rsidR="00FC17FA" w:rsidRPr="001A7082" w:rsidRDefault="00FC17FA" w:rsidP="00D24E61">
            <w:pPr>
              <w:jc w:val="center"/>
              <w:rPr>
                <w:b/>
              </w:rPr>
            </w:pPr>
            <w:r w:rsidRPr="001A7082">
              <w:rPr>
                <w:rFonts w:ascii="Times New Roman" w:eastAsia="Times New Roman" w:hAnsi="Times New Roman" w:cs="Times New Roman"/>
                <w:b/>
                <w:sz w:val="24"/>
                <w:szCs w:val="24"/>
                <w:lang w:eastAsia="ru-RU"/>
              </w:rPr>
              <w:t>0,00</w:t>
            </w:r>
          </w:p>
        </w:tc>
        <w:tc>
          <w:tcPr>
            <w:tcW w:w="1134" w:type="dxa"/>
          </w:tcPr>
          <w:p w:rsidR="00FC17FA" w:rsidRPr="001A7082" w:rsidRDefault="00FC17FA" w:rsidP="00D24E61">
            <w:pPr>
              <w:jc w:val="center"/>
              <w:rPr>
                <w:b/>
              </w:rPr>
            </w:pPr>
            <w:r w:rsidRPr="001A7082">
              <w:rPr>
                <w:rFonts w:ascii="Times New Roman" w:eastAsia="Times New Roman" w:hAnsi="Times New Roman" w:cs="Times New Roman"/>
                <w:b/>
                <w:sz w:val="24"/>
                <w:szCs w:val="24"/>
                <w:lang w:eastAsia="ru-RU"/>
              </w:rPr>
              <w:t>0,00</w:t>
            </w:r>
          </w:p>
        </w:tc>
        <w:tc>
          <w:tcPr>
            <w:tcW w:w="1049" w:type="dxa"/>
          </w:tcPr>
          <w:p w:rsidR="00FC17FA" w:rsidRPr="001A7082" w:rsidRDefault="00FC17FA" w:rsidP="00D24E61">
            <w:pPr>
              <w:jc w:val="center"/>
              <w:rPr>
                <w:b/>
              </w:rPr>
            </w:pPr>
            <w:r w:rsidRPr="001A7082">
              <w:rPr>
                <w:rFonts w:ascii="Times New Roman" w:eastAsia="Times New Roman" w:hAnsi="Times New Roman" w:cs="Times New Roman"/>
                <w:b/>
                <w:sz w:val="24"/>
                <w:szCs w:val="24"/>
                <w:lang w:eastAsia="ru-RU"/>
              </w:rPr>
              <w:t>0,00</w:t>
            </w:r>
          </w:p>
        </w:tc>
        <w:tc>
          <w:tcPr>
            <w:tcW w:w="1871" w:type="dxa"/>
          </w:tcPr>
          <w:p w:rsidR="00FC17FA" w:rsidRPr="004B3813" w:rsidRDefault="00FC17FA" w:rsidP="00D24E6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x</w:t>
            </w:r>
          </w:p>
        </w:tc>
      </w:tr>
      <w:tr w:rsidR="00FC17FA" w:rsidRPr="001176E3" w:rsidTr="00FC17FA">
        <w:tc>
          <w:tcPr>
            <w:tcW w:w="709"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12</w:t>
            </w:r>
          </w:p>
        </w:tc>
        <w:tc>
          <w:tcPr>
            <w:tcW w:w="3827" w:type="dxa"/>
          </w:tcPr>
          <w:p w:rsidR="00FC17FA" w:rsidRPr="001176E3" w:rsidRDefault="00FC17FA" w:rsidP="00D24E61">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федеральный бюджет</w:t>
            </w:r>
          </w:p>
        </w:tc>
        <w:tc>
          <w:tcPr>
            <w:tcW w:w="1021"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276"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417"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049"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871"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FC17FA" w:rsidRPr="001176E3" w:rsidTr="00FC17FA">
        <w:tc>
          <w:tcPr>
            <w:tcW w:w="709"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13</w:t>
            </w:r>
          </w:p>
        </w:tc>
        <w:tc>
          <w:tcPr>
            <w:tcW w:w="3827" w:type="dxa"/>
          </w:tcPr>
          <w:p w:rsidR="00FC17FA" w:rsidRPr="001176E3" w:rsidRDefault="00FC17FA" w:rsidP="00D24E61">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областной бюджет</w:t>
            </w:r>
          </w:p>
        </w:tc>
        <w:tc>
          <w:tcPr>
            <w:tcW w:w="1021"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276"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417"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049"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871"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FC17FA" w:rsidRPr="001176E3" w:rsidTr="00FC17FA">
        <w:tc>
          <w:tcPr>
            <w:tcW w:w="709"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14</w:t>
            </w:r>
          </w:p>
        </w:tc>
        <w:tc>
          <w:tcPr>
            <w:tcW w:w="3827" w:type="dxa"/>
          </w:tcPr>
          <w:p w:rsidR="00FC17FA" w:rsidRPr="001176E3" w:rsidRDefault="00FC17FA" w:rsidP="00D24E61">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местный бюджет</w:t>
            </w:r>
          </w:p>
        </w:tc>
        <w:tc>
          <w:tcPr>
            <w:tcW w:w="1021"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276"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417"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049"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871"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FC17FA" w:rsidRPr="001176E3" w:rsidTr="00FC17FA">
        <w:trPr>
          <w:trHeight w:val="413"/>
        </w:trPr>
        <w:tc>
          <w:tcPr>
            <w:tcW w:w="709"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15</w:t>
            </w:r>
          </w:p>
        </w:tc>
        <w:tc>
          <w:tcPr>
            <w:tcW w:w="3827" w:type="dxa"/>
          </w:tcPr>
          <w:p w:rsidR="00FC17FA" w:rsidRPr="001176E3" w:rsidRDefault="00FC17FA" w:rsidP="00D24E61">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внебюджетные источники</w:t>
            </w:r>
          </w:p>
        </w:tc>
        <w:tc>
          <w:tcPr>
            <w:tcW w:w="1021"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276"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417"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049"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871"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635531" w:rsidRPr="001176E3" w:rsidTr="00FC17FA">
        <w:tc>
          <w:tcPr>
            <w:tcW w:w="709" w:type="dxa"/>
          </w:tcPr>
          <w:p w:rsidR="00635531" w:rsidRPr="004B3813" w:rsidRDefault="00635531" w:rsidP="0063553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16</w:t>
            </w:r>
          </w:p>
        </w:tc>
        <w:tc>
          <w:tcPr>
            <w:tcW w:w="3827" w:type="dxa"/>
          </w:tcPr>
          <w:p w:rsidR="00635531" w:rsidRPr="004B3813" w:rsidRDefault="00635531" w:rsidP="00635531">
            <w:pPr>
              <w:widowControl w:val="0"/>
              <w:autoSpaceDE w:val="0"/>
              <w:autoSpaceDN w:val="0"/>
              <w:spacing w:after="0" w:line="240" w:lineRule="auto"/>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Прочие нужды</w:t>
            </w:r>
          </w:p>
        </w:tc>
        <w:tc>
          <w:tcPr>
            <w:tcW w:w="1021" w:type="dxa"/>
          </w:tcPr>
          <w:p w:rsidR="00635531" w:rsidRPr="001A7082" w:rsidRDefault="00635531" w:rsidP="006355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222</w:t>
            </w:r>
            <w:r w:rsidRPr="001A7082">
              <w:rPr>
                <w:rFonts w:ascii="Times New Roman" w:eastAsia="Times New Roman" w:hAnsi="Times New Roman" w:cs="Times New Roman"/>
                <w:b/>
                <w:sz w:val="24"/>
                <w:szCs w:val="24"/>
                <w:lang w:eastAsia="ru-RU"/>
              </w:rPr>
              <w:t>,75</w:t>
            </w:r>
          </w:p>
        </w:tc>
        <w:tc>
          <w:tcPr>
            <w:tcW w:w="1276" w:type="dxa"/>
            <w:tcBorders>
              <w:top w:val="single" w:sz="4" w:space="0" w:color="auto"/>
              <w:left w:val="single" w:sz="4" w:space="0" w:color="auto"/>
              <w:bottom w:val="single" w:sz="4" w:space="0" w:color="auto"/>
              <w:right w:val="single" w:sz="4" w:space="0" w:color="auto"/>
            </w:tcBorders>
          </w:tcPr>
          <w:p w:rsidR="00635531" w:rsidRPr="001A7082" w:rsidRDefault="00635531" w:rsidP="00635531">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A7082">
              <w:rPr>
                <w:rFonts w:ascii="Times New Roman" w:eastAsia="SimSun" w:hAnsi="Times New Roman" w:cs="Times New Roman"/>
                <w:b/>
                <w:sz w:val="24"/>
                <w:szCs w:val="24"/>
                <w:lang w:eastAsia="zh-CN"/>
              </w:rPr>
              <w:t>159,0</w:t>
            </w:r>
          </w:p>
        </w:tc>
        <w:tc>
          <w:tcPr>
            <w:tcW w:w="1134" w:type="dxa"/>
            <w:tcBorders>
              <w:top w:val="single" w:sz="4" w:space="0" w:color="auto"/>
              <w:left w:val="single" w:sz="4" w:space="0" w:color="auto"/>
              <w:bottom w:val="single" w:sz="4" w:space="0" w:color="auto"/>
              <w:right w:val="single" w:sz="4" w:space="0" w:color="auto"/>
            </w:tcBorders>
          </w:tcPr>
          <w:p w:rsidR="00635531" w:rsidRPr="001A7082" w:rsidRDefault="00635531" w:rsidP="00635531">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A7082">
              <w:rPr>
                <w:rFonts w:ascii="Times New Roman" w:eastAsia="SimSun" w:hAnsi="Times New Roman" w:cs="Times New Roman"/>
                <w:b/>
                <w:sz w:val="24"/>
                <w:szCs w:val="24"/>
                <w:lang w:eastAsia="zh-CN"/>
              </w:rPr>
              <w:t>181,0</w:t>
            </w:r>
          </w:p>
        </w:tc>
        <w:tc>
          <w:tcPr>
            <w:tcW w:w="1134" w:type="dxa"/>
          </w:tcPr>
          <w:p w:rsidR="00635531" w:rsidRPr="001A7082" w:rsidRDefault="00635531" w:rsidP="00635531">
            <w:pPr>
              <w:jc w:val="center"/>
            </w:pPr>
            <w:r w:rsidRPr="001A7082">
              <w:rPr>
                <w:rFonts w:ascii="Times New Roman" w:hAnsi="Times New Roman" w:cs="Times New Roman"/>
                <w:b/>
                <w:sz w:val="24"/>
                <w:szCs w:val="24"/>
                <w:lang w:val="en-US"/>
              </w:rPr>
              <w:t>189</w:t>
            </w:r>
            <w:r w:rsidRPr="001A7082">
              <w:rPr>
                <w:rFonts w:ascii="Times New Roman" w:hAnsi="Times New Roman" w:cs="Times New Roman"/>
                <w:b/>
                <w:sz w:val="24"/>
                <w:szCs w:val="24"/>
              </w:rPr>
              <w:t>,0</w:t>
            </w:r>
          </w:p>
        </w:tc>
        <w:tc>
          <w:tcPr>
            <w:tcW w:w="1417" w:type="dxa"/>
          </w:tcPr>
          <w:p w:rsidR="00635531" w:rsidRPr="001A7082" w:rsidRDefault="00635531" w:rsidP="00635531">
            <w:pPr>
              <w:jc w:val="center"/>
            </w:pPr>
            <w:r>
              <w:rPr>
                <w:rFonts w:ascii="Times New Roman" w:hAnsi="Times New Roman" w:cs="Times New Roman"/>
                <w:b/>
                <w:sz w:val="24"/>
                <w:szCs w:val="24"/>
              </w:rPr>
              <w:t>271</w:t>
            </w:r>
            <w:r w:rsidRPr="001A7082">
              <w:rPr>
                <w:rFonts w:ascii="Times New Roman" w:hAnsi="Times New Roman" w:cs="Times New Roman"/>
                <w:b/>
                <w:sz w:val="24"/>
                <w:szCs w:val="24"/>
              </w:rPr>
              <w:t>,75</w:t>
            </w:r>
          </w:p>
        </w:tc>
        <w:tc>
          <w:tcPr>
            <w:tcW w:w="1134" w:type="dxa"/>
          </w:tcPr>
          <w:p w:rsidR="00635531" w:rsidRPr="001A7082" w:rsidRDefault="00635531" w:rsidP="00635531">
            <w:pPr>
              <w:jc w:val="center"/>
            </w:pPr>
            <w:r w:rsidRPr="001A7082">
              <w:rPr>
                <w:rFonts w:ascii="Times New Roman" w:hAnsi="Times New Roman" w:cs="Times New Roman"/>
                <w:b/>
                <w:sz w:val="24"/>
                <w:szCs w:val="24"/>
                <w:lang w:val="en-US"/>
              </w:rPr>
              <w:t>2</w:t>
            </w:r>
            <w:r>
              <w:rPr>
                <w:rFonts w:ascii="Times New Roman" w:hAnsi="Times New Roman" w:cs="Times New Roman"/>
                <w:b/>
                <w:sz w:val="24"/>
                <w:szCs w:val="24"/>
              </w:rPr>
              <w:t>0</w:t>
            </w:r>
            <w:r w:rsidRPr="001A7082">
              <w:rPr>
                <w:rFonts w:ascii="Times New Roman" w:hAnsi="Times New Roman" w:cs="Times New Roman"/>
                <w:b/>
                <w:sz w:val="24"/>
                <w:szCs w:val="24"/>
              </w:rPr>
              <w:t>7,0</w:t>
            </w:r>
          </w:p>
        </w:tc>
        <w:tc>
          <w:tcPr>
            <w:tcW w:w="1049" w:type="dxa"/>
          </w:tcPr>
          <w:p w:rsidR="00635531" w:rsidRPr="001A7082" w:rsidRDefault="00635531" w:rsidP="00635531">
            <w:pPr>
              <w:jc w:val="center"/>
            </w:pPr>
            <w:r w:rsidRPr="001A7082">
              <w:rPr>
                <w:rFonts w:ascii="Times New Roman" w:hAnsi="Times New Roman" w:cs="Times New Roman"/>
                <w:b/>
                <w:sz w:val="24"/>
                <w:szCs w:val="24"/>
              </w:rPr>
              <w:t>2</w:t>
            </w:r>
            <w:r>
              <w:rPr>
                <w:rFonts w:ascii="Times New Roman" w:hAnsi="Times New Roman" w:cs="Times New Roman"/>
                <w:b/>
                <w:sz w:val="24"/>
                <w:szCs w:val="24"/>
              </w:rPr>
              <w:t>1</w:t>
            </w:r>
            <w:r w:rsidRPr="001A7082">
              <w:rPr>
                <w:rFonts w:ascii="Times New Roman" w:hAnsi="Times New Roman" w:cs="Times New Roman"/>
                <w:b/>
                <w:sz w:val="24"/>
                <w:szCs w:val="24"/>
              </w:rPr>
              <w:t>5,0</w:t>
            </w:r>
          </w:p>
        </w:tc>
        <w:tc>
          <w:tcPr>
            <w:tcW w:w="1871" w:type="dxa"/>
          </w:tcPr>
          <w:p w:rsidR="00635531" w:rsidRPr="004B3813" w:rsidRDefault="00635531" w:rsidP="0063553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B3813">
              <w:rPr>
                <w:rFonts w:ascii="Times New Roman" w:eastAsia="Times New Roman" w:hAnsi="Times New Roman" w:cs="Times New Roman"/>
                <w:b/>
                <w:sz w:val="24"/>
                <w:szCs w:val="24"/>
                <w:lang w:eastAsia="ru-RU"/>
              </w:rPr>
              <w:t>x</w:t>
            </w:r>
          </w:p>
        </w:tc>
      </w:tr>
      <w:tr w:rsidR="00FC17FA" w:rsidRPr="001176E3" w:rsidTr="00FC17FA">
        <w:tc>
          <w:tcPr>
            <w:tcW w:w="709"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17</w:t>
            </w:r>
          </w:p>
        </w:tc>
        <w:tc>
          <w:tcPr>
            <w:tcW w:w="3827" w:type="dxa"/>
          </w:tcPr>
          <w:p w:rsidR="00FC17FA" w:rsidRPr="001176E3" w:rsidRDefault="00FC17FA" w:rsidP="00D24E61">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федеральный бюджет</w:t>
            </w:r>
          </w:p>
        </w:tc>
        <w:tc>
          <w:tcPr>
            <w:tcW w:w="1021"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276"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417"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134"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049"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871"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635531" w:rsidRPr="001176E3" w:rsidTr="00FC17FA">
        <w:tc>
          <w:tcPr>
            <w:tcW w:w="709" w:type="dxa"/>
          </w:tcPr>
          <w:p w:rsidR="00635531" w:rsidRPr="001176E3" w:rsidRDefault="00635531" w:rsidP="006355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18</w:t>
            </w:r>
          </w:p>
        </w:tc>
        <w:tc>
          <w:tcPr>
            <w:tcW w:w="3827" w:type="dxa"/>
          </w:tcPr>
          <w:p w:rsidR="00635531" w:rsidRPr="001176E3" w:rsidRDefault="00635531" w:rsidP="00635531">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областной бюджет</w:t>
            </w:r>
          </w:p>
        </w:tc>
        <w:tc>
          <w:tcPr>
            <w:tcW w:w="1021" w:type="dxa"/>
          </w:tcPr>
          <w:p w:rsidR="00635531" w:rsidRPr="001A7082" w:rsidRDefault="00635531" w:rsidP="006355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1150</w:t>
            </w:r>
            <w:r w:rsidRPr="001A7082">
              <w:rPr>
                <w:rFonts w:ascii="Times New Roman" w:eastAsia="Times New Roman" w:hAnsi="Times New Roman" w:cs="Times New Roman"/>
                <w:b/>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35531" w:rsidRPr="001A7082" w:rsidRDefault="00635531" w:rsidP="00635531">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A7082">
              <w:rPr>
                <w:rFonts w:ascii="Times New Roman" w:eastAsia="SimSun" w:hAnsi="Times New Roman" w:cs="Times New Roman"/>
                <w:b/>
                <w:sz w:val="24"/>
                <w:szCs w:val="24"/>
                <w:lang w:eastAsia="zh-CN"/>
              </w:rPr>
              <w:t>159,0</w:t>
            </w:r>
          </w:p>
        </w:tc>
        <w:tc>
          <w:tcPr>
            <w:tcW w:w="1134" w:type="dxa"/>
            <w:tcBorders>
              <w:top w:val="single" w:sz="4" w:space="0" w:color="auto"/>
              <w:left w:val="single" w:sz="4" w:space="0" w:color="auto"/>
              <w:bottom w:val="single" w:sz="4" w:space="0" w:color="auto"/>
              <w:right w:val="single" w:sz="4" w:space="0" w:color="auto"/>
            </w:tcBorders>
          </w:tcPr>
          <w:p w:rsidR="00635531" w:rsidRPr="001A7082" w:rsidRDefault="00635531" w:rsidP="00635531">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A7082">
              <w:rPr>
                <w:rFonts w:ascii="Times New Roman" w:eastAsia="SimSun" w:hAnsi="Times New Roman" w:cs="Times New Roman"/>
                <w:b/>
                <w:sz w:val="24"/>
                <w:szCs w:val="24"/>
                <w:lang w:eastAsia="zh-CN"/>
              </w:rPr>
              <w:t>181,0</w:t>
            </w:r>
          </w:p>
        </w:tc>
        <w:tc>
          <w:tcPr>
            <w:tcW w:w="1134" w:type="dxa"/>
          </w:tcPr>
          <w:p w:rsidR="00635531" w:rsidRPr="001A7082" w:rsidRDefault="00635531" w:rsidP="00635531">
            <w:pPr>
              <w:jc w:val="center"/>
            </w:pPr>
            <w:r w:rsidRPr="001A7082">
              <w:rPr>
                <w:rFonts w:ascii="Times New Roman" w:hAnsi="Times New Roman" w:cs="Times New Roman"/>
                <w:b/>
                <w:sz w:val="24"/>
                <w:szCs w:val="24"/>
                <w:lang w:val="en-US"/>
              </w:rPr>
              <w:t>189</w:t>
            </w:r>
            <w:r w:rsidRPr="001A7082">
              <w:rPr>
                <w:rFonts w:ascii="Times New Roman" w:hAnsi="Times New Roman" w:cs="Times New Roman"/>
                <w:b/>
                <w:sz w:val="24"/>
                <w:szCs w:val="24"/>
              </w:rPr>
              <w:t>,0</w:t>
            </w:r>
          </w:p>
        </w:tc>
        <w:tc>
          <w:tcPr>
            <w:tcW w:w="1417" w:type="dxa"/>
          </w:tcPr>
          <w:p w:rsidR="00635531" w:rsidRPr="001A7082" w:rsidRDefault="00635531" w:rsidP="00635531">
            <w:pPr>
              <w:jc w:val="center"/>
            </w:pPr>
            <w:r w:rsidRPr="001A7082">
              <w:rPr>
                <w:rFonts w:ascii="Times New Roman" w:hAnsi="Times New Roman" w:cs="Times New Roman"/>
                <w:b/>
                <w:sz w:val="24"/>
                <w:szCs w:val="24"/>
                <w:lang w:val="en-US"/>
              </w:rPr>
              <w:t>19</w:t>
            </w:r>
            <w:r w:rsidRPr="001A7082">
              <w:rPr>
                <w:rFonts w:ascii="Times New Roman" w:hAnsi="Times New Roman" w:cs="Times New Roman"/>
                <w:b/>
                <w:sz w:val="24"/>
                <w:szCs w:val="24"/>
              </w:rPr>
              <w:t>9,0</w:t>
            </w:r>
          </w:p>
        </w:tc>
        <w:tc>
          <w:tcPr>
            <w:tcW w:w="1134" w:type="dxa"/>
          </w:tcPr>
          <w:p w:rsidR="00635531" w:rsidRPr="001A7082" w:rsidRDefault="00635531" w:rsidP="00635531">
            <w:pPr>
              <w:jc w:val="center"/>
            </w:pPr>
            <w:r w:rsidRPr="001A7082">
              <w:rPr>
                <w:rFonts w:ascii="Times New Roman" w:hAnsi="Times New Roman" w:cs="Times New Roman"/>
                <w:b/>
                <w:sz w:val="24"/>
                <w:szCs w:val="24"/>
                <w:lang w:val="en-US"/>
              </w:rPr>
              <w:t>20</w:t>
            </w:r>
            <w:r w:rsidRPr="001A7082">
              <w:rPr>
                <w:rFonts w:ascii="Times New Roman" w:hAnsi="Times New Roman" w:cs="Times New Roman"/>
                <w:b/>
                <w:sz w:val="24"/>
                <w:szCs w:val="24"/>
              </w:rPr>
              <w:t>7,0</w:t>
            </w:r>
          </w:p>
        </w:tc>
        <w:tc>
          <w:tcPr>
            <w:tcW w:w="1049" w:type="dxa"/>
          </w:tcPr>
          <w:p w:rsidR="00635531" w:rsidRPr="001A7082" w:rsidRDefault="00635531" w:rsidP="00635531">
            <w:pPr>
              <w:jc w:val="center"/>
            </w:pPr>
            <w:r w:rsidRPr="001A7082">
              <w:rPr>
                <w:rFonts w:ascii="Times New Roman" w:hAnsi="Times New Roman" w:cs="Times New Roman"/>
                <w:b/>
                <w:sz w:val="24"/>
                <w:szCs w:val="24"/>
              </w:rPr>
              <w:t>215,0</w:t>
            </w:r>
          </w:p>
        </w:tc>
        <w:tc>
          <w:tcPr>
            <w:tcW w:w="1871" w:type="dxa"/>
          </w:tcPr>
          <w:p w:rsidR="00635531" w:rsidRPr="001176E3" w:rsidRDefault="00635531" w:rsidP="006355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635531" w:rsidRPr="001176E3" w:rsidTr="00FC17FA">
        <w:tc>
          <w:tcPr>
            <w:tcW w:w="709" w:type="dxa"/>
          </w:tcPr>
          <w:p w:rsidR="00635531" w:rsidRPr="001A7082" w:rsidRDefault="00635531" w:rsidP="006355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19</w:t>
            </w:r>
          </w:p>
        </w:tc>
        <w:tc>
          <w:tcPr>
            <w:tcW w:w="3827" w:type="dxa"/>
          </w:tcPr>
          <w:p w:rsidR="00635531" w:rsidRPr="001A7082" w:rsidRDefault="00635531" w:rsidP="00635531">
            <w:pPr>
              <w:widowControl w:val="0"/>
              <w:autoSpaceDE w:val="0"/>
              <w:autoSpaceDN w:val="0"/>
              <w:spacing w:after="0" w:line="240" w:lineRule="auto"/>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местный бюджет</w:t>
            </w:r>
          </w:p>
        </w:tc>
        <w:tc>
          <w:tcPr>
            <w:tcW w:w="1021" w:type="dxa"/>
          </w:tcPr>
          <w:p w:rsidR="00635531" w:rsidRPr="001A7082" w:rsidRDefault="00635531" w:rsidP="0063553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r w:rsidRPr="001A7082">
              <w:rPr>
                <w:rFonts w:ascii="Times New Roman" w:eastAsia="Times New Roman" w:hAnsi="Times New Roman" w:cs="Times New Roman"/>
                <w:b/>
                <w:sz w:val="24"/>
                <w:szCs w:val="24"/>
                <w:lang w:eastAsia="ru-RU"/>
              </w:rPr>
              <w:t>,75</w:t>
            </w:r>
          </w:p>
        </w:tc>
        <w:tc>
          <w:tcPr>
            <w:tcW w:w="1276" w:type="dxa"/>
          </w:tcPr>
          <w:p w:rsidR="00635531" w:rsidRPr="001A7082" w:rsidRDefault="00635531" w:rsidP="00635531">
            <w:pPr>
              <w:jc w:val="center"/>
              <w:rPr>
                <w:b/>
              </w:rPr>
            </w:pPr>
            <w:r w:rsidRPr="001A7082">
              <w:rPr>
                <w:rFonts w:ascii="Times New Roman" w:eastAsia="Times New Roman" w:hAnsi="Times New Roman" w:cs="Times New Roman"/>
                <w:b/>
                <w:sz w:val="24"/>
                <w:szCs w:val="24"/>
                <w:lang w:eastAsia="ru-RU"/>
              </w:rPr>
              <w:t>0,00</w:t>
            </w:r>
          </w:p>
        </w:tc>
        <w:tc>
          <w:tcPr>
            <w:tcW w:w="1134" w:type="dxa"/>
          </w:tcPr>
          <w:p w:rsidR="00635531" w:rsidRPr="001A7082" w:rsidRDefault="00635531" w:rsidP="00635531">
            <w:pPr>
              <w:jc w:val="center"/>
              <w:rPr>
                <w:b/>
              </w:rPr>
            </w:pPr>
            <w:r w:rsidRPr="001A7082">
              <w:rPr>
                <w:rFonts w:ascii="Times New Roman" w:eastAsia="Times New Roman" w:hAnsi="Times New Roman" w:cs="Times New Roman"/>
                <w:b/>
                <w:sz w:val="24"/>
                <w:szCs w:val="24"/>
                <w:lang w:eastAsia="ru-RU"/>
              </w:rPr>
              <w:t>0,00</w:t>
            </w:r>
          </w:p>
        </w:tc>
        <w:tc>
          <w:tcPr>
            <w:tcW w:w="1134" w:type="dxa"/>
          </w:tcPr>
          <w:p w:rsidR="00635531" w:rsidRPr="001A7082" w:rsidRDefault="00635531" w:rsidP="00635531">
            <w:pPr>
              <w:jc w:val="center"/>
              <w:rPr>
                <w:b/>
              </w:rPr>
            </w:pPr>
            <w:r w:rsidRPr="001A7082">
              <w:rPr>
                <w:rFonts w:ascii="Times New Roman" w:eastAsia="Times New Roman" w:hAnsi="Times New Roman" w:cs="Times New Roman"/>
                <w:b/>
                <w:sz w:val="24"/>
                <w:szCs w:val="24"/>
                <w:lang w:eastAsia="ru-RU"/>
              </w:rPr>
              <w:t>0,00</w:t>
            </w:r>
          </w:p>
        </w:tc>
        <w:tc>
          <w:tcPr>
            <w:tcW w:w="1417" w:type="dxa"/>
          </w:tcPr>
          <w:p w:rsidR="00635531" w:rsidRPr="001A7082" w:rsidRDefault="00635531" w:rsidP="00635531">
            <w:pPr>
              <w:jc w:val="center"/>
              <w:rPr>
                <w:b/>
              </w:rPr>
            </w:pPr>
            <w:r>
              <w:rPr>
                <w:rFonts w:ascii="Times New Roman" w:eastAsia="Times New Roman" w:hAnsi="Times New Roman" w:cs="Times New Roman"/>
                <w:b/>
                <w:sz w:val="24"/>
                <w:szCs w:val="24"/>
                <w:lang w:eastAsia="ru-RU"/>
              </w:rPr>
              <w:t>72,75</w:t>
            </w:r>
          </w:p>
        </w:tc>
        <w:tc>
          <w:tcPr>
            <w:tcW w:w="1134" w:type="dxa"/>
            <w:shd w:val="clear" w:color="auto" w:fill="auto"/>
          </w:tcPr>
          <w:p w:rsidR="00635531" w:rsidRPr="001A7082" w:rsidRDefault="00635531" w:rsidP="00635531">
            <w:pPr>
              <w:jc w:val="center"/>
              <w:rPr>
                <w:rFonts w:ascii="Liberation Serif" w:hAnsi="Liberation Serif"/>
                <w:b/>
                <w:sz w:val="24"/>
                <w:szCs w:val="24"/>
              </w:rPr>
            </w:pPr>
            <w:r>
              <w:rPr>
                <w:rFonts w:ascii="Liberation Serif" w:hAnsi="Liberation Serif"/>
                <w:b/>
                <w:sz w:val="24"/>
                <w:szCs w:val="24"/>
              </w:rPr>
              <w:t>0</w:t>
            </w:r>
            <w:r w:rsidRPr="001A7082">
              <w:rPr>
                <w:rFonts w:ascii="Liberation Serif" w:hAnsi="Liberation Serif"/>
                <w:b/>
                <w:sz w:val="24"/>
                <w:szCs w:val="24"/>
              </w:rPr>
              <w:t>0,0</w:t>
            </w:r>
          </w:p>
        </w:tc>
        <w:tc>
          <w:tcPr>
            <w:tcW w:w="1049" w:type="dxa"/>
            <w:shd w:val="clear" w:color="auto" w:fill="auto"/>
          </w:tcPr>
          <w:p w:rsidR="00635531" w:rsidRPr="001A7082" w:rsidRDefault="00635531" w:rsidP="00635531">
            <w:pPr>
              <w:jc w:val="center"/>
              <w:rPr>
                <w:rFonts w:ascii="Liberation Serif" w:hAnsi="Liberation Serif"/>
                <w:b/>
                <w:sz w:val="24"/>
                <w:szCs w:val="24"/>
              </w:rPr>
            </w:pPr>
            <w:r>
              <w:rPr>
                <w:rFonts w:ascii="Liberation Serif" w:hAnsi="Liberation Serif"/>
                <w:b/>
                <w:sz w:val="24"/>
                <w:szCs w:val="24"/>
              </w:rPr>
              <w:t>0</w:t>
            </w:r>
            <w:r w:rsidRPr="001A7082">
              <w:rPr>
                <w:rFonts w:ascii="Liberation Serif" w:hAnsi="Liberation Serif"/>
                <w:b/>
                <w:sz w:val="24"/>
                <w:szCs w:val="24"/>
              </w:rPr>
              <w:t>0,0</w:t>
            </w:r>
          </w:p>
        </w:tc>
        <w:tc>
          <w:tcPr>
            <w:tcW w:w="1871" w:type="dxa"/>
            <w:shd w:val="clear" w:color="auto" w:fill="auto"/>
          </w:tcPr>
          <w:p w:rsidR="00635531" w:rsidRPr="001A7082" w:rsidRDefault="00635531" w:rsidP="006355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x</w:t>
            </w:r>
          </w:p>
        </w:tc>
      </w:tr>
      <w:tr w:rsidR="00FC17FA" w:rsidRPr="001176E3" w:rsidTr="00FC17FA">
        <w:tc>
          <w:tcPr>
            <w:tcW w:w="709" w:type="dxa"/>
          </w:tcPr>
          <w:p w:rsidR="00FC17FA" w:rsidRPr="001A7082"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20</w:t>
            </w:r>
          </w:p>
        </w:tc>
        <w:tc>
          <w:tcPr>
            <w:tcW w:w="3827" w:type="dxa"/>
          </w:tcPr>
          <w:p w:rsidR="00FC17FA" w:rsidRPr="001A7082" w:rsidRDefault="00FC17FA" w:rsidP="00D24E61">
            <w:pPr>
              <w:widowControl w:val="0"/>
              <w:autoSpaceDE w:val="0"/>
              <w:autoSpaceDN w:val="0"/>
              <w:spacing w:after="0" w:line="240" w:lineRule="auto"/>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внебюджетные источники</w:t>
            </w:r>
          </w:p>
        </w:tc>
        <w:tc>
          <w:tcPr>
            <w:tcW w:w="1021"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276" w:type="dxa"/>
          </w:tcPr>
          <w:p w:rsidR="00FC17FA" w:rsidRPr="001176E3" w:rsidRDefault="00FC17FA" w:rsidP="00D24E61">
            <w:pPr>
              <w:jc w:val="center"/>
            </w:pPr>
            <w:r w:rsidRPr="001176E3">
              <w:rPr>
                <w:rFonts w:ascii="Times New Roman" w:eastAsia="Times New Roman" w:hAnsi="Times New Roman" w:cs="Times New Roman"/>
                <w:sz w:val="24"/>
                <w:szCs w:val="24"/>
                <w:lang w:eastAsia="ru-RU"/>
              </w:rPr>
              <w:t>0,00</w:t>
            </w:r>
          </w:p>
        </w:tc>
        <w:tc>
          <w:tcPr>
            <w:tcW w:w="1134" w:type="dxa"/>
          </w:tcPr>
          <w:p w:rsidR="00FC17FA" w:rsidRPr="001176E3" w:rsidRDefault="00FC17FA" w:rsidP="00D24E61">
            <w:pPr>
              <w:jc w:val="center"/>
            </w:pPr>
            <w:r w:rsidRPr="001176E3">
              <w:rPr>
                <w:rFonts w:ascii="Times New Roman" w:eastAsia="Times New Roman" w:hAnsi="Times New Roman" w:cs="Times New Roman"/>
                <w:sz w:val="24"/>
                <w:szCs w:val="24"/>
                <w:lang w:eastAsia="ru-RU"/>
              </w:rPr>
              <w:t>0,00</w:t>
            </w:r>
          </w:p>
        </w:tc>
        <w:tc>
          <w:tcPr>
            <w:tcW w:w="1134" w:type="dxa"/>
          </w:tcPr>
          <w:p w:rsidR="00FC17FA" w:rsidRPr="001176E3" w:rsidRDefault="00FC17FA" w:rsidP="00D24E61">
            <w:pPr>
              <w:jc w:val="center"/>
            </w:pPr>
            <w:r w:rsidRPr="001176E3">
              <w:rPr>
                <w:rFonts w:ascii="Times New Roman" w:eastAsia="Times New Roman" w:hAnsi="Times New Roman" w:cs="Times New Roman"/>
                <w:sz w:val="24"/>
                <w:szCs w:val="24"/>
                <w:lang w:eastAsia="ru-RU"/>
              </w:rPr>
              <w:t>0,00</w:t>
            </w:r>
          </w:p>
        </w:tc>
        <w:tc>
          <w:tcPr>
            <w:tcW w:w="1417" w:type="dxa"/>
          </w:tcPr>
          <w:p w:rsidR="00FC17FA" w:rsidRPr="001176E3" w:rsidRDefault="00FC17FA" w:rsidP="00D24E61">
            <w:pPr>
              <w:jc w:val="center"/>
            </w:pPr>
            <w:r w:rsidRPr="001176E3">
              <w:rPr>
                <w:rFonts w:ascii="Times New Roman" w:eastAsia="Times New Roman" w:hAnsi="Times New Roman" w:cs="Times New Roman"/>
                <w:sz w:val="24"/>
                <w:szCs w:val="24"/>
                <w:lang w:eastAsia="ru-RU"/>
              </w:rPr>
              <w:t>0,00</w:t>
            </w:r>
          </w:p>
        </w:tc>
        <w:tc>
          <w:tcPr>
            <w:tcW w:w="1134" w:type="dxa"/>
            <w:shd w:val="clear" w:color="auto" w:fill="auto"/>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049" w:type="dxa"/>
            <w:shd w:val="clear" w:color="auto" w:fill="auto"/>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871" w:type="dxa"/>
            <w:shd w:val="clear" w:color="auto" w:fill="auto"/>
          </w:tcPr>
          <w:p w:rsidR="00FC17FA" w:rsidRPr="001A7082"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х</w:t>
            </w:r>
          </w:p>
        </w:tc>
      </w:tr>
      <w:tr w:rsidR="00635531" w:rsidRPr="001176E3" w:rsidTr="00FC17FA">
        <w:tc>
          <w:tcPr>
            <w:tcW w:w="709" w:type="dxa"/>
          </w:tcPr>
          <w:p w:rsidR="00635531" w:rsidRPr="001A7082" w:rsidRDefault="00635531" w:rsidP="0063553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A7082">
              <w:rPr>
                <w:rFonts w:ascii="Times New Roman" w:eastAsia="Times New Roman" w:hAnsi="Times New Roman" w:cs="Times New Roman"/>
                <w:b/>
                <w:sz w:val="24"/>
                <w:szCs w:val="24"/>
                <w:lang w:eastAsia="ru-RU"/>
              </w:rPr>
              <w:t>21</w:t>
            </w:r>
          </w:p>
        </w:tc>
        <w:tc>
          <w:tcPr>
            <w:tcW w:w="3827" w:type="dxa"/>
          </w:tcPr>
          <w:p w:rsidR="00635531" w:rsidRPr="001A7082" w:rsidRDefault="00635531" w:rsidP="00635531">
            <w:pPr>
              <w:widowControl w:val="0"/>
              <w:autoSpaceDE w:val="0"/>
              <w:autoSpaceDN w:val="0"/>
              <w:spacing w:after="0" w:line="240" w:lineRule="auto"/>
              <w:rPr>
                <w:rFonts w:ascii="Times New Roman" w:eastAsia="Times New Roman" w:hAnsi="Times New Roman" w:cs="Times New Roman"/>
                <w:b/>
                <w:sz w:val="24"/>
                <w:szCs w:val="24"/>
                <w:lang w:eastAsia="ru-RU"/>
              </w:rPr>
            </w:pPr>
            <w:r w:rsidRPr="001A7082">
              <w:rPr>
                <w:rFonts w:ascii="Times New Roman" w:eastAsia="Times New Roman" w:hAnsi="Times New Roman" w:cs="Times New Roman"/>
                <w:b/>
                <w:sz w:val="24"/>
                <w:szCs w:val="24"/>
                <w:lang w:eastAsia="ru-RU"/>
              </w:rPr>
              <w:t>Мероприятие 1.</w:t>
            </w:r>
          </w:p>
          <w:p w:rsidR="00635531" w:rsidRPr="001A7082" w:rsidRDefault="00635531" w:rsidP="0063553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lastRenderedPageBreak/>
              <w:t>Осуществление государственных полномочий по хранению, комплектованию, учёту и использованию архивных документов, относящихся к государственной собственности Свердловской области</w:t>
            </w:r>
          </w:p>
        </w:tc>
        <w:tc>
          <w:tcPr>
            <w:tcW w:w="1021" w:type="dxa"/>
          </w:tcPr>
          <w:p w:rsidR="00635531" w:rsidRPr="001A7082" w:rsidRDefault="00635531" w:rsidP="006355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1150</w:t>
            </w:r>
            <w:r w:rsidRPr="001A7082">
              <w:rPr>
                <w:rFonts w:ascii="Times New Roman" w:eastAsia="Times New Roman" w:hAnsi="Times New Roman" w:cs="Times New Roman"/>
                <w:b/>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35531" w:rsidRPr="001A7082" w:rsidRDefault="00635531" w:rsidP="00635531">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A7082">
              <w:rPr>
                <w:rFonts w:ascii="Times New Roman" w:eastAsia="SimSun" w:hAnsi="Times New Roman" w:cs="Times New Roman"/>
                <w:b/>
                <w:sz w:val="24"/>
                <w:szCs w:val="24"/>
                <w:lang w:eastAsia="zh-CN"/>
              </w:rPr>
              <w:t>159,0</w:t>
            </w:r>
          </w:p>
        </w:tc>
        <w:tc>
          <w:tcPr>
            <w:tcW w:w="1134" w:type="dxa"/>
            <w:tcBorders>
              <w:top w:val="single" w:sz="4" w:space="0" w:color="auto"/>
              <w:left w:val="single" w:sz="4" w:space="0" w:color="auto"/>
              <w:bottom w:val="single" w:sz="4" w:space="0" w:color="auto"/>
              <w:right w:val="single" w:sz="4" w:space="0" w:color="auto"/>
            </w:tcBorders>
          </w:tcPr>
          <w:p w:rsidR="00635531" w:rsidRPr="001A7082" w:rsidRDefault="00635531" w:rsidP="00635531">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A7082">
              <w:rPr>
                <w:rFonts w:ascii="Times New Roman" w:eastAsia="SimSun" w:hAnsi="Times New Roman" w:cs="Times New Roman"/>
                <w:b/>
                <w:sz w:val="24"/>
                <w:szCs w:val="24"/>
                <w:lang w:eastAsia="zh-CN"/>
              </w:rPr>
              <w:t>181,0</w:t>
            </w:r>
          </w:p>
        </w:tc>
        <w:tc>
          <w:tcPr>
            <w:tcW w:w="1134" w:type="dxa"/>
          </w:tcPr>
          <w:p w:rsidR="00635531" w:rsidRPr="001A7082" w:rsidRDefault="00635531" w:rsidP="00635531">
            <w:pPr>
              <w:jc w:val="center"/>
            </w:pPr>
            <w:r w:rsidRPr="001A7082">
              <w:rPr>
                <w:rFonts w:ascii="Times New Roman" w:hAnsi="Times New Roman" w:cs="Times New Roman"/>
                <w:b/>
                <w:sz w:val="24"/>
                <w:szCs w:val="24"/>
                <w:lang w:val="en-US"/>
              </w:rPr>
              <w:t>189</w:t>
            </w:r>
            <w:r w:rsidRPr="001A7082">
              <w:rPr>
                <w:rFonts w:ascii="Times New Roman" w:hAnsi="Times New Roman" w:cs="Times New Roman"/>
                <w:b/>
                <w:sz w:val="24"/>
                <w:szCs w:val="24"/>
              </w:rPr>
              <w:t>,0</w:t>
            </w:r>
          </w:p>
        </w:tc>
        <w:tc>
          <w:tcPr>
            <w:tcW w:w="1417" w:type="dxa"/>
          </w:tcPr>
          <w:p w:rsidR="00635531" w:rsidRPr="001A7082" w:rsidRDefault="00635531" w:rsidP="00635531">
            <w:pPr>
              <w:jc w:val="center"/>
            </w:pPr>
            <w:r w:rsidRPr="001A7082">
              <w:rPr>
                <w:rFonts w:ascii="Times New Roman" w:hAnsi="Times New Roman" w:cs="Times New Roman"/>
                <w:b/>
                <w:sz w:val="24"/>
                <w:szCs w:val="24"/>
                <w:lang w:val="en-US"/>
              </w:rPr>
              <w:t>19</w:t>
            </w:r>
            <w:r w:rsidRPr="001A7082">
              <w:rPr>
                <w:rFonts w:ascii="Times New Roman" w:hAnsi="Times New Roman" w:cs="Times New Roman"/>
                <w:b/>
                <w:sz w:val="24"/>
                <w:szCs w:val="24"/>
              </w:rPr>
              <w:t>9,0</w:t>
            </w:r>
          </w:p>
        </w:tc>
        <w:tc>
          <w:tcPr>
            <w:tcW w:w="1134" w:type="dxa"/>
            <w:shd w:val="clear" w:color="auto" w:fill="auto"/>
          </w:tcPr>
          <w:p w:rsidR="00635531" w:rsidRPr="001A7082" w:rsidRDefault="00635531" w:rsidP="00635531">
            <w:pPr>
              <w:jc w:val="center"/>
            </w:pPr>
            <w:r w:rsidRPr="001A7082">
              <w:rPr>
                <w:rFonts w:ascii="Times New Roman" w:hAnsi="Times New Roman" w:cs="Times New Roman"/>
                <w:b/>
                <w:sz w:val="24"/>
                <w:szCs w:val="24"/>
                <w:lang w:val="en-US"/>
              </w:rPr>
              <w:t>20</w:t>
            </w:r>
            <w:r w:rsidRPr="001A7082">
              <w:rPr>
                <w:rFonts w:ascii="Times New Roman" w:hAnsi="Times New Roman" w:cs="Times New Roman"/>
                <w:b/>
                <w:sz w:val="24"/>
                <w:szCs w:val="24"/>
              </w:rPr>
              <w:t>7,0</w:t>
            </w:r>
          </w:p>
        </w:tc>
        <w:tc>
          <w:tcPr>
            <w:tcW w:w="1049" w:type="dxa"/>
            <w:shd w:val="clear" w:color="auto" w:fill="auto"/>
          </w:tcPr>
          <w:p w:rsidR="00635531" w:rsidRPr="001A7082" w:rsidRDefault="00635531" w:rsidP="00635531">
            <w:pPr>
              <w:jc w:val="center"/>
            </w:pPr>
            <w:r w:rsidRPr="001A7082">
              <w:rPr>
                <w:rFonts w:ascii="Times New Roman" w:hAnsi="Times New Roman" w:cs="Times New Roman"/>
                <w:b/>
                <w:sz w:val="24"/>
                <w:szCs w:val="24"/>
              </w:rPr>
              <w:t>215,0</w:t>
            </w:r>
          </w:p>
        </w:tc>
        <w:tc>
          <w:tcPr>
            <w:tcW w:w="1871" w:type="dxa"/>
            <w:shd w:val="clear" w:color="auto" w:fill="auto"/>
          </w:tcPr>
          <w:p w:rsidR="00635531" w:rsidRPr="001A7082" w:rsidRDefault="00635531" w:rsidP="0063553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A7082">
              <w:rPr>
                <w:rFonts w:ascii="Times New Roman" w:eastAsia="Times New Roman" w:hAnsi="Times New Roman" w:cs="Times New Roman"/>
                <w:b/>
                <w:sz w:val="24"/>
                <w:szCs w:val="24"/>
                <w:lang w:eastAsia="ru-RU"/>
              </w:rPr>
              <w:t>1.1.1.</w:t>
            </w:r>
          </w:p>
          <w:p w:rsidR="00635531" w:rsidRPr="001A7082" w:rsidRDefault="00635531" w:rsidP="0063553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A7082">
              <w:rPr>
                <w:rFonts w:ascii="Times New Roman" w:eastAsia="Times New Roman" w:hAnsi="Times New Roman" w:cs="Times New Roman"/>
                <w:b/>
                <w:sz w:val="24"/>
                <w:szCs w:val="24"/>
                <w:lang w:eastAsia="ru-RU"/>
              </w:rPr>
              <w:lastRenderedPageBreak/>
              <w:t>1.3.1.</w:t>
            </w:r>
          </w:p>
          <w:p w:rsidR="00635531" w:rsidRPr="001A7082" w:rsidRDefault="00635531" w:rsidP="0063553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A7082">
              <w:rPr>
                <w:rFonts w:ascii="Times New Roman" w:eastAsia="Times New Roman" w:hAnsi="Times New Roman" w:cs="Times New Roman"/>
                <w:b/>
                <w:sz w:val="24"/>
                <w:szCs w:val="24"/>
                <w:lang w:eastAsia="ru-RU"/>
              </w:rPr>
              <w:t>1.3.3.</w:t>
            </w:r>
          </w:p>
        </w:tc>
      </w:tr>
      <w:tr w:rsidR="00635531" w:rsidRPr="001176E3" w:rsidTr="00FC17FA">
        <w:tc>
          <w:tcPr>
            <w:tcW w:w="709" w:type="dxa"/>
          </w:tcPr>
          <w:p w:rsidR="00635531" w:rsidRPr="001A7082" w:rsidRDefault="00635531" w:rsidP="006355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lastRenderedPageBreak/>
              <w:t>22</w:t>
            </w:r>
          </w:p>
        </w:tc>
        <w:tc>
          <w:tcPr>
            <w:tcW w:w="3827" w:type="dxa"/>
          </w:tcPr>
          <w:p w:rsidR="00635531" w:rsidRPr="001A7082" w:rsidRDefault="00635531" w:rsidP="00635531">
            <w:pPr>
              <w:widowControl w:val="0"/>
              <w:autoSpaceDE w:val="0"/>
              <w:autoSpaceDN w:val="0"/>
              <w:spacing w:after="0" w:line="240" w:lineRule="auto"/>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областной бюджет</w:t>
            </w:r>
          </w:p>
        </w:tc>
        <w:tc>
          <w:tcPr>
            <w:tcW w:w="1021" w:type="dxa"/>
          </w:tcPr>
          <w:p w:rsidR="00635531" w:rsidRPr="001A7082" w:rsidRDefault="00635531" w:rsidP="006355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1150</w:t>
            </w:r>
            <w:r w:rsidRPr="001A7082">
              <w:rPr>
                <w:rFonts w:ascii="Times New Roman" w:eastAsia="Times New Roman" w:hAnsi="Times New Roman" w:cs="Times New Roman"/>
                <w:b/>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35531" w:rsidRPr="001A7082" w:rsidRDefault="00635531" w:rsidP="00635531">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A7082">
              <w:rPr>
                <w:rFonts w:ascii="Times New Roman" w:eastAsia="SimSun" w:hAnsi="Times New Roman" w:cs="Times New Roman"/>
                <w:b/>
                <w:sz w:val="24"/>
                <w:szCs w:val="24"/>
                <w:lang w:eastAsia="zh-CN"/>
              </w:rPr>
              <w:t>159,0</w:t>
            </w:r>
          </w:p>
        </w:tc>
        <w:tc>
          <w:tcPr>
            <w:tcW w:w="1134" w:type="dxa"/>
            <w:tcBorders>
              <w:top w:val="single" w:sz="4" w:space="0" w:color="auto"/>
              <w:left w:val="single" w:sz="4" w:space="0" w:color="auto"/>
              <w:bottom w:val="single" w:sz="4" w:space="0" w:color="auto"/>
              <w:right w:val="single" w:sz="4" w:space="0" w:color="auto"/>
            </w:tcBorders>
          </w:tcPr>
          <w:p w:rsidR="00635531" w:rsidRPr="001A7082" w:rsidRDefault="00635531" w:rsidP="00635531">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A7082">
              <w:rPr>
                <w:rFonts w:ascii="Times New Roman" w:eastAsia="SimSun" w:hAnsi="Times New Roman" w:cs="Times New Roman"/>
                <w:b/>
                <w:sz w:val="24"/>
                <w:szCs w:val="24"/>
                <w:lang w:eastAsia="zh-CN"/>
              </w:rPr>
              <w:t>181,0</w:t>
            </w:r>
          </w:p>
        </w:tc>
        <w:tc>
          <w:tcPr>
            <w:tcW w:w="1134" w:type="dxa"/>
          </w:tcPr>
          <w:p w:rsidR="00635531" w:rsidRPr="001A7082" w:rsidRDefault="00635531" w:rsidP="00635531">
            <w:pPr>
              <w:jc w:val="center"/>
            </w:pPr>
            <w:r w:rsidRPr="001A7082">
              <w:rPr>
                <w:rFonts w:ascii="Times New Roman" w:hAnsi="Times New Roman" w:cs="Times New Roman"/>
                <w:b/>
                <w:sz w:val="24"/>
                <w:szCs w:val="24"/>
                <w:lang w:val="en-US"/>
              </w:rPr>
              <w:t>189</w:t>
            </w:r>
            <w:r w:rsidRPr="001A7082">
              <w:rPr>
                <w:rFonts w:ascii="Times New Roman" w:hAnsi="Times New Roman" w:cs="Times New Roman"/>
                <w:b/>
                <w:sz w:val="24"/>
                <w:szCs w:val="24"/>
              </w:rPr>
              <w:t>,0</w:t>
            </w:r>
          </w:p>
        </w:tc>
        <w:tc>
          <w:tcPr>
            <w:tcW w:w="1417" w:type="dxa"/>
          </w:tcPr>
          <w:p w:rsidR="00635531" w:rsidRPr="001A7082" w:rsidRDefault="00635531" w:rsidP="00635531">
            <w:pPr>
              <w:jc w:val="center"/>
            </w:pPr>
            <w:r w:rsidRPr="001A7082">
              <w:rPr>
                <w:rFonts w:ascii="Times New Roman" w:hAnsi="Times New Roman" w:cs="Times New Roman"/>
                <w:b/>
                <w:sz w:val="24"/>
                <w:szCs w:val="24"/>
                <w:lang w:val="en-US"/>
              </w:rPr>
              <w:t>19</w:t>
            </w:r>
            <w:r w:rsidRPr="001A7082">
              <w:rPr>
                <w:rFonts w:ascii="Times New Roman" w:hAnsi="Times New Roman" w:cs="Times New Roman"/>
                <w:b/>
                <w:sz w:val="24"/>
                <w:szCs w:val="24"/>
              </w:rPr>
              <w:t>9,0</w:t>
            </w:r>
          </w:p>
        </w:tc>
        <w:tc>
          <w:tcPr>
            <w:tcW w:w="1134" w:type="dxa"/>
            <w:shd w:val="clear" w:color="auto" w:fill="auto"/>
          </w:tcPr>
          <w:p w:rsidR="00635531" w:rsidRPr="001A7082" w:rsidRDefault="00635531" w:rsidP="00635531">
            <w:pPr>
              <w:jc w:val="center"/>
            </w:pPr>
            <w:r w:rsidRPr="001A7082">
              <w:rPr>
                <w:rFonts w:ascii="Times New Roman" w:hAnsi="Times New Roman" w:cs="Times New Roman"/>
                <w:b/>
                <w:sz w:val="24"/>
                <w:szCs w:val="24"/>
                <w:lang w:val="en-US"/>
              </w:rPr>
              <w:t>20</w:t>
            </w:r>
            <w:r w:rsidRPr="001A7082">
              <w:rPr>
                <w:rFonts w:ascii="Times New Roman" w:hAnsi="Times New Roman" w:cs="Times New Roman"/>
                <w:b/>
                <w:sz w:val="24"/>
                <w:szCs w:val="24"/>
              </w:rPr>
              <w:t>7,0</w:t>
            </w:r>
          </w:p>
        </w:tc>
        <w:tc>
          <w:tcPr>
            <w:tcW w:w="1049" w:type="dxa"/>
            <w:shd w:val="clear" w:color="auto" w:fill="auto"/>
          </w:tcPr>
          <w:p w:rsidR="00635531" w:rsidRPr="001A7082" w:rsidRDefault="00635531" w:rsidP="00635531">
            <w:pPr>
              <w:jc w:val="center"/>
            </w:pPr>
            <w:r w:rsidRPr="001A7082">
              <w:rPr>
                <w:rFonts w:ascii="Times New Roman" w:hAnsi="Times New Roman" w:cs="Times New Roman"/>
                <w:b/>
                <w:sz w:val="24"/>
                <w:szCs w:val="24"/>
              </w:rPr>
              <w:t>215,0</w:t>
            </w:r>
          </w:p>
        </w:tc>
        <w:tc>
          <w:tcPr>
            <w:tcW w:w="1871" w:type="dxa"/>
            <w:shd w:val="clear" w:color="auto" w:fill="auto"/>
          </w:tcPr>
          <w:p w:rsidR="00635531" w:rsidRPr="001A7082" w:rsidRDefault="00635531" w:rsidP="006355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х</w:t>
            </w:r>
          </w:p>
        </w:tc>
      </w:tr>
      <w:tr w:rsidR="00635531" w:rsidRPr="001176E3" w:rsidTr="00FC17FA">
        <w:tc>
          <w:tcPr>
            <w:tcW w:w="709" w:type="dxa"/>
          </w:tcPr>
          <w:p w:rsidR="00635531" w:rsidRPr="001A7082" w:rsidRDefault="00635531" w:rsidP="006355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23</w:t>
            </w:r>
          </w:p>
        </w:tc>
        <w:tc>
          <w:tcPr>
            <w:tcW w:w="3827" w:type="dxa"/>
          </w:tcPr>
          <w:p w:rsidR="00635531" w:rsidRPr="001A7082" w:rsidRDefault="00635531" w:rsidP="00635531">
            <w:pPr>
              <w:widowControl w:val="0"/>
              <w:autoSpaceDE w:val="0"/>
              <w:autoSpaceDN w:val="0"/>
              <w:spacing w:after="0" w:line="240" w:lineRule="auto"/>
              <w:rPr>
                <w:rFonts w:ascii="Times New Roman" w:eastAsia="Times New Roman" w:hAnsi="Times New Roman" w:cs="Times New Roman"/>
                <w:b/>
                <w:sz w:val="24"/>
                <w:szCs w:val="24"/>
                <w:lang w:eastAsia="ru-RU"/>
              </w:rPr>
            </w:pPr>
            <w:r w:rsidRPr="001A7082">
              <w:rPr>
                <w:rFonts w:ascii="Times New Roman" w:eastAsia="Times New Roman" w:hAnsi="Times New Roman" w:cs="Times New Roman"/>
                <w:b/>
                <w:sz w:val="24"/>
                <w:szCs w:val="24"/>
                <w:lang w:eastAsia="ru-RU"/>
              </w:rPr>
              <w:t>Мероприятие 2.</w:t>
            </w:r>
          </w:p>
          <w:p w:rsidR="00635531" w:rsidRPr="001A7082" w:rsidRDefault="00635531" w:rsidP="00635531">
            <w:pPr>
              <w:widowControl w:val="0"/>
              <w:autoSpaceDE w:val="0"/>
              <w:autoSpaceDN w:val="0"/>
              <w:spacing w:after="0" w:line="240" w:lineRule="auto"/>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Организация деятельности архивного отдела администрации Гаринского городского округа</w:t>
            </w:r>
          </w:p>
        </w:tc>
        <w:tc>
          <w:tcPr>
            <w:tcW w:w="1021" w:type="dxa"/>
          </w:tcPr>
          <w:p w:rsidR="00635531" w:rsidRPr="001A7082" w:rsidRDefault="00635531" w:rsidP="0063553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r w:rsidRPr="001A7082">
              <w:rPr>
                <w:rFonts w:ascii="Times New Roman" w:eastAsia="Times New Roman" w:hAnsi="Times New Roman" w:cs="Times New Roman"/>
                <w:b/>
                <w:sz w:val="24"/>
                <w:szCs w:val="24"/>
                <w:lang w:eastAsia="ru-RU"/>
              </w:rPr>
              <w:t>,75</w:t>
            </w:r>
          </w:p>
        </w:tc>
        <w:tc>
          <w:tcPr>
            <w:tcW w:w="1276" w:type="dxa"/>
          </w:tcPr>
          <w:p w:rsidR="00635531" w:rsidRPr="001A7082" w:rsidRDefault="00635531" w:rsidP="00635531">
            <w:pPr>
              <w:jc w:val="center"/>
              <w:rPr>
                <w:b/>
              </w:rPr>
            </w:pPr>
            <w:r w:rsidRPr="001A7082">
              <w:rPr>
                <w:rFonts w:ascii="Times New Roman" w:eastAsia="Times New Roman" w:hAnsi="Times New Roman" w:cs="Times New Roman"/>
                <w:b/>
                <w:sz w:val="24"/>
                <w:szCs w:val="24"/>
                <w:lang w:eastAsia="ru-RU"/>
              </w:rPr>
              <w:t>0,00</w:t>
            </w:r>
          </w:p>
        </w:tc>
        <w:tc>
          <w:tcPr>
            <w:tcW w:w="1134" w:type="dxa"/>
          </w:tcPr>
          <w:p w:rsidR="00635531" w:rsidRPr="001A7082" w:rsidRDefault="00635531" w:rsidP="00635531">
            <w:pPr>
              <w:jc w:val="center"/>
              <w:rPr>
                <w:b/>
              </w:rPr>
            </w:pPr>
            <w:r w:rsidRPr="001A7082">
              <w:rPr>
                <w:rFonts w:ascii="Times New Roman" w:eastAsia="Times New Roman" w:hAnsi="Times New Roman" w:cs="Times New Roman"/>
                <w:b/>
                <w:sz w:val="24"/>
                <w:szCs w:val="24"/>
                <w:lang w:eastAsia="ru-RU"/>
              </w:rPr>
              <w:t>0,00</w:t>
            </w:r>
          </w:p>
        </w:tc>
        <w:tc>
          <w:tcPr>
            <w:tcW w:w="1134" w:type="dxa"/>
          </w:tcPr>
          <w:p w:rsidR="00635531" w:rsidRPr="001A7082" w:rsidRDefault="00635531" w:rsidP="00635531">
            <w:pPr>
              <w:jc w:val="center"/>
              <w:rPr>
                <w:b/>
              </w:rPr>
            </w:pPr>
            <w:r w:rsidRPr="001A7082">
              <w:rPr>
                <w:rFonts w:ascii="Times New Roman" w:eastAsia="Times New Roman" w:hAnsi="Times New Roman" w:cs="Times New Roman"/>
                <w:b/>
                <w:sz w:val="24"/>
                <w:szCs w:val="24"/>
                <w:lang w:eastAsia="ru-RU"/>
              </w:rPr>
              <w:t>0,00</w:t>
            </w:r>
          </w:p>
        </w:tc>
        <w:tc>
          <w:tcPr>
            <w:tcW w:w="1417" w:type="dxa"/>
          </w:tcPr>
          <w:p w:rsidR="00635531" w:rsidRPr="001A7082" w:rsidRDefault="00635531" w:rsidP="00635531">
            <w:pPr>
              <w:jc w:val="center"/>
              <w:rPr>
                <w:b/>
              </w:rPr>
            </w:pPr>
            <w:r>
              <w:rPr>
                <w:rFonts w:ascii="Times New Roman" w:eastAsia="Times New Roman" w:hAnsi="Times New Roman" w:cs="Times New Roman"/>
                <w:b/>
                <w:sz w:val="24"/>
                <w:szCs w:val="24"/>
                <w:lang w:eastAsia="ru-RU"/>
              </w:rPr>
              <w:t>72,75</w:t>
            </w:r>
          </w:p>
        </w:tc>
        <w:tc>
          <w:tcPr>
            <w:tcW w:w="1134" w:type="dxa"/>
            <w:shd w:val="clear" w:color="auto" w:fill="auto"/>
          </w:tcPr>
          <w:p w:rsidR="00635531" w:rsidRPr="001A7082" w:rsidRDefault="00635531" w:rsidP="00635531">
            <w:pPr>
              <w:jc w:val="center"/>
              <w:rPr>
                <w:rFonts w:ascii="Liberation Serif" w:hAnsi="Liberation Serif"/>
                <w:b/>
                <w:sz w:val="24"/>
                <w:szCs w:val="24"/>
              </w:rPr>
            </w:pPr>
            <w:r>
              <w:rPr>
                <w:rFonts w:ascii="Liberation Serif" w:hAnsi="Liberation Serif"/>
                <w:b/>
                <w:sz w:val="24"/>
                <w:szCs w:val="24"/>
              </w:rPr>
              <w:t>0</w:t>
            </w:r>
            <w:r w:rsidRPr="001A7082">
              <w:rPr>
                <w:rFonts w:ascii="Liberation Serif" w:hAnsi="Liberation Serif"/>
                <w:b/>
                <w:sz w:val="24"/>
                <w:szCs w:val="24"/>
              </w:rPr>
              <w:t>0,0</w:t>
            </w:r>
          </w:p>
        </w:tc>
        <w:tc>
          <w:tcPr>
            <w:tcW w:w="1049" w:type="dxa"/>
            <w:shd w:val="clear" w:color="auto" w:fill="auto"/>
          </w:tcPr>
          <w:p w:rsidR="00635531" w:rsidRPr="001A7082" w:rsidRDefault="00635531" w:rsidP="00635531">
            <w:pPr>
              <w:jc w:val="center"/>
              <w:rPr>
                <w:rFonts w:ascii="Liberation Serif" w:hAnsi="Liberation Serif"/>
                <w:b/>
                <w:sz w:val="24"/>
                <w:szCs w:val="24"/>
              </w:rPr>
            </w:pPr>
            <w:r>
              <w:rPr>
                <w:rFonts w:ascii="Liberation Serif" w:hAnsi="Liberation Serif"/>
                <w:b/>
                <w:sz w:val="24"/>
                <w:szCs w:val="24"/>
              </w:rPr>
              <w:t>0</w:t>
            </w:r>
            <w:r w:rsidRPr="001A7082">
              <w:rPr>
                <w:rFonts w:ascii="Liberation Serif" w:hAnsi="Liberation Serif"/>
                <w:b/>
                <w:sz w:val="24"/>
                <w:szCs w:val="24"/>
              </w:rPr>
              <w:t>0,0</w:t>
            </w:r>
          </w:p>
        </w:tc>
        <w:tc>
          <w:tcPr>
            <w:tcW w:w="1871" w:type="dxa"/>
            <w:shd w:val="clear" w:color="auto" w:fill="auto"/>
          </w:tcPr>
          <w:p w:rsidR="00635531" w:rsidRPr="001A7082" w:rsidRDefault="00635531" w:rsidP="0063553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A7082">
              <w:rPr>
                <w:rFonts w:ascii="Times New Roman" w:eastAsia="Times New Roman" w:hAnsi="Times New Roman" w:cs="Times New Roman"/>
                <w:b/>
                <w:sz w:val="24"/>
                <w:szCs w:val="24"/>
                <w:lang w:eastAsia="ru-RU"/>
              </w:rPr>
              <w:t>1.2.1.</w:t>
            </w:r>
          </w:p>
          <w:p w:rsidR="00635531" w:rsidRPr="001A7082" w:rsidRDefault="00635531" w:rsidP="0063553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A7082">
              <w:rPr>
                <w:rFonts w:ascii="Times New Roman" w:eastAsia="Times New Roman" w:hAnsi="Times New Roman" w:cs="Times New Roman"/>
                <w:b/>
                <w:sz w:val="24"/>
                <w:szCs w:val="24"/>
                <w:lang w:eastAsia="ru-RU"/>
              </w:rPr>
              <w:t>1.2.2</w:t>
            </w:r>
          </w:p>
          <w:p w:rsidR="00635531" w:rsidRPr="001A7082" w:rsidRDefault="00635531" w:rsidP="0063553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35531" w:rsidRPr="001A7082" w:rsidRDefault="00635531" w:rsidP="0063553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35531" w:rsidRPr="001176E3" w:rsidTr="00FC17FA">
        <w:tc>
          <w:tcPr>
            <w:tcW w:w="709" w:type="dxa"/>
          </w:tcPr>
          <w:p w:rsidR="00635531" w:rsidRPr="001A7082" w:rsidRDefault="00635531" w:rsidP="00635531">
            <w:pPr>
              <w:pStyle w:val="a8"/>
              <w:jc w:val="center"/>
              <w:rPr>
                <w:rFonts w:ascii="Liberation Serif" w:hAnsi="Liberation Serif"/>
                <w:sz w:val="24"/>
                <w:szCs w:val="24"/>
                <w:lang w:eastAsia="ru-RU"/>
              </w:rPr>
            </w:pPr>
            <w:r w:rsidRPr="001A7082">
              <w:rPr>
                <w:rFonts w:ascii="Liberation Serif" w:hAnsi="Liberation Serif"/>
                <w:sz w:val="24"/>
                <w:szCs w:val="24"/>
                <w:lang w:eastAsia="ru-RU"/>
              </w:rPr>
              <w:t>23.1</w:t>
            </w:r>
          </w:p>
        </w:tc>
        <w:tc>
          <w:tcPr>
            <w:tcW w:w="3827" w:type="dxa"/>
          </w:tcPr>
          <w:p w:rsidR="00635531" w:rsidRPr="001A7082" w:rsidRDefault="00635531" w:rsidP="00635531">
            <w:pPr>
              <w:pStyle w:val="a8"/>
              <w:rPr>
                <w:rFonts w:ascii="Liberation Serif" w:hAnsi="Liberation Serif"/>
                <w:sz w:val="24"/>
                <w:szCs w:val="24"/>
                <w:lang w:eastAsia="ru-RU"/>
              </w:rPr>
            </w:pPr>
            <w:r w:rsidRPr="001A7082">
              <w:rPr>
                <w:rFonts w:ascii="Liberation Serif" w:hAnsi="Liberation Serif"/>
                <w:sz w:val="24"/>
                <w:szCs w:val="24"/>
                <w:lang w:eastAsia="ru-RU"/>
              </w:rPr>
              <w:t>местный бюджет</w:t>
            </w:r>
          </w:p>
        </w:tc>
        <w:tc>
          <w:tcPr>
            <w:tcW w:w="1021" w:type="dxa"/>
          </w:tcPr>
          <w:p w:rsidR="00635531" w:rsidRPr="001A7082" w:rsidRDefault="00635531" w:rsidP="0063553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r w:rsidRPr="001A7082">
              <w:rPr>
                <w:rFonts w:ascii="Times New Roman" w:eastAsia="Times New Roman" w:hAnsi="Times New Roman" w:cs="Times New Roman"/>
                <w:b/>
                <w:sz w:val="24"/>
                <w:szCs w:val="24"/>
                <w:lang w:eastAsia="ru-RU"/>
              </w:rPr>
              <w:t>,75</w:t>
            </w:r>
          </w:p>
        </w:tc>
        <w:tc>
          <w:tcPr>
            <w:tcW w:w="1276" w:type="dxa"/>
          </w:tcPr>
          <w:p w:rsidR="00635531" w:rsidRPr="001A7082" w:rsidRDefault="00635531" w:rsidP="00635531">
            <w:pPr>
              <w:jc w:val="center"/>
              <w:rPr>
                <w:b/>
              </w:rPr>
            </w:pPr>
            <w:r w:rsidRPr="001A7082">
              <w:rPr>
                <w:rFonts w:ascii="Times New Roman" w:eastAsia="Times New Roman" w:hAnsi="Times New Roman" w:cs="Times New Roman"/>
                <w:b/>
                <w:sz w:val="24"/>
                <w:szCs w:val="24"/>
                <w:lang w:eastAsia="ru-RU"/>
              </w:rPr>
              <w:t>0,00</w:t>
            </w:r>
          </w:p>
        </w:tc>
        <w:tc>
          <w:tcPr>
            <w:tcW w:w="1134" w:type="dxa"/>
          </w:tcPr>
          <w:p w:rsidR="00635531" w:rsidRPr="001A7082" w:rsidRDefault="00635531" w:rsidP="00635531">
            <w:pPr>
              <w:jc w:val="center"/>
              <w:rPr>
                <w:b/>
              </w:rPr>
            </w:pPr>
            <w:r w:rsidRPr="001A7082">
              <w:rPr>
                <w:rFonts w:ascii="Times New Roman" w:eastAsia="Times New Roman" w:hAnsi="Times New Roman" w:cs="Times New Roman"/>
                <w:b/>
                <w:sz w:val="24"/>
                <w:szCs w:val="24"/>
                <w:lang w:eastAsia="ru-RU"/>
              </w:rPr>
              <w:t>0,00</w:t>
            </w:r>
          </w:p>
        </w:tc>
        <w:tc>
          <w:tcPr>
            <w:tcW w:w="1134" w:type="dxa"/>
          </w:tcPr>
          <w:p w:rsidR="00635531" w:rsidRPr="001A7082" w:rsidRDefault="00635531" w:rsidP="00635531">
            <w:pPr>
              <w:jc w:val="center"/>
              <w:rPr>
                <w:b/>
              </w:rPr>
            </w:pPr>
            <w:r w:rsidRPr="001A7082">
              <w:rPr>
                <w:rFonts w:ascii="Times New Roman" w:eastAsia="Times New Roman" w:hAnsi="Times New Roman" w:cs="Times New Roman"/>
                <w:b/>
                <w:sz w:val="24"/>
                <w:szCs w:val="24"/>
                <w:lang w:eastAsia="ru-RU"/>
              </w:rPr>
              <w:t>0,00</w:t>
            </w:r>
          </w:p>
        </w:tc>
        <w:tc>
          <w:tcPr>
            <w:tcW w:w="1417" w:type="dxa"/>
          </w:tcPr>
          <w:p w:rsidR="00635531" w:rsidRPr="001A7082" w:rsidRDefault="00635531" w:rsidP="00635531">
            <w:pPr>
              <w:jc w:val="center"/>
              <w:rPr>
                <w:b/>
              </w:rPr>
            </w:pPr>
            <w:r>
              <w:rPr>
                <w:rFonts w:ascii="Times New Roman" w:eastAsia="Times New Roman" w:hAnsi="Times New Roman" w:cs="Times New Roman"/>
                <w:b/>
                <w:sz w:val="24"/>
                <w:szCs w:val="24"/>
                <w:lang w:eastAsia="ru-RU"/>
              </w:rPr>
              <w:t>72,75</w:t>
            </w:r>
          </w:p>
        </w:tc>
        <w:tc>
          <w:tcPr>
            <w:tcW w:w="1134" w:type="dxa"/>
            <w:shd w:val="clear" w:color="auto" w:fill="auto"/>
          </w:tcPr>
          <w:p w:rsidR="00635531" w:rsidRPr="001A7082" w:rsidRDefault="00635531" w:rsidP="00635531">
            <w:pPr>
              <w:jc w:val="center"/>
              <w:rPr>
                <w:rFonts w:ascii="Liberation Serif" w:hAnsi="Liberation Serif"/>
                <w:b/>
                <w:sz w:val="24"/>
                <w:szCs w:val="24"/>
              </w:rPr>
            </w:pPr>
            <w:r>
              <w:rPr>
                <w:rFonts w:ascii="Liberation Serif" w:hAnsi="Liberation Serif"/>
                <w:b/>
                <w:sz w:val="24"/>
                <w:szCs w:val="24"/>
              </w:rPr>
              <w:t>0</w:t>
            </w:r>
            <w:r w:rsidRPr="001A7082">
              <w:rPr>
                <w:rFonts w:ascii="Liberation Serif" w:hAnsi="Liberation Serif"/>
                <w:b/>
                <w:sz w:val="24"/>
                <w:szCs w:val="24"/>
              </w:rPr>
              <w:t>0,0</w:t>
            </w:r>
          </w:p>
        </w:tc>
        <w:tc>
          <w:tcPr>
            <w:tcW w:w="1049" w:type="dxa"/>
            <w:shd w:val="clear" w:color="auto" w:fill="auto"/>
          </w:tcPr>
          <w:p w:rsidR="00635531" w:rsidRPr="001A7082" w:rsidRDefault="00635531" w:rsidP="00635531">
            <w:pPr>
              <w:jc w:val="center"/>
              <w:rPr>
                <w:rFonts w:ascii="Liberation Serif" w:hAnsi="Liberation Serif"/>
                <w:b/>
                <w:sz w:val="24"/>
                <w:szCs w:val="24"/>
              </w:rPr>
            </w:pPr>
            <w:r>
              <w:rPr>
                <w:rFonts w:ascii="Liberation Serif" w:hAnsi="Liberation Serif"/>
                <w:b/>
                <w:sz w:val="24"/>
                <w:szCs w:val="24"/>
              </w:rPr>
              <w:t>0</w:t>
            </w:r>
            <w:r w:rsidRPr="001A7082">
              <w:rPr>
                <w:rFonts w:ascii="Liberation Serif" w:hAnsi="Liberation Serif"/>
                <w:b/>
                <w:sz w:val="24"/>
                <w:szCs w:val="24"/>
              </w:rPr>
              <w:t>0,0</w:t>
            </w:r>
          </w:p>
        </w:tc>
        <w:tc>
          <w:tcPr>
            <w:tcW w:w="1871" w:type="dxa"/>
            <w:shd w:val="clear" w:color="auto" w:fill="auto"/>
          </w:tcPr>
          <w:p w:rsidR="00635531" w:rsidRPr="001A7082" w:rsidRDefault="00635531" w:rsidP="00635531">
            <w:pPr>
              <w:pStyle w:val="a8"/>
              <w:jc w:val="center"/>
              <w:rPr>
                <w:rFonts w:ascii="Liberation Serif" w:hAnsi="Liberation Serif"/>
                <w:sz w:val="24"/>
                <w:szCs w:val="24"/>
                <w:lang w:eastAsia="ru-RU"/>
              </w:rPr>
            </w:pPr>
            <w:r w:rsidRPr="001A7082">
              <w:rPr>
                <w:rFonts w:ascii="Liberation Serif" w:hAnsi="Liberation Serif"/>
                <w:sz w:val="24"/>
                <w:szCs w:val="24"/>
                <w:lang w:eastAsia="ru-RU"/>
              </w:rPr>
              <w:t>х</w:t>
            </w:r>
          </w:p>
        </w:tc>
      </w:tr>
      <w:tr w:rsidR="00FC17FA" w:rsidRPr="001176E3" w:rsidTr="00FC17FA">
        <w:trPr>
          <w:trHeight w:val="209"/>
        </w:trPr>
        <w:tc>
          <w:tcPr>
            <w:tcW w:w="709" w:type="dxa"/>
          </w:tcPr>
          <w:p w:rsidR="00FC17FA" w:rsidRPr="001A7082" w:rsidRDefault="00FC17FA" w:rsidP="00D24E61">
            <w:pPr>
              <w:pStyle w:val="a8"/>
              <w:jc w:val="center"/>
              <w:rPr>
                <w:rFonts w:ascii="Liberation Serif" w:hAnsi="Liberation Serif"/>
                <w:sz w:val="24"/>
                <w:szCs w:val="24"/>
                <w:lang w:eastAsia="ru-RU"/>
              </w:rPr>
            </w:pPr>
            <w:r w:rsidRPr="001A7082">
              <w:rPr>
                <w:rFonts w:ascii="Liberation Serif" w:hAnsi="Liberation Serif"/>
                <w:sz w:val="24"/>
                <w:szCs w:val="24"/>
                <w:lang w:eastAsia="ru-RU"/>
              </w:rPr>
              <w:t>24</w:t>
            </w:r>
          </w:p>
        </w:tc>
        <w:tc>
          <w:tcPr>
            <w:tcW w:w="3827" w:type="dxa"/>
          </w:tcPr>
          <w:p w:rsidR="00FC17FA" w:rsidRPr="001A7082" w:rsidRDefault="00FC17FA" w:rsidP="00D24E61">
            <w:pPr>
              <w:pStyle w:val="a8"/>
              <w:rPr>
                <w:rFonts w:ascii="Liberation Serif" w:hAnsi="Liberation Serif"/>
                <w:sz w:val="24"/>
                <w:szCs w:val="24"/>
                <w:lang w:eastAsia="ru-RU"/>
              </w:rPr>
            </w:pPr>
            <w:r w:rsidRPr="001A7082">
              <w:rPr>
                <w:rFonts w:ascii="Liberation Serif" w:hAnsi="Liberation Serif"/>
                <w:sz w:val="24"/>
                <w:szCs w:val="24"/>
                <w:lang w:eastAsia="ru-RU"/>
              </w:rPr>
              <w:t>областной бюджет</w:t>
            </w:r>
          </w:p>
        </w:tc>
        <w:tc>
          <w:tcPr>
            <w:tcW w:w="1021"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276"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134"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134"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417"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134" w:type="dxa"/>
            <w:shd w:val="clear" w:color="auto" w:fill="auto"/>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049" w:type="dxa"/>
            <w:shd w:val="clear" w:color="auto" w:fill="auto"/>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871" w:type="dxa"/>
            <w:shd w:val="clear" w:color="auto" w:fill="auto"/>
          </w:tcPr>
          <w:p w:rsidR="00FC17FA" w:rsidRPr="001A7082" w:rsidRDefault="00FC17FA" w:rsidP="00D24E61">
            <w:pPr>
              <w:pStyle w:val="a8"/>
              <w:jc w:val="center"/>
              <w:rPr>
                <w:rFonts w:ascii="Liberation Serif" w:hAnsi="Liberation Serif"/>
                <w:sz w:val="24"/>
                <w:szCs w:val="24"/>
                <w:lang w:eastAsia="ru-RU"/>
              </w:rPr>
            </w:pPr>
            <w:r w:rsidRPr="001A7082">
              <w:rPr>
                <w:rFonts w:ascii="Liberation Serif" w:hAnsi="Liberation Serif"/>
                <w:sz w:val="24"/>
                <w:szCs w:val="24"/>
                <w:lang w:eastAsia="ru-RU"/>
              </w:rPr>
              <w:t>х</w:t>
            </w:r>
          </w:p>
        </w:tc>
      </w:tr>
      <w:tr w:rsidR="00FC17FA" w:rsidRPr="001176E3" w:rsidTr="00FC17FA">
        <w:tc>
          <w:tcPr>
            <w:tcW w:w="709" w:type="dxa"/>
          </w:tcPr>
          <w:p w:rsidR="00FC17FA" w:rsidRPr="001A7082" w:rsidRDefault="00FC17FA" w:rsidP="00D24E61">
            <w:pPr>
              <w:pStyle w:val="a8"/>
              <w:jc w:val="center"/>
              <w:rPr>
                <w:rFonts w:ascii="Liberation Serif" w:hAnsi="Liberation Serif"/>
                <w:sz w:val="24"/>
                <w:szCs w:val="24"/>
                <w:lang w:eastAsia="ru-RU"/>
              </w:rPr>
            </w:pPr>
            <w:r w:rsidRPr="001A7082">
              <w:rPr>
                <w:rFonts w:ascii="Liberation Serif" w:hAnsi="Liberation Serif"/>
                <w:sz w:val="24"/>
                <w:szCs w:val="24"/>
                <w:lang w:eastAsia="ru-RU"/>
              </w:rPr>
              <w:t>24.1</w:t>
            </w:r>
          </w:p>
        </w:tc>
        <w:tc>
          <w:tcPr>
            <w:tcW w:w="3827" w:type="dxa"/>
          </w:tcPr>
          <w:p w:rsidR="00FC17FA" w:rsidRPr="001A7082" w:rsidRDefault="00FC17FA" w:rsidP="00D24E61">
            <w:pPr>
              <w:pStyle w:val="a8"/>
              <w:rPr>
                <w:rFonts w:ascii="Liberation Serif" w:hAnsi="Liberation Serif"/>
                <w:sz w:val="24"/>
                <w:szCs w:val="24"/>
                <w:lang w:eastAsia="ru-RU"/>
              </w:rPr>
            </w:pPr>
            <w:r w:rsidRPr="001A7082">
              <w:rPr>
                <w:rFonts w:ascii="Liberation Serif" w:hAnsi="Liberation Serif"/>
                <w:b/>
                <w:sz w:val="24"/>
                <w:szCs w:val="24"/>
                <w:lang w:eastAsia="ru-RU"/>
              </w:rPr>
              <w:t>В том числе:</w:t>
            </w:r>
          </w:p>
        </w:tc>
        <w:tc>
          <w:tcPr>
            <w:tcW w:w="1021" w:type="dxa"/>
          </w:tcPr>
          <w:p w:rsidR="00FC17FA" w:rsidRPr="001A7082" w:rsidRDefault="00FC17FA" w:rsidP="00D24E61">
            <w:pPr>
              <w:jc w:val="center"/>
            </w:pPr>
          </w:p>
        </w:tc>
        <w:tc>
          <w:tcPr>
            <w:tcW w:w="1276" w:type="dxa"/>
          </w:tcPr>
          <w:p w:rsidR="00FC17FA" w:rsidRDefault="00FC17FA" w:rsidP="00D24E61">
            <w:pPr>
              <w:jc w:val="center"/>
            </w:pPr>
          </w:p>
        </w:tc>
        <w:tc>
          <w:tcPr>
            <w:tcW w:w="1134" w:type="dxa"/>
          </w:tcPr>
          <w:p w:rsidR="00FC17FA" w:rsidRDefault="00FC17FA" w:rsidP="00D24E61">
            <w:pPr>
              <w:jc w:val="center"/>
            </w:pPr>
          </w:p>
        </w:tc>
        <w:tc>
          <w:tcPr>
            <w:tcW w:w="1134" w:type="dxa"/>
          </w:tcPr>
          <w:p w:rsidR="00FC17FA" w:rsidRDefault="00FC17FA" w:rsidP="00D24E61">
            <w:pPr>
              <w:jc w:val="center"/>
            </w:pPr>
          </w:p>
        </w:tc>
        <w:tc>
          <w:tcPr>
            <w:tcW w:w="1417" w:type="dxa"/>
          </w:tcPr>
          <w:p w:rsidR="00FC17FA" w:rsidRPr="00E21933" w:rsidRDefault="00FC17FA" w:rsidP="00D24E61">
            <w:pPr>
              <w:pStyle w:val="a8"/>
              <w:jc w:val="center"/>
              <w:rPr>
                <w:rFonts w:ascii="Liberation Serif" w:hAnsi="Liberation Serif"/>
                <w:sz w:val="24"/>
                <w:szCs w:val="24"/>
                <w:highlight w:val="yellow"/>
                <w:lang w:eastAsia="ru-RU"/>
              </w:rPr>
            </w:pPr>
          </w:p>
        </w:tc>
        <w:tc>
          <w:tcPr>
            <w:tcW w:w="1134" w:type="dxa"/>
            <w:shd w:val="clear" w:color="auto" w:fill="auto"/>
          </w:tcPr>
          <w:p w:rsidR="00FC17FA" w:rsidRPr="001A7082" w:rsidRDefault="00FC17FA" w:rsidP="00D24E61">
            <w:pPr>
              <w:pStyle w:val="a8"/>
              <w:jc w:val="center"/>
              <w:rPr>
                <w:rFonts w:ascii="Liberation Serif" w:hAnsi="Liberation Serif"/>
                <w:sz w:val="24"/>
                <w:szCs w:val="24"/>
                <w:lang w:eastAsia="ru-RU"/>
              </w:rPr>
            </w:pPr>
          </w:p>
        </w:tc>
        <w:tc>
          <w:tcPr>
            <w:tcW w:w="1049" w:type="dxa"/>
            <w:shd w:val="clear" w:color="auto" w:fill="auto"/>
          </w:tcPr>
          <w:p w:rsidR="00FC17FA" w:rsidRPr="001A7082" w:rsidRDefault="00FC17FA" w:rsidP="00D24E61">
            <w:pPr>
              <w:pStyle w:val="a8"/>
              <w:jc w:val="center"/>
              <w:rPr>
                <w:rFonts w:ascii="Liberation Serif" w:hAnsi="Liberation Serif"/>
                <w:sz w:val="24"/>
                <w:szCs w:val="24"/>
                <w:lang w:eastAsia="ru-RU"/>
              </w:rPr>
            </w:pPr>
          </w:p>
        </w:tc>
        <w:tc>
          <w:tcPr>
            <w:tcW w:w="1871" w:type="dxa"/>
            <w:shd w:val="clear" w:color="auto" w:fill="auto"/>
          </w:tcPr>
          <w:p w:rsidR="00FC17FA" w:rsidRPr="001A7082" w:rsidRDefault="00FC17FA" w:rsidP="00D24E61">
            <w:pPr>
              <w:pStyle w:val="a8"/>
              <w:jc w:val="center"/>
              <w:rPr>
                <w:rFonts w:ascii="Liberation Serif" w:hAnsi="Liberation Serif"/>
                <w:sz w:val="24"/>
                <w:szCs w:val="24"/>
                <w:lang w:eastAsia="ru-RU"/>
              </w:rPr>
            </w:pPr>
          </w:p>
        </w:tc>
      </w:tr>
      <w:tr w:rsidR="00FC17FA" w:rsidRPr="001176E3" w:rsidTr="00FC17FA">
        <w:tc>
          <w:tcPr>
            <w:tcW w:w="709" w:type="dxa"/>
          </w:tcPr>
          <w:p w:rsidR="00FC17FA" w:rsidRPr="001A7082"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25</w:t>
            </w:r>
          </w:p>
        </w:tc>
        <w:tc>
          <w:tcPr>
            <w:tcW w:w="3827" w:type="dxa"/>
          </w:tcPr>
          <w:p w:rsidR="00FC17FA" w:rsidRPr="001A7082" w:rsidRDefault="00FC17FA" w:rsidP="00D24E61">
            <w:pPr>
              <w:widowControl w:val="0"/>
              <w:autoSpaceDE w:val="0"/>
              <w:autoSpaceDN w:val="0"/>
              <w:spacing w:after="0" w:line="240" w:lineRule="auto"/>
              <w:rPr>
                <w:rFonts w:ascii="Times New Roman" w:eastAsia="Times New Roman" w:hAnsi="Times New Roman" w:cs="Times New Roman"/>
                <w:b/>
                <w:sz w:val="24"/>
                <w:szCs w:val="24"/>
                <w:lang w:eastAsia="ru-RU"/>
              </w:rPr>
            </w:pPr>
            <w:r w:rsidRPr="001A7082">
              <w:rPr>
                <w:rFonts w:ascii="Times New Roman" w:eastAsia="Times New Roman" w:hAnsi="Times New Roman" w:cs="Times New Roman"/>
                <w:b/>
                <w:sz w:val="24"/>
                <w:szCs w:val="24"/>
                <w:lang w:eastAsia="ru-RU"/>
              </w:rPr>
              <w:t>Мероприятие 3.</w:t>
            </w:r>
          </w:p>
          <w:p w:rsidR="00FC17FA" w:rsidRPr="001A7082" w:rsidRDefault="00FC17FA" w:rsidP="00D24E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Организация исполнения запросов граждан, в том числе в форме электронных документов</w:t>
            </w:r>
          </w:p>
        </w:tc>
        <w:tc>
          <w:tcPr>
            <w:tcW w:w="1021"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t>0,00</w:t>
            </w:r>
          </w:p>
        </w:tc>
        <w:tc>
          <w:tcPr>
            <w:tcW w:w="1276"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134"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134"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417"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134"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049"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871"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1176E3">
              <w:rPr>
                <w:rFonts w:ascii="Times New Roman" w:eastAsia="Times New Roman" w:hAnsi="Times New Roman" w:cs="Times New Roman"/>
                <w:sz w:val="24"/>
                <w:szCs w:val="24"/>
                <w:lang w:eastAsia="ru-RU"/>
              </w:rPr>
              <w:t>.1.</w:t>
            </w:r>
          </w:p>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1176E3">
              <w:rPr>
                <w:rFonts w:ascii="Times New Roman" w:eastAsia="Times New Roman" w:hAnsi="Times New Roman" w:cs="Times New Roman"/>
                <w:sz w:val="24"/>
                <w:szCs w:val="24"/>
                <w:lang w:eastAsia="ru-RU"/>
              </w:rPr>
              <w:t>.2.</w:t>
            </w:r>
          </w:p>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1176E3">
              <w:rPr>
                <w:rFonts w:ascii="Times New Roman" w:eastAsia="Times New Roman" w:hAnsi="Times New Roman" w:cs="Times New Roman"/>
                <w:sz w:val="24"/>
                <w:szCs w:val="24"/>
                <w:lang w:eastAsia="ru-RU"/>
              </w:rPr>
              <w:t>.3.</w:t>
            </w:r>
          </w:p>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1176E3">
              <w:rPr>
                <w:rFonts w:ascii="Times New Roman" w:eastAsia="Times New Roman" w:hAnsi="Times New Roman" w:cs="Times New Roman"/>
                <w:sz w:val="24"/>
                <w:szCs w:val="24"/>
                <w:lang w:eastAsia="ru-RU"/>
              </w:rPr>
              <w:t>.4.</w:t>
            </w:r>
          </w:p>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1176E3">
              <w:rPr>
                <w:rFonts w:ascii="Times New Roman" w:eastAsia="Times New Roman" w:hAnsi="Times New Roman" w:cs="Times New Roman"/>
                <w:sz w:val="24"/>
                <w:szCs w:val="24"/>
                <w:lang w:eastAsia="ru-RU"/>
              </w:rPr>
              <w:t>.5.</w:t>
            </w:r>
          </w:p>
        </w:tc>
      </w:tr>
      <w:tr w:rsidR="00FC17FA" w:rsidRPr="001176E3" w:rsidTr="00FC17FA">
        <w:tc>
          <w:tcPr>
            <w:tcW w:w="709" w:type="dxa"/>
          </w:tcPr>
          <w:p w:rsidR="00FC17FA" w:rsidRPr="001A7082"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26</w:t>
            </w:r>
          </w:p>
        </w:tc>
        <w:tc>
          <w:tcPr>
            <w:tcW w:w="3827" w:type="dxa"/>
          </w:tcPr>
          <w:p w:rsidR="00FC17FA" w:rsidRPr="001A7082" w:rsidRDefault="00FC17FA" w:rsidP="00D24E61">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1A7082">
              <w:rPr>
                <w:rFonts w:ascii="Times New Roman" w:eastAsia="Times New Roman" w:hAnsi="Times New Roman" w:cs="Times New Roman"/>
                <w:b/>
                <w:sz w:val="24"/>
                <w:szCs w:val="24"/>
                <w:lang w:eastAsia="ru-RU"/>
              </w:rPr>
              <w:t>Мероприятие 4.</w:t>
            </w:r>
          </w:p>
          <w:p w:rsidR="00FC17FA" w:rsidRPr="001A7082" w:rsidRDefault="00FC17FA" w:rsidP="00D24E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A7082">
              <w:rPr>
                <w:rFonts w:ascii="Times New Roman" w:eastAsia="Times New Roman" w:hAnsi="Times New Roman" w:cs="Times New Roman"/>
                <w:sz w:val="24"/>
                <w:szCs w:val="24"/>
                <w:lang w:eastAsia="ru-RU"/>
              </w:rPr>
              <w:t xml:space="preserve">Включение в состав Архивного фонда Российской Федерации, Архивного фонда Свердловской области документов, образовавшихся в деятельности территориальных органов федеральных органов </w:t>
            </w:r>
            <w:r w:rsidRPr="001A7082">
              <w:rPr>
                <w:rFonts w:ascii="Times New Roman" w:eastAsia="Times New Roman" w:hAnsi="Times New Roman" w:cs="Times New Roman"/>
                <w:sz w:val="24"/>
                <w:szCs w:val="24"/>
                <w:lang w:eastAsia="ru-RU"/>
              </w:rPr>
              <w:lastRenderedPageBreak/>
              <w:t>государственной власти и федеральных организаций, иных государственных органов Российской Федерации, расположенных на территории Свердловской области, органов государственной власти Свердловской области, государственных учреждений Свердловской области, органов местного самоуправления муниципальных образований, расположенных на территории Свердловской области, иных организаций</w:t>
            </w:r>
          </w:p>
        </w:tc>
        <w:tc>
          <w:tcPr>
            <w:tcW w:w="1021" w:type="dxa"/>
          </w:tcPr>
          <w:p w:rsidR="00FC17FA" w:rsidRPr="001A7082" w:rsidRDefault="00FC17FA" w:rsidP="00D24E61">
            <w:pPr>
              <w:jc w:val="center"/>
            </w:pPr>
            <w:r w:rsidRPr="001A7082">
              <w:rPr>
                <w:rFonts w:ascii="Times New Roman" w:eastAsia="Times New Roman" w:hAnsi="Times New Roman" w:cs="Times New Roman"/>
                <w:sz w:val="24"/>
                <w:szCs w:val="24"/>
                <w:lang w:eastAsia="ru-RU"/>
              </w:rPr>
              <w:lastRenderedPageBreak/>
              <w:t>0,00</w:t>
            </w:r>
          </w:p>
        </w:tc>
        <w:tc>
          <w:tcPr>
            <w:tcW w:w="1276"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134"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134"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417"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134"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049"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871"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1176E3">
              <w:rPr>
                <w:rFonts w:ascii="Times New Roman" w:eastAsia="Times New Roman" w:hAnsi="Times New Roman" w:cs="Times New Roman"/>
                <w:sz w:val="24"/>
                <w:szCs w:val="24"/>
                <w:lang w:eastAsia="ru-RU"/>
              </w:rPr>
              <w:t>.1.</w:t>
            </w:r>
          </w:p>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1176E3">
              <w:rPr>
                <w:rFonts w:ascii="Times New Roman" w:eastAsia="Times New Roman" w:hAnsi="Times New Roman" w:cs="Times New Roman"/>
                <w:sz w:val="24"/>
                <w:szCs w:val="24"/>
                <w:lang w:eastAsia="ru-RU"/>
              </w:rPr>
              <w:t>.2.</w:t>
            </w:r>
          </w:p>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1176E3">
              <w:rPr>
                <w:rFonts w:ascii="Times New Roman" w:eastAsia="Times New Roman" w:hAnsi="Times New Roman" w:cs="Times New Roman"/>
                <w:sz w:val="24"/>
                <w:szCs w:val="24"/>
                <w:lang w:eastAsia="ru-RU"/>
              </w:rPr>
              <w:t>.3.</w:t>
            </w:r>
          </w:p>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FC17FA" w:rsidRPr="001176E3" w:rsidTr="00FC17FA">
        <w:tc>
          <w:tcPr>
            <w:tcW w:w="709"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p>
        </w:tc>
        <w:tc>
          <w:tcPr>
            <w:tcW w:w="3827" w:type="dxa"/>
          </w:tcPr>
          <w:p w:rsidR="00FC17FA" w:rsidRPr="00C97F5C" w:rsidRDefault="00FC17FA" w:rsidP="00D24E61">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C97F5C">
              <w:rPr>
                <w:rFonts w:ascii="Times New Roman" w:eastAsia="Times New Roman" w:hAnsi="Times New Roman" w:cs="Times New Roman"/>
                <w:b/>
                <w:sz w:val="24"/>
                <w:szCs w:val="24"/>
                <w:lang w:eastAsia="ru-RU"/>
              </w:rPr>
              <w:t>Мероприятие 5.</w:t>
            </w:r>
          </w:p>
          <w:p w:rsidR="00FC17FA" w:rsidRPr="001176E3" w:rsidRDefault="00FC17FA" w:rsidP="00D24E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Популяризация архивных документов, организация их использования</w:t>
            </w:r>
          </w:p>
        </w:tc>
        <w:tc>
          <w:tcPr>
            <w:tcW w:w="1021"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276"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134"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134"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417"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134"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049"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871"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1176E3">
              <w:rPr>
                <w:rFonts w:ascii="Times New Roman" w:eastAsia="Times New Roman" w:hAnsi="Times New Roman" w:cs="Times New Roman"/>
                <w:sz w:val="24"/>
                <w:szCs w:val="24"/>
                <w:lang w:eastAsia="ru-RU"/>
              </w:rPr>
              <w:t>.1.</w:t>
            </w:r>
          </w:p>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1176E3">
              <w:rPr>
                <w:rFonts w:ascii="Times New Roman" w:eastAsia="Times New Roman" w:hAnsi="Times New Roman" w:cs="Times New Roman"/>
                <w:sz w:val="24"/>
                <w:szCs w:val="24"/>
                <w:lang w:eastAsia="ru-RU"/>
              </w:rPr>
              <w:t>.2.</w:t>
            </w:r>
          </w:p>
        </w:tc>
      </w:tr>
      <w:tr w:rsidR="00FC17FA" w:rsidRPr="001176E3" w:rsidTr="00FC17FA">
        <w:tc>
          <w:tcPr>
            <w:tcW w:w="709"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827" w:type="dxa"/>
          </w:tcPr>
          <w:p w:rsidR="00FC17FA" w:rsidRPr="00C97F5C" w:rsidRDefault="00FC17FA" w:rsidP="00D24E61">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C97F5C">
              <w:rPr>
                <w:rFonts w:ascii="Times New Roman" w:eastAsia="Times New Roman" w:hAnsi="Times New Roman" w:cs="Times New Roman"/>
                <w:b/>
                <w:sz w:val="24"/>
                <w:szCs w:val="24"/>
                <w:lang w:eastAsia="ru-RU"/>
              </w:rPr>
              <w:t>Мероприятие 6.</w:t>
            </w:r>
          </w:p>
          <w:p w:rsidR="00FC17FA" w:rsidRPr="001176E3" w:rsidRDefault="00FC17FA" w:rsidP="00D24E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Организация повышения квалификации работников архивных учреждений Свердловской области</w:t>
            </w:r>
          </w:p>
        </w:tc>
        <w:tc>
          <w:tcPr>
            <w:tcW w:w="1021"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276"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134"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134"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417"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134"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049" w:type="dxa"/>
          </w:tcPr>
          <w:p w:rsidR="00FC17FA" w:rsidRDefault="00FC17FA" w:rsidP="00D24E61">
            <w:pPr>
              <w:jc w:val="center"/>
            </w:pPr>
            <w:r w:rsidRPr="00456250">
              <w:rPr>
                <w:rFonts w:ascii="Times New Roman" w:eastAsia="Times New Roman" w:hAnsi="Times New Roman" w:cs="Times New Roman"/>
                <w:sz w:val="24"/>
                <w:szCs w:val="24"/>
                <w:lang w:eastAsia="ru-RU"/>
              </w:rPr>
              <w:t>0,00</w:t>
            </w:r>
          </w:p>
        </w:tc>
        <w:tc>
          <w:tcPr>
            <w:tcW w:w="1871" w:type="dxa"/>
          </w:tcPr>
          <w:p w:rsidR="00FC17FA" w:rsidRPr="001176E3" w:rsidRDefault="00FC17FA" w:rsidP="00D24E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1176E3">
              <w:rPr>
                <w:rFonts w:ascii="Times New Roman" w:eastAsia="Times New Roman" w:hAnsi="Times New Roman" w:cs="Times New Roman"/>
                <w:sz w:val="24"/>
                <w:szCs w:val="24"/>
                <w:lang w:eastAsia="ru-RU"/>
              </w:rPr>
              <w:t>.1.</w:t>
            </w:r>
          </w:p>
        </w:tc>
      </w:tr>
    </w:tbl>
    <w:p w:rsidR="00FC17FA" w:rsidRDefault="00FC17FA" w:rsidP="00FC17F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C17FA" w:rsidRDefault="00FC17FA" w:rsidP="00FC17FA">
      <w:pPr>
        <w:pStyle w:val="ConsPlusNormal"/>
        <w:ind w:firstLine="540"/>
        <w:jc w:val="center"/>
        <w:rPr>
          <w:rFonts w:ascii="Times New Roman" w:hAnsi="Times New Roman" w:cs="Times New Roman"/>
          <w:b/>
          <w:sz w:val="24"/>
          <w:szCs w:val="24"/>
        </w:rPr>
      </w:pPr>
    </w:p>
    <w:p w:rsidR="00FC17FA" w:rsidRDefault="00FC17FA" w:rsidP="00FC17FA">
      <w:pPr>
        <w:pStyle w:val="ConsPlusNormal"/>
        <w:ind w:firstLine="540"/>
        <w:jc w:val="center"/>
        <w:rPr>
          <w:rFonts w:ascii="Times New Roman" w:hAnsi="Times New Roman" w:cs="Times New Roman"/>
          <w:b/>
          <w:sz w:val="24"/>
          <w:szCs w:val="24"/>
        </w:rPr>
      </w:pPr>
    </w:p>
    <w:p w:rsidR="00FC17FA" w:rsidRDefault="00FC17FA" w:rsidP="00FC17FA">
      <w:pPr>
        <w:pStyle w:val="ConsPlusNormal"/>
        <w:ind w:firstLine="540"/>
        <w:jc w:val="center"/>
        <w:rPr>
          <w:rFonts w:ascii="Times New Roman" w:hAnsi="Times New Roman" w:cs="Times New Roman"/>
          <w:b/>
          <w:sz w:val="24"/>
          <w:szCs w:val="24"/>
        </w:rPr>
      </w:pPr>
    </w:p>
    <w:p w:rsidR="00FC17FA" w:rsidRDefault="00FC17FA" w:rsidP="00FC17FA">
      <w:pPr>
        <w:pStyle w:val="ConsPlusNormal"/>
        <w:ind w:firstLine="540"/>
        <w:jc w:val="center"/>
        <w:rPr>
          <w:rFonts w:ascii="Times New Roman" w:hAnsi="Times New Roman" w:cs="Times New Roman"/>
          <w:b/>
          <w:sz w:val="24"/>
          <w:szCs w:val="24"/>
        </w:rPr>
      </w:pPr>
    </w:p>
    <w:p w:rsidR="00CF78AC" w:rsidRDefault="00CF78AC" w:rsidP="00FC17FA">
      <w:pPr>
        <w:pStyle w:val="ConsPlusNormal"/>
        <w:ind w:firstLine="540"/>
        <w:jc w:val="center"/>
        <w:rPr>
          <w:rFonts w:ascii="Times New Roman" w:hAnsi="Times New Roman" w:cs="Times New Roman"/>
          <w:b/>
          <w:sz w:val="24"/>
          <w:szCs w:val="24"/>
        </w:rPr>
      </w:pPr>
    </w:p>
    <w:p w:rsidR="00CF78AC" w:rsidRDefault="00CF78AC" w:rsidP="00FC17FA">
      <w:pPr>
        <w:pStyle w:val="ConsPlusNormal"/>
        <w:ind w:firstLine="540"/>
        <w:jc w:val="center"/>
        <w:rPr>
          <w:rFonts w:ascii="Times New Roman" w:hAnsi="Times New Roman" w:cs="Times New Roman"/>
          <w:b/>
          <w:sz w:val="24"/>
          <w:szCs w:val="24"/>
        </w:rPr>
      </w:pPr>
    </w:p>
    <w:p w:rsidR="00CF78AC" w:rsidRDefault="00CF78AC" w:rsidP="00FC17FA">
      <w:pPr>
        <w:pStyle w:val="ConsPlusNormal"/>
        <w:ind w:firstLine="540"/>
        <w:jc w:val="center"/>
        <w:rPr>
          <w:rFonts w:ascii="Times New Roman" w:hAnsi="Times New Roman" w:cs="Times New Roman"/>
          <w:b/>
          <w:sz w:val="24"/>
          <w:szCs w:val="24"/>
        </w:rPr>
      </w:pPr>
    </w:p>
    <w:p w:rsidR="00CF78AC" w:rsidRDefault="00CF78AC" w:rsidP="00FC17FA">
      <w:pPr>
        <w:pStyle w:val="ConsPlusNormal"/>
        <w:ind w:firstLine="540"/>
        <w:jc w:val="center"/>
        <w:rPr>
          <w:rFonts w:ascii="Times New Roman" w:hAnsi="Times New Roman" w:cs="Times New Roman"/>
          <w:b/>
          <w:sz w:val="24"/>
          <w:szCs w:val="24"/>
        </w:rPr>
      </w:pPr>
    </w:p>
    <w:p w:rsidR="00CF78AC" w:rsidRDefault="00CF78AC" w:rsidP="00FC17FA">
      <w:pPr>
        <w:pStyle w:val="ConsPlusNormal"/>
        <w:ind w:firstLine="540"/>
        <w:jc w:val="center"/>
        <w:rPr>
          <w:rFonts w:ascii="Times New Roman" w:hAnsi="Times New Roman" w:cs="Times New Roman"/>
          <w:b/>
          <w:sz w:val="24"/>
          <w:szCs w:val="24"/>
        </w:rPr>
      </w:pPr>
    </w:p>
    <w:p w:rsidR="00FC17FA" w:rsidRDefault="00FC17FA" w:rsidP="00FC17FA">
      <w:pPr>
        <w:pStyle w:val="ConsPlusNormal"/>
        <w:ind w:firstLine="540"/>
        <w:jc w:val="center"/>
        <w:rPr>
          <w:rFonts w:ascii="Times New Roman" w:hAnsi="Times New Roman" w:cs="Times New Roman"/>
          <w:b/>
          <w:sz w:val="24"/>
          <w:szCs w:val="24"/>
        </w:rPr>
      </w:pPr>
    </w:p>
    <w:p w:rsidR="0040667D" w:rsidRPr="00185F3A" w:rsidRDefault="00DE39A9" w:rsidP="00DE39A9">
      <w:pPr>
        <w:pStyle w:val="ConsPlusNonformat"/>
        <w:jc w:val="both"/>
        <w:rPr>
          <w:rFonts w:ascii="Liberation Serif" w:hAnsi="Liberation Serif" w:cs="Times New Roman"/>
        </w:rPr>
      </w:pPr>
      <w:r w:rsidRPr="00185F3A">
        <w:rPr>
          <w:rFonts w:ascii="Liberation Serif" w:hAnsi="Liberation Serif" w:cs="Times New Roman"/>
        </w:rPr>
        <w:t xml:space="preserve">Форма                </w:t>
      </w:r>
    </w:p>
    <w:p w:rsidR="00DE39A9" w:rsidRPr="00185F3A" w:rsidRDefault="00DE39A9" w:rsidP="00DE39A9">
      <w:pPr>
        <w:pStyle w:val="ConsPlusNonformat"/>
        <w:jc w:val="both"/>
        <w:rPr>
          <w:rFonts w:ascii="Liberation Serif" w:hAnsi="Liberation Serif" w:cs="Times New Roman"/>
        </w:rPr>
      </w:pPr>
      <w:r w:rsidRPr="00185F3A">
        <w:rPr>
          <w:rFonts w:ascii="Liberation Serif" w:hAnsi="Liberation Serif" w:cs="Times New Roman"/>
        </w:rPr>
        <w:t xml:space="preserve">                                                                                                                                                                      </w:t>
      </w:r>
      <w:r w:rsidR="0040667D">
        <w:rPr>
          <w:rFonts w:ascii="Liberation Serif" w:hAnsi="Liberation Serif" w:cs="Times New Roman"/>
        </w:rPr>
        <w:t xml:space="preserve">                </w:t>
      </w:r>
      <w:r w:rsidRPr="00185F3A">
        <w:rPr>
          <w:rFonts w:ascii="Liberation Serif" w:hAnsi="Liberation Serif" w:cs="Times New Roman"/>
        </w:rPr>
        <w:t>Приложение N 5-1</w:t>
      </w:r>
    </w:p>
    <w:p w:rsidR="00DE39A9" w:rsidRPr="00185F3A" w:rsidRDefault="00DE39A9" w:rsidP="00DE39A9">
      <w:pPr>
        <w:pStyle w:val="ConsPlusNonformat"/>
        <w:jc w:val="both"/>
        <w:rPr>
          <w:rFonts w:ascii="Liberation Serif" w:hAnsi="Liberation Serif" w:cs="Times New Roman"/>
        </w:rPr>
      </w:pPr>
      <w:r w:rsidRPr="00185F3A">
        <w:rPr>
          <w:rFonts w:ascii="Liberation Serif" w:hAnsi="Liberation Serif" w:cs="Times New Roman"/>
        </w:rPr>
        <w:t xml:space="preserve">                                                                                                                                                                                      к Порядку</w:t>
      </w:r>
      <w:r w:rsidR="0040667D" w:rsidRPr="0040667D">
        <w:rPr>
          <w:rFonts w:ascii="Liberation Serif" w:hAnsi="Liberation Serif" w:cs="Times New Roman"/>
        </w:rPr>
        <w:t xml:space="preserve"> </w:t>
      </w:r>
      <w:r w:rsidR="0040667D" w:rsidRPr="00185F3A">
        <w:rPr>
          <w:rFonts w:ascii="Liberation Serif" w:hAnsi="Liberation Serif" w:cs="Times New Roman"/>
        </w:rPr>
        <w:t>формирования</w:t>
      </w:r>
      <w:r w:rsidR="0040667D">
        <w:rPr>
          <w:rFonts w:ascii="Liberation Serif" w:hAnsi="Liberation Serif" w:cs="Times New Roman"/>
        </w:rPr>
        <w:t xml:space="preserve"> и реализации</w:t>
      </w:r>
    </w:p>
    <w:p w:rsidR="00DE39A9" w:rsidRPr="00185F3A" w:rsidRDefault="00DE39A9" w:rsidP="00DE39A9">
      <w:pPr>
        <w:pStyle w:val="ConsPlusNonformat"/>
        <w:jc w:val="both"/>
        <w:rPr>
          <w:rFonts w:ascii="Liberation Serif" w:hAnsi="Liberation Serif" w:cs="Times New Roman"/>
        </w:rPr>
      </w:pPr>
      <w:r w:rsidRPr="00185F3A">
        <w:rPr>
          <w:rFonts w:ascii="Liberation Serif" w:hAnsi="Liberation Serif" w:cs="Times New Roman"/>
        </w:rPr>
        <w:t xml:space="preserve">                                                                                                                                                                                      муниципальных программ</w:t>
      </w:r>
    </w:p>
    <w:p w:rsidR="00DE39A9" w:rsidRPr="00185F3A" w:rsidRDefault="00DE39A9" w:rsidP="00DE39A9">
      <w:pPr>
        <w:pStyle w:val="ConsPlusNonformat"/>
        <w:jc w:val="both"/>
        <w:rPr>
          <w:rFonts w:ascii="Liberation Serif" w:hAnsi="Liberation Serif" w:cs="Times New Roman"/>
        </w:rPr>
      </w:pPr>
      <w:r w:rsidRPr="00185F3A">
        <w:rPr>
          <w:rFonts w:ascii="Liberation Serif" w:hAnsi="Liberation Serif" w:cs="Times New Roman"/>
        </w:rPr>
        <w:t xml:space="preserve">                                                                                                                                                                                      Гаринского городского округа</w:t>
      </w:r>
    </w:p>
    <w:p w:rsidR="0040667D"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ИЗМЕНЕНИЕ</w:t>
      </w:r>
    </w:p>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МЕРОПРИЯТИЙ, ОБЪЕМОВ ФИНАНСИРОВАНИЯ И ЦЕЛЕВЫХ ПОКАЗАТЕЛЕЙ</w:t>
      </w:r>
    </w:p>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МУНИЦИПАЛЬНОЙ ПРОГРАММЫ ГАРИНСКОГО ГОРОДСКОГО ОКРУГА</w:t>
      </w:r>
    </w:p>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CYR" w:eastAsia="Times New Roman" w:hAnsi="Times New Roman CYR" w:cs="Times New Roman"/>
          <w:b/>
          <w:sz w:val="24"/>
          <w:szCs w:val="24"/>
          <w:lang w:eastAsia="ru-RU"/>
        </w:rPr>
        <w:t xml:space="preserve">«Развитие архивного дела в Гаринском городском округе </w:t>
      </w:r>
      <w:r w:rsidRPr="000315B7">
        <w:rPr>
          <w:rFonts w:ascii="Times New Roman CYR" w:eastAsia="Times New Roman" w:hAnsi="Times New Roman CYR" w:cs="Times New Roman"/>
          <w:b/>
          <w:sz w:val="24"/>
          <w:szCs w:val="24"/>
          <w:lang w:eastAsia="ru-RU"/>
        </w:rPr>
        <w:t>на 2019-2024 годы</w:t>
      </w:r>
      <w:r w:rsidRPr="001176E3">
        <w:rPr>
          <w:rFonts w:ascii="Times New Roman CYR" w:eastAsia="Times New Roman" w:hAnsi="Times New Roman CYR" w:cs="Times New Roman"/>
          <w:b/>
          <w:sz w:val="24"/>
          <w:szCs w:val="24"/>
          <w:lang w:eastAsia="ru-RU"/>
        </w:rPr>
        <w:t>»</w:t>
      </w:r>
    </w:p>
    <w:tbl>
      <w:tblPr>
        <w:tblW w:w="14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9"/>
        <w:gridCol w:w="1799"/>
        <w:gridCol w:w="1701"/>
        <w:gridCol w:w="1270"/>
        <w:gridCol w:w="1059"/>
        <w:gridCol w:w="1231"/>
        <w:gridCol w:w="1060"/>
        <w:gridCol w:w="1059"/>
        <w:gridCol w:w="1059"/>
        <w:gridCol w:w="1449"/>
        <w:gridCol w:w="1231"/>
        <w:gridCol w:w="1362"/>
      </w:tblGrid>
      <w:tr w:rsidR="0040667D" w:rsidRPr="003E1104" w:rsidTr="00630CC4">
        <w:tc>
          <w:tcPr>
            <w:tcW w:w="469" w:type="dxa"/>
            <w:vMerge w:val="restart"/>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N п/п</w:t>
            </w:r>
          </w:p>
        </w:tc>
        <w:tc>
          <w:tcPr>
            <w:tcW w:w="1799" w:type="dxa"/>
            <w:vMerge w:val="restart"/>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Мероприятие муниципальной программы</w:t>
            </w:r>
          </w:p>
        </w:tc>
        <w:tc>
          <w:tcPr>
            <w:tcW w:w="1701" w:type="dxa"/>
            <w:vMerge w:val="restart"/>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Наименование целевого показателя муниципальной программы (с указанием единицы измерения)</w:t>
            </w:r>
          </w:p>
        </w:tc>
        <w:tc>
          <w:tcPr>
            <w:tcW w:w="3560" w:type="dxa"/>
            <w:gridSpan w:val="3"/>
            <w:vMerge w:val="restart"/>
          </w:tcPr>
          <w:p w:rsidR="0040667D"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 xml:space="preserve">Всего изменение общего объема финансирования в рамках муниципальной программы, </w:t>
            </w:r>
          </w:p>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тыс. рублей</w:t>
            </w:r>
          </w:p>
        </w:tc>
        <w:tc>
          <w:tcPr>
            <w:tcW w:w="7220" w:type="dxa"/>
            <w:gridSpan w:val="6"/>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в том числе:</w:t>
            </w:r>
          </w:p>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6C4C">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3E1104">
              <w:rPr>
                <w:rFonts w:ascii="Times New Roman" w:eastAsia="Times New Roman" w:hAnsi="Times New Roman" w:cs="Times New Roman"/>
                <w:sz w:val="24"/>
                <w:szCs w:val="24"/>
                <w:lang w:eastAsia="ru-RU"/>
              </w:rPr>
              <w:t xml:space="preserve"> год </w:t>
            </w:r>
            <w:hyperlink w:anchor="P2204" w:history="1">
              <w:r w:rsidRPr="003E1104">
                <w:rPr>
                  <w:rFonts w:ascii="Times New Roman" w:eastAsia="Times New Roman" w:hAnsi="Times New Roman" w:cs="Times New Roman"/>
                  <w:color w:val="0000FF"/>
                  <w:sz w:val="24"/>
                  <w:szCs w:val="24"/>
                  <w:lang w:eastAsia="ru-RU"/>
                </w:rPr>
                <w:t>&lt;*&gt;</w:t>
              </w:r>
            </w:hyperlink>
            <w:r w:rsidRPr="003E1104">
              <w:rPr>
                <w:rFonts w:ascii="Times New Roman" w:eastAsia="Times New Roman" w:hAnsi="Times New Roman" w:cs="Times New Roman"/>
                <w:sz w:val="24"/>
                <w:szCs w:val="24"/>
                <w:lang w:eastAsia="ru-RU"/>
              </w:rPr>
              <w:t>, тыс. рублей</w:t>
            </w:r>
          </w:p>
        </w:tc>
      </w:tr>
      <w:tr w:rsidR="0040667D" w:rsidRPr="003E1104" w:rsidTr="00630CC4">
        <w:tc>
          <w:tcPr>
            <w:tcW w:w="469" w:type="dxa"/>
            <w:vMerge/>
          </w:tcPr>
          <w:p w:rsidR="0040667D" w:rsidRPr="003E1104" w:rsidRDefault="0040667D" w:rsidP="0040667D">
            <w:pPr>
              <w:rPr>
                <w:rFonts w:ascii="Times New Roman" w:eastAsia="Calibri" w:hAnsi="Times New Roman" w:cs="Times New Roman"/>
                <w:sz w:val="24"/>
                <w:szCs w:val="24"/>
              </w:rPr>
            </w:pPr>
          </w:p>
        </w:tc>
        <w:tc>
          <w:tcPr>
            <w:tcW w:w="1799" w:type="dxa"/>
            <w:vMerge/>
          </w:tcPr>
          <w:p w:rsidR="0040667D" w:rsidRPr="003E1104" w:rsidRDefault="0040667D" w:rsidP="0040667D">
            <w:pPr>
              <w:rPr>
                <w:rFonts w:ascii="Times New Roman" w:eastAsia="Calibri" w:hAnsi="Times New Roman" w:cs="Times New Roman"/>
                <w:sz w:val="24"/>
                <w:szCs w:val="24"/>
              </w:rPr>
            </w:pPr>
          </w:p>
        </w:tc>
        <w:tc>
          <w:tcPr>
            <w:tcW w:w="1701" w:type="dxa"/>
            <w:vMerge/>
          </w:tcPr>
          <w:p w:rsidR="0040667D" w:rsidRPr="003E1104" w:rsidRDefault="0040667D" w:rsidP="0040667D">
            <w:pPr>
              <w:rPr>
                <w:rFonts w:ascii="Times New Roman" w:eastAsia="Calibri" w:hAnsi="Times New Roman" w:cs="Times New Roman"/>
                <w:sz w:val="24"/>
                <w:szCs w:val="24"/>
              </w:rPr>
            </w:pPr>
          </w:p>
        </w:tc>
        <w:tc>
          <w:tcPr>
            <w:tcW w:w="3560" w:type="dxa"/>
            <w:gridSpan w:val="3"/>
            <w:vMerge/>
          </w:tcPr>
          <w:p w:rsidR="0040667D" w:rsidRPr="003E1104" w:rsidRDefault="0040667D" w:rsidP="0040667D">
            <w:pPr>
              <w:rPr>
                <w:rFonts w:ascii="Times New Roman" w:eastAsia="Calibri" w:hAnsi="Times New Roman" w:cs="Times New Roman"/>
                <w:sz w:val="24"/>
                <w:szCs w:val="24"/>
              </w:rPr>
            </w:pPr>
          </w:p>
        </w:tc>
        <w:tc>
          <w:tcPr>
            <w:tcW w:w="3178" w:type="dxa"/>
            <w:gridSpan w:val="3"/>
          </w:tcPr>
          <w:p w:rsidR="0040667D"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 xml:space="preserve">изменение объемов финансирования муниципальной </w:t>
            </w:r>
          </w:p>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программы</w:t>
            </w:r>
          </w:p>
        </w:tc>
        <w:tc>
          <w:tcPr>
            <w:tcW w:w="4042" w:type="dxa"/>
            <w:gridSpan w:val="3"/>
          </w:tcPr>
          <w:p w:rsidR="0040667D"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 xml:space="preserve">изменение целевых показателей </w:t>
            </w:r>
          </w:p>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муниципальной программы</w:t>
            </w:r>
          </w:p>
        </w:tc>
      </w:tr>
      <w:tr w:rsidR="0040667D" w:rsidRPr="003E1104" w:rsidTr="00630CC4">
        <w:tc>
          <w:tcPr>
            <w:tcW w:w="469" w:type="dxa"/>
            <w:vMerge/>
          </w:tcPr>
          <w:p w:rsidR="0040667D" w:rsidRPr="003E1104" w:rsidRDefault="0040667D" w:rsidP="0040667D">
            <w:pPr>
              <w:rPr>
                <w:rFonts w:ascii="Times New Roman" w:eastAsia="Calibri" w:hAnsi="Times New Roman" w:cs="Times New Roman"/>
                <w:sz w:val="24"/>
                <w:szCs w:val="24"/>
              </w:rPr>
            </w:pPr>
          </w:p>
        </w:tc>
        <w:tc>
          <w:tcPr>
            <w:tcW w:w="1799" w:type="dxa"/>
            <w:vMerge/>
          </w:tcPr>
          <w:p w:rsidR="0040667D" w:rsidRPr="003E1104" w:rsidRDefault="0040667D" w:rsidP="0040667D">
            <w:pPr>
              <w:rPr>
                <w:rFonts w:ascii="Times New Roman" w:eastAsia="Calibri" w:hAnsi="Times New Roman" w:cs="Times New Roman"/>
                <w:sz w:val="24"/>
                <w:szCs w:val="24"/>
              </w:rPr>
            </w:pPr>
          </w:p>
        </w:tc>
        <w:tc>
          <w:tcPr>
            <w:tcW w:w="1701" w:type="dxa"/>
            <w:vMerge/>
          </w:tcPr>
          <w:p w:rsidR="0040667D" w:rsidRPr="003E1104" w:rsidRDefault="0040667D" w:rsidP="0040667D">
            <w:pPr>
              <w:rPr>
                <w:rFonts w:ascii="Times New Roman" w:eastAsia="Calibri" w:hAnsi="Times New Roman" w:cs="Times New Roman"/>
                <w:sz w:val="24"/>
                <w:szCs w:val="24"/>
              </w:rPr>
            </w:pPr>
          </w:p>
        </w:tc>
        <w:tc>
          <w:tcPr>
            <w:tcW w:w="1270"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объем финансирования муниципальной программы в действующей редакции</w:t>
            </w:r>
          </w:p>
        </w:tc>
        <w:tc>
          <w:tcPr>
            <w:tcW w:w="1059"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объем финансирования муниципальной программы в новой редакции</w:t>
            </w:r>
          </w:p>
        </w:tc>
        <w:tc>
          <w:tcPr>
            <w:tcW w:w="1231"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изменение объема финансирования муниципальной программы (+/)</w:t>
            </w:r>
          </w:p>
        </w:tc>
        <w:tc>
          <w:tcPr>
            <w:tcW w:w="1060"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объем финансирования муниципальной программы в действующей редакции</w:t>
            </w:r>
          </w:p>
        </w:tc>
        <w:tc>
          <w:tcPr>
            <w:tcW w:w="1059"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объем финансирования муниципальной программы в новой редакции</w:t>
            </w:r>
          </w:p>
        </w:tc>
        <w:tc>
          <w:tcPr>
            <w:tcW w:w="1059" w:type="dxa"/>
          </w:tcPr>
          <w:p w:rsidR="0040667D" w:rsidRPr="003E1104" w:rsidRDefault="0040667D" w:rsidP="007F413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 xml:space="preserve">изменение объема финансирования муниципальной программы в </w:t>
            </w:r>
            <w:r w:rsidRPr="00CF7EC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7F4137">
              <w:rPr>
                <w:rFonts w:ascii="Times New Roman" w:eastAsia="Times New Roman" w:hAnsi="Times New Roman" w:cs="Times New Roman"/>
                <w:sz w:val="24"/>
                <w:szCs w:val="24"/>
                <w:lang w:eastAsia="ru-RU"/>
              </w:rPr>
              <w:t>2</w:t>
            </w:r>
            <w:r w:rsidRPr="003E1104">
              <w:rPr>
                <w:rFonts w:ascii="Times New Roman" w:eastAsia="Times New Roman" w:hAnsi="Times New Roman" w:cs="Times New Roman"/>
                <w:sz w:val="24"/>
                <w:szCs w:val="24"/>
                <w:lang w:eastAsia="ru-RU"/>
              </w:rPr>
              <w:t xml:space="preserve"> году (+/)</w:t>
            </w:r>
          </w:p>
        </w:tc>
        <w:tc>
          <w:tcPr>
            <w:tcW w:w="1449"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значение целевого показателя муниципальной программы в действующей редакции</w:t>
            </w:r>
          </w:p>
        </w:tc>
        <w:tc>
          <w:tcPr>
            <w:tcW w:w="1231"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значение целевого показателя муниципальной программы в новой редакции</w:t>
            </w:r>
          </w:p>
        </w:tc>
        <w:tc>
          <w:tcPr>
            <w:tcW w:w="1362" w:type="dxa"/>
          </w:tcPr>
          <w:p w:rsidR="0040667D" w:rsidRPr="003E1104" w:rsidRDefault="0040667D" w:rsidP="007F413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 xml:space="preserve">изменение значения целевого показателя муниципальной программы в </w:t>
            </w:r>
            <w:r w:rsidRPr="00CF7EC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7F4137">
              <w:rPr>
                <w:rFonts w:ascii="Times New Roman" w:eastAsia="Times New Roman" w:hAnsi="Times New Roman" w:cs="Times New Roman"/>
                <w:sz w:val="24"/>
                <w:szCs w:val="24"/>
                <w:lang w:eastAsia="ru-RU"/>
              </w:rPr>
              <w:t>2</w:t>
            </w:r>
            <w:r w:rsidRPr="003E1104">
              <w:rPr>
                <w:rFonts w:ascii="Times New Roman" w:eastAsia="Times New Roman" w:hAnsi="Times New Roman" w:cs="Times New Roman"/>
                <w:sz w:val="24"/>
                <w:szCs w:val="24"/>
                <w:lang w:eastAsia="ru-RU"/>
              </w:rPr>
              <w:t xml:space="preserve"> году (+/)</w:t>
            </w:r>
          </w:p>
        </w:tc>
      </w:tr>
      <w:tr w:rsidR="0040667D" w:rsidRPr="003E1104" w:rsidTr="00630CC4">
        <w:tc>
          <w:tcPr>
            <w:tcW w:w="469"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1</w:t>
            </w:r>
          </w:p>
        </w:tc>
        <w:tc>
          <w:tcPr>
            <w:tcW w:w="1799"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2</w:t>
            </w:r>
          </w:p>
        </w:tc>
        <w:tc>
          <w:tcPr>
            <w:tcW w:w="1701"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3</w:t>
            </w:r>
          </w:p>
        </w:tc>
        <w:tc>
          <w:tcPr>
            <w:tcW w:w="1270"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4</w:t>
            </w:r>
          </w:p>
        </w:tc>
        <w:tc>
          <w:tcPr>
            <w:tcW w:w="1059"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5</w:t>
            </w:r>
          </w:p>
        </w:tc>
        <w:tc>
          <w:tcPr>
            <w:tcW w:w="1231"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6</w:t>
            </w:r>
          </w:p>
        </w:tc>
        <w:tc>
          <w:tcPr>
            <w:tcW w:w="1060"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7</w:t>
            </w:r>
          </w:p>
        </w:tc>
        <w:tc>
          <w:tcPr>
            <w:tcW w:w="1059"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8</w:t>
            </w:r>
          </w:p>
        </w:tc>
        <w:tc>
          <w:tcPr>
            <w:tcW w:w="1059"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9</w:t>
            </w:r>
          </w:p>
        </w:tc>
        <w:tc>
          <w:tcPr>
            <w:tcW w:w="1449"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10</w:t>
            </w:r>
          </w:p>
        </w:tc>
        <w:tc>
          <w:tcPr>
            <w:tcW w:w="1231"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11</w:t>
            </w:r>
          </w:p>
        </w:tc>
        <w:tc>
          <w:tcPr>
            <w:tcW w:w="1362"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12</w:t>
            </w:r>
          </w:p>
        </w:tc>
      </w:tr>
      <w:tr w:rsidR="0040667D" w:rsidRPr="003E1104" w:rsidTr="00630CC4">
        <w:tc>
          <w:tcPr>
            <w:tcW w:w="469"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1.</w:t>
            </w:r>
          </w:p>
        </w:tc>
        <w:tc>
          <w:tcPr>
            <w:tcW w:w="1799" w:type="dxa"/>
          </w:tcPr>
          <w:p w:rsidR="0040667D" w:rsidRPr="003E1104" w:rsidRDefault="0040667D" w:rsidP="0040667D">
            <w:pPr>
              <w:widowControl w:val="0"/>
              <w:autoSpaceDE w:val="0"/>
              <w:autoSpaceDN w:val="0"/>
              <w:spacing w:after="0" w:line="240" w:lineRule="auto"/>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ВСЕГО ПО МУНИЦИПАЛЬНОЙ ПРОГРАММЕ,</w:t>
            </w:r>
          </w:p>
          <w:p w:rsidR="0040667D" w:rsidRPr="003E1104" w:rsidRDefault="0040667D" w:rsidP="0040667D">
            <w:pPr>
              <w:widowControl w:val="0"/>
              <w:autoSpaceDE w:val="0"/>
              <w:autoSpaceDN w:val="0"/>
              <w:spacing w:after="0" w:line="240" w:lineRule="auto"/>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lastRenderedPageBreak/>
              <w:t>в том числе</w:t>
            </w:r>
          </w:p>
        </w:tc>
        <w:tc>
          <w:tcPr>
            <w:tcW w:w="1701" w:type="dxa"/>
          </w:tcPr>
          <w:p w:rsidR="0040667D" w:rsidRPr="003E1104" w:rsidRDefault="0040667D" w:rsidP="0040667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0" w:type="dxa"/>
          </w:tcPr>
          <w:p w:rsidR="0040667D" w:rsidRPr="00185F3A" w:rsidRDefault="00E34DE2" w:rsidP="0040667D">
            <w:pPr>
              <w:pStyle w:val="ConsPlusNormal"/>
              <w:jc w:val="center"/>
              <w:rPr>
                <w:rFonts w:ascii="Liberation Serif" w:hAnsi="Liberation Serif" w:cs="Times New Roman"/>
                <w:sz w:val="20"/>
              </w:rPr>
            </w:pPr>
            <w:r>
              <w:rPr>
                <w:rFonts w:ascii="Liberation Serif" w:hAnsi="Liberation Serif" w:cs="Times New Roman"/>
                <w:sz w:val="20"/>
              </w:rPr>
              <w:t>1263,75</w:t>
            </w:r>
          </w:p>
        </w:tc>
        <w:tc>
          <w:tcPr>
            <w:tcW w:w="1059" w:type="dxa"/>
          </w:tcPr>
          <w:p w:rsidR="0040667D" w:rsidRPr="00185F3A" w:rsidRDefault="00E34DE2" w:rsidP="00630CC4">
            <w:pPr>
              <w:pStyle w:val="ConsPlusNormal"/>
              <w:jc w:val="center"/>
              <w:rPr>
                <w:rFonts w:ascii="Liberation Serif" w:hAnsi="Liberation Serif" w:cs="Times New Roman"/>
                <w:sz w:val="20"/>
              </w:rPr>
            </w:pPr>
            <w:r>
              <w:rPr>
                <w:rFonts w:ascii="Liberation Serif" w:hAnsi="Liberation Serif" w:cs="Times New Roman"/>
                <w:sz w:val="20"/>
              </w:rPr>
              <w:t>1222,75</w:t>
            </w:r>
          </w:p>
        </w:tc>
        <w:tc>
          <w:tcPr>
            <w:tcW w:w="1231" w:type="dxa"/>
          </w:tcPr>
          <w:p w:rsidR="0040667D" w:rsidRPr="00185F3A" w:rsidRDefault="00E34DE2" w:rsidP="007F4137">
            <w:pPr>
              <w:pStyle w:val="ConsPlusNormal"/>
              <w:jc w:val="center"/>
              <w:rPr>
                <w:rFonts w:ascii="Liberation Serif" w:hAnsi="Liberation Serif" w:cs="Times New Roman"/>
                <w:sz w:val="20"/>
              </w:rPr>
            </w:pPr>
            <w:r>
              <w:rPr>
                <w:rFonts w:ascii="Liberation Serif" w:hAnsi="Liberation Serif" w:cs="Times New Roman"/>
                <w:sz w:val="20"/>
              </w:rPr>
              <w:t>- 41,0</w:t>
            </w:r>
          </w:p>
        </w:tc>
        <w:tc>
          <w:tcPr>
            <w:tcW w:w="1060" w:type="dxa"/>
          </w:tcPr>
          <w:p w:rsidR="0040667D" w:rsidRPr="00185F3A" w:rsidRDefault="00E34DE2" w:rsidP="0040667D">
            <w:pPr>
              <w:pStyle w:val="ConsPlusNormal"/>
              <w:jc w:val="center"/>
              <w:rPr>
                <w:rFonts w:ascii="Liberation Serif" w:hAnsi="Liberation Serif" w:cs="Times New Roman"/>
                <w:sz w:val="20"/>
              </w:rPr>
            </w:pPr>
            <w:r>
              <w:rPr>
                <w:rFonts w:ascii="Liberation Serif" w:hAnsi="Liberation Serif" w:cs="Times New Roman"/>
                <w:sz w:val="20"/>
              </w:rPr>
              <w:t>312,75</w:t>
            </w:r>
          </w:p>
        </w:tc>
        <w:tc>
          <w:tcPr>
            <w:tcW w:w="1059" w:type="dxa"/>
          </w:tcPr>
          <w:p w:rsidR="0040667D" w:rsidRPr="00185F3A" w:rsidRDefault="00E34DE2" w:rsidP="0040667D">
            <w:pPr>
              <w:pStyle w:val="ConsPlusNormal"/>
              <w:jc w:val="center"/>
              <w:rPr>
                <w:rFonts w:ascii="Liberation Serif" w:hAnsi="Liberation Serif" w:cs="Times New Roman"/>
                <w:sz w:val="20"/>
              </w:rPr>
            </w:pPr>
            <w:r>
              <w:rPr>
                <w:rFonts w:ascii="Liberation Serif" w:hAnsi="Liberation Serif" w:cs="Times New Roman"/>
                <w:sz w:val="20"/>
              </w:rPr>
              <w:t>271,75</w:t>
            </w:r>
          </w:p>
        </w:tc>
        <w:tc>
          <w:tcPr>
            <w:tcW w:w="1059" w:type="dxa"/>
          </w:tcPr>
          <w:p w:rsidR="0040667D" w:rsidRPr="00185F3A" w:rsidRDefault="00E34DE2" w:rsidP="007F4137">
            <w:pPr>
              <w:pStyle w:val="ConsPlusNormal"/>
              <w:jc w:val="center"/>
              <w:rPr>
                <w:rFonts w:ascii="Liberation Serif" w:hAnsi="Liberation Serif" w:cs="Times New Roman"/>
                <w:sz w:val="20"/>
              </w:rPr>
            </w:pPr>
            <w:r>
              <w:rPr>
                <w:rFonts w:ascii="Liberation Serif" w:hAnsi="Liberation Serif" w:cs="Times New Roman"/>
                <w:sz w:val="20"/>
              </w:rPr>
              <w:t>- 41,0</w:t>
            </w:r>
          </w:p>
        </w:tc>
        <w:tc>
          <w:tcPr>
            <w:tcW w:w="1449" w:type="dxa"/>
          </w:tcPr>
          <w:p w:rsidR="0040667D" w:rsidRPr="0033735A"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31" w:type="dxa"/>
          </w:tcPr>
          <w:p w:rsidR="0040667D" w:rsidRPr="0033735A"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62" w:type="dxa"/>
          </w:tcPr>
          <w:p w:rsidR="0040667D" w:rsidRPr="0033735A"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630CC4" w:rsidRPr="003E1104" w:rsidTr="00630CC4">
        <w:tc>
          <w:tcPr>
            <w:tcW w:w="469" w:type="dxa"/>
          </w:tcPr>
          <w:p w:rsidR="00630CC4" w:rsidRPr="003E1104" w:rsidRDefault="00630CC4" w:rsidP="00630C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99" w:type="dxa"/>
          </w:tcPr>
          <w:p w:rsidR="00630CC4" w:rsidRPr="001176E3" w:rsidRDefault="00630CC4" w:rsidP="00630CC4">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 xml:space="preserve">Мероприятие </w:t>
            </w:r>
            <w:r>
              <w:rPr>
                <w:rFonts w:ascii="Times New Roman" w:eastAsia="Times New Roman" w:hAnsi="Times New Roman" w:cs="Times New Roman"/>
                <w:sz w:val="24"/>
                <w:szCs w:val="24"/>
                <w:lang w:eastAsia="ru-RU"/>
              </w:rPr>
              <w:t>2</w:t>
            </w:r>
            <w:r w:rsidRPr="001176E3">
              <w:rPr>
                <w:rFonts w:ascii="Times New Roman" w:eastAsia="Times New Roman" w:hAnsi="Times New Roman" w:cs="Times New Roman"/>
                <w:sz w:val="24"/>
                <w:szCs w:val="24"/>
                <w:lang w:eastAsia="ru-RU"/>
              </w:rPr>
              <w:t>.</w:t>
            </w:r>
          </w:p>
          <w:p w:rsidR="00630CC4" w:rsidRPr="003E1104" w:rsidRDefault="00630CC4" w:rsidP="00630CC4">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Организация деятельности архивного отдела администрации Гаринского городского округа</w:t>
            </w:r>
          </w:p>
        </w:tc>
        <w:tc>
          <w:tcPr>
            <w:tcW w:w="1701" w:type="dxa"/>
          </w:tcPr>
          <w:p w:rsidR="00630CC4" w:rsidRPr="00AE65F9" w:rsidRDefault="00630CC4" w:rsidP="00630CC4">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 xml:space="preserve">Целевой показатель 2 </w:t>
            </w:r>
          </w:p>
          <w:p w:rsidR="00630CC4" w:rsidRPr="003E1104" w:rsidRDefault="00630CC4" w:rsidP="00630CC4">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lang w:eastAsia="ru-RU"/>
              </w:rPr>
              <w:t>Доля архивных документов, хранящихся в архивном отделе администрации Гаринского городского округа (далее архивный отдел) в соответствии с требованиями нормативов хранения, от общего числа архивных документов, хранящихся в архивном отделе.</w:t>
            </w:r>
          </w:p>
        </w:tc>
        <w:tc>
          <w:tcPr>
            <w:tcW w:w="1270" w:type="dxa"/>
          </w:tcPr>
          <w:p w:rsidR="00630CC4" w:rsidRPr="00185F3A" w:rsidRDefault="00E34DE2" w:rsidP="00630CC4">
            <w:pPr>
              <w:pStyle w:val="ConsPlusNormal"/>
              <w:jc w:val="center"/>
              <w:rPr>
                <w:rFonts w:ascii="Liberation Serif" w:hAnsi="Liberation Serif" w:cs="Times New Roman"/>
                <w:sz w:val="20"/>
              </w:rPr>
            </w:pPr>
            <w:r>
              <w:rPr>
                <w:rFonts w:ascii="Liberation Serif" w:hAnsi="Liberation Serif" w:cs="Times New Roman"/>
                <w:sz w:val="20"/>
              </w:rPr>
              <w:t>113,75</w:t>
            </w:r>
          </w:p>
        </w:tc>
        <w:tc>
          <w:tcPr>
            <w:tcW w:w="1059" w:type="dxa"/>
          </w:tcPr>
          <w:p w:rsidR="00630CC4" w:rsidRPr="00185F3A" w:rsidRDefault="00E34DE2" w:rsidP="00630CC4">
            <w:pPr>
              <w:pStyle w:val="ConsPlusNormal"/>
              <w:jc w:val="center"/>
              <w:rPr>
                <w:rFonts w:ascii="Liberation Serif" w:hAnsi="Liberation Serif" w:cs="Times New Roman"/>
                <w:sz w:val="20"/>
              </w:rPr>
            </w:pPr>
            <w:r>
              <w:rPr>
                <w:rFonts w:ascii="Liberation Serif" w:hAnsi="Liberation Serif" w:cs="Times New Roman"/>
                <w:sz w:val="20"/>
              </w:rPr>
              <w:t>72,75</w:t>
            </w:r>
          </w:p>
        </w:tc>
        <w:tc>
          <w:tcPr>
            <w:tcW w:w="1231" w:type="dxa"/>
          </w:tcPr>
          <w:p w:rsidR="00630CC4" w:rsidRPr="00185F3A" w:rsidRDefault="00E34DE2" w:rsidP="00630CC4">
            <w:pPr>
              <w:pStyle w:val="ConsPlusNormal"/>
              <w:jc w:val="center"/>
              <w:rPr>
                <w:rFonts w:ascii="Liberation Serif" w:hAnsi="Liberation Serif" w:cs="Times New Roman"/>
                <w:sz w:val="20"/>
              </w:rPr>
            </w:pPr>
            <w:r>
              <w:rPr>
                <w:rFonts w:ascii="Liberation Serif" w:hAnsi="Liberation Serif" w:cs="Times New Roman"/>
                <w:sz w:val="20"/>
              </w:rPr>
              <w:t>- 41,0</w:t>
            </w:r>
          </w:p>
        </w:tc>
        <w:tc>
          <w:tcPr>
            <w:tcW w:w="1060" w:type="dxa"/>
          </w:tcPr>
          <w:p w:rsidR="00630CC4" w:rsidRPr="00185F3A" w:rsidRDefault="00E34DE2" w:rsidP="00630CC4">
            <w:pPr>
              <w:pStyle w:val="ConsPlusNormal"/>
              <w:jc w:val="center"/>
              <w:rPr>
                <w:rFonts w:ascii="Liberation Serif" w:hAnsi="Liberation Serif" w:cs="Times New Roman"/>
                <w:sz w:val="20"/>
              </w:rPr>
            </w:pPr>
            <w:r>
              <w:rPr>
                <w:rFonts w:ascii="Liberation Serif" w:hAnsi="Liberation Serif" w:cs="Times New Roman"/>
                <w:sz w:val="20"/>
              </w:rPr>
              <w:t>113,75</w:t>
            </w:r>
          </w:p>
        </w:tc>
        <w:tc>
          <w:tcPr>
            <w:tcW w:w="1059" w:type="dxa"/>
          </w:tcPr>
          <w:p w:rsidR="00630CC4" w:rsidRPr="00185F3A" w:rsidRDefault="00E34DE2" w:rsidP="00630CC4">
            <w:pPr>
              <w:pStyle w:val="ConsPlusNormal"/>
              <w:jc w:val="center"/>
              <w:rPr>
                <w:rFonts w:ascii="Liberation Serif" w:hAnsi="Liberation Serif" w:cs="Times New Roman"/>
                <w:sz w:val="20"/>
              </w:rPr>
            </w:pPr>
            <w:r>
              <w:rPr>
                <w:rFonts w:ascii="Liberation Serif" w:hAnsi="Liberation Serif" w:cs="Times New Roman"/>
                <w:sz w:val="20"/>
              </w:rPr>
              <w:t>72,75</w:t>
            </w:r>
          </w:p>
        </w:tc>
        <w:tc>
          <w:tcPr>
            <w:tcW w:w="1059" w:type="dxa"/>
          </w:tcPr>
          <w:p w:rsidR="00630CC4" w:rsidRPr="00185F3A" w:rsidRDefault="00E34DE2" w:rsidP="00630CC4">
            <w:pPr>
              <w:pStyle w:val="ConsPlusNormal"/>
              <w:jc w:val="center"/>
              <w:rPr>
                <w:rFonts w:ascii="Liberation Serif" w:hAnsi="Liberation Serif" w:cs="Times New Roman"/>
                <w:sz w:val="20"/>
              </w:rPr>
            </w:pPr>
            <w:r>
              <w:rPr>
                <w:rFonts w:ascii="Liberation Serif" w:hAnsi="Liberation Serif" w:cs="Times New Roman"/>
                <w:sz w:val="20"/>
              </w:rPr>
              <w:t>- 41,0</w:t>
            </w:r>
          </w:p>
        </w:tc>
        <w:tc>
          <w:tcPr>
            <w:tcW w:w="1449" w:type="dxa"/>
          </w:tcPr>
          <w:p w:rsidR="00630CC4" w:rsidRPr="003E1104" w:rsidRDefault="00630CC4" w:rsidP="00630C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31" w:type="dxa"/>
          </w:tcPr>
          <w:p w:rsidR="00630CC4" w:rsidRPr="003E1104" w:rsidRDefault="00630CC4" w:rsidP="00630C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62" w:type="dxa"/>
          </w:tcPr>
          <w:p w:rsidR="00630CC4" w:rsidRPr="003E1104" w:rsidRDefault="00630CC4" w:rsidP="00630C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0667D" w:rsidRPr="003E1104" w:rsidTr="00630CC4">
        <w:tc>
          <w:tcPr>
            <w:tcW w:w="469"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99" w:type="dxa"/>
          </w:tcPr>
          <w:p w:rsidR="0040667D" w:rsidRPr="003E1104" w:rsidRDefault="0040667D" w:rsidP="0040667D">
            <w:pPr>
              <w:widowControl w:val="0"/>
              <w:autoSpaceDE w:val="0"/>
              <w:autoSpaceDN w:val="0"/>
              <w:spacing w:after="0" w:line="240" w:lineRule="auto"/>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федеральный бюджет</w:t>
            </w:r>
          </w:p>
        </w:tc>
        <w:tc>
          <w:tcPr>
            <w:tcW w:w="1701" w:type="dxa"/>
          </w:tcPr>
          <w:p w:rsidR="0040667D" w:rsidRPr="003E1104" w:rsidRDefault="0040667D" w:rsidP="0040667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0"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59" w:type="dxa"/>
          </w:tcPr>
          <w:p w:rsidR="0040667D" w:rsidRDefault="0040667D" w:rsidP="0040667D">
            <w:pPr>
              <w:jc w:val="center"/>
            </w:pPr>
            <w:r w:rsidRPr="00F84D20">
              <w:rPr>
                <w:rFonts w:ascii="Times New Roman" w:eastAsia="Times New Roman" w:hAnsi="Times New Roman" w:cs="Times New Roman"/>
                <w:sz w:val="24"/>
                <w:szCs w:val="24"/>
                <w:lang w:eastAsia="ru-RU"/>
              </w:rPr>
              <w:t>0</w:t>
            </w:r>
          </w:p>
        </w:tc>
        <w:tc>
          <w:tcPr>
            <w:tcW w:w="1231" w:type="dxa"/>
          </w:tcPr>
          <w:p w:rsidR="0040667D" w:rsidRDefault="0040667D" w:rsidP="0040667D">
            <w:pPr>
              <w:jc w:val="center"/>
            </w:pPr>
            <w:r w:rsidRPr="00F84D20">
              <w:rPr>
                <w:rFonts w:ascii="Times New Roman" w:eastAsia="Times New Roman" w:hAnsi="Times New Roman" w:cs="Times New Roman"/>
                <w:sz w:val="24"/>
                <w:szCs w:val="24"/>
                <w:lang w:eastAsia="ru-RU"/>
              </w:rPr>
              <w:t>0</w:t>
            </w:r>
          </w:p>
        </w:tc>
        <w:tc>
          <w:tcPr>
            <w:tcW w:w="1060" w:type="dxa"/>
          </w:tcPr>
          <w:p w:rsidR="0040667D" w:rsidRDefault="0040667D" w:rsidP="0040667D">
            <w:pPr>
              <w:jc w:val="center"/>
            </w:pPr>
            <w:r w:rsidRPr="00F84D20">
              <w:rPr>
                <w:rFonts w:ascii="Times New Roman" w:eastAsia="Times New Roman" w:hAnsi="Times New Roman" w:cs="Times New Roman"/>
                <w:sz w:val="24"/>
                <w:szCs w:val="24"/>
                <w:lang w:eastAsia="ru-RU"/>
              </w:rPr>
              <w:t>0</w:t>
            </w:r>
          </w:p>
        </w:tc>
        <w:tc>
          <w:tcPr>
            <w:tcW w:w="1059" w:type="dxa"/>
          </w:tcPr>
          <w:p w:rsidR="0040667D" w:rsidRDefault="0040667D" w:rsidP="0040667D">
            <w:pPr>
              <w:jc w:val="center"/>
            </w:pPr>
            <w:r w:rsidRPr="00F84D20">
              <w:rPr>
                <w:rFonts w:ascii="Times New Roman" w:eastAsia="Times New Roman" w:hAnsi="Times New Roman" w:cs="Times New Roman"/>
                <w:sz w:val="24"/>
                <w:szCs w:val="24"/>
                <w:lang w:eastAsia="ru-RU"/>
              </w:rPr>
              <w:t>0</w:t>
            </w:r>
          </w:p>
        </w:tc>
        <w:tc>
          <w:tcPr>
            <w:tcW w:w="1059" w:type="dxa"/>
          </w:tcPr>
          <w:p w:rsidR="0040667D" w:rsidRDefault="0040667D" w:rsidP="0040667D">
            <w:pPr>
              <w:jc w:val="center"/>
            </w:pPr>
            <w:r w:rsidRPr="00F84D20">
              <w:rPr>
                <w:rFonts w:ascii="Times New Roman" w:eastAsia="Times New Roman" w:hAnsi="Times New Roman" w:cs="Times New Roman"/>
                <w:sz w:val="24"/>
                <w:szCs w:val="24"/>
                <w:lang w:eastAsia="ru-RU"/>
              </w:rPr>
              <w:t>0</w:t>
            </w:r>
          </w:p>
        </w:tc>
        <w:tc>
          <w:tcPr>
            <w:tcW w:w="1449"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31"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62"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0667D" w:rsidRPr="003E1104" w:rsidTr="00630CC4">
        <w:tc>
          <w:tcPr>
            <w:tcW w:w="469"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99" w:type="dxa"/>
          </w:tcPr>
          <w:p w:rsidR="0040667D" w:rsidRPr="003E1104" w:rsidRDefault="0040667D" w:rsidP="0040667D">
            <w:pPr>
              <w:widowControl w:val="0"/>
              <w:autoSpaceDE w:val="0"/>
              <w:autoSpaceDN w:val="0"/>
              <w:spacing w:after="0" w:line="240" w:lineRule="auto"/>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областной бюджет</w:t>
            </w:r>
          </w:p>
        </w:tc>
        <w:tc>
          <w:tcPr>
            <w:tcW w:w="1701" w:type="dxa"/>
          </w:tcPr>
          <w:p w:rsidR="0040667D" w:rsidRPr="003E1104" w:rsidRDefault="0040667D" w:rsidP="0040667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0" w:type="dxa"/>
          </w:tcPr>
          <w:p w:rsidR="0040667D" w:rsidRPr="00185F3A" w:rsidRDefault="00B77D67" w:rsidP="0040667D">
            <w:pPr>
              <w:pStyle w:val="ConsPlusNormal"/>
              <w:jc w:val="center"/>
              <w:rPr>
                <w:rFonts w:ascii="Liberation Serif" w:hAnsi="Liberation Serif" w:cs="Times New Roman"/>
                <w:sz w:val="20"/>
              </w:rPr>
            </w:pPr>
            <w:r>
              <w:rPr>
                <w:rFonts w:ascii="Liberation Serif" w:hAnsi="Liberation Serif" w:cs="Times New Roman"/>
                <w:sz w:val="20"/>
              </w:rPr>
              <w:t>0</w:t>
            </w:r>
          </w:p>
        </w:tc>
        <w:tc>
          <w:tcPr>
            <w:tcW w:w="1059" w:type="dxa"/>
          </w:tcPr>
          <w:p w:rsidR="0040667D" w:rsidRPr="00185F3A" w:rsidRDefault="00B77D67" w:rsidP="0040667D">
            <w:pPr>
              <w:pStyle w:val="ConsPlusNormal"/>
              <w:jc w:val="center"/>
              <w:rPr>
                <w:rFonts w:ascii="Liberation Serif" w:hAnsi="Liberation Serif" w:cs="Times New Roman"/>
                <w:sz w:val="20"/>
              </w:rPr>
            </w:pPr>
            <w:r>
              <w:rPr>
                <w:rFonts w:ascii="Liberation Serif" w:hAnsi="Liberation Serif" w:cs="Times New Roman"/>
                <w:sz w:val="20"/>
              </w:rPr>
              <w:t>0</w:t>
            </w:r>
          </w:p>
        </w:tc>
        <w:tc>
          <w:tcPr>
            <w:tcW w:w="1231" w:type="dxa"/>
          </w:tcPr>
          <w:p w:rsidR="0040667D" w:rsidRPr="00185F3A" w:rsidRDefault="00B77D67" w:rsidP="0040667D">
            <w:pPr>
              <w:pStyle w:val="ConsPlusNormal"/>
              <w:jc w:val="center"/>
              <w:rPr>
                <w:rFonts w:ascii="Liberation Serif" w:hAnsi="Liberation Serif" w:cs="Times New Roman"/>
                <w:sz w:val="20"/>
              </w:rPr>
            </w:pPr>
            <w:r>
              <w:rPr>
                <w:rFonts w:ascii="Liberation Serif" w:hAnsi="Liberation Serif" w:cs="Times New Roman"/>
                <w:sz w:val="20"/>
              </w:rPr>
              <w:t>0</w:t>
            </w:r>
          </w:p>
        </w:tc>
        <w:tc>
          <w:tcPr>
            <w:tcW w:w="1060" w:type="dxa"/>
          </w:tcPr>
          <w:p w:rsidR="0040667D" w:rsidRPr="00185F3A" w:rsidRDefault="00B77D67" w:rsidP="0040667D">
            <w:pPr>
              <w:pStyle w:val="ConsPlusNormal"/>
              <w:jc w:val="center"/>
              <w:rPr>
                <w:rFonts w:ascii="Liberation Serif" w:hAnsi="Liberation Serif" w:cs="Times New Roman"/>
                <w:sz w:val="20"/>
              </w:rPr>
            </w:pPr>
            <w:r>
              <w:rPr>
                <w:rFonts w:ascii="Liberation Serif" w:hAnsi="Liberation Serif" w:cs="Times New Roman"/>
                <w:sz w:val="20"/>
              </w:rPr>
              <w:t>0</w:t>
            </w:r>
          </w:p>
        </w:tc>
        <w:tc>
          <w:tcPr>
            <w:tcW w:w="1059" w:type="dxa"/>
          </w:tcPr>
          <w:p w:rsidR="0040667D" w:rsidRPr="00185F3A" w:rsidRDefault="00B77D67" w:rsidP="0040667D">
            <w:pPr>
              <w:pStyle w:val="ConsPlusNormal"/>
              <w:jc w:val="center"/>
              <w:rPr>
                <w:rFonts w:ascii="Liberation Serif" w:hAnsi="Liberation Serif" w:cs="Times New Roman"/>
                <w:sz w:val="20"/>
              </w:rPr>
            </w:pPr>
            <w:r>
              <w:rPr>
                <w:rFonts w:ascii="Liberation Serif" w:hAnsi="Liberation Serif" w:cs="Times New Roman"/>
                <w:sz w:val="20"/>
              </w:rPr>
              <w:t>0</w:t>
            </w:r>
          </w:p>
        </w:tc>
        <w:tc>
          <w:tcPr>
            <w:tcW w:w="1059" w:type="dxa"/>
          </w:tcPr>
          <w:p w:rsidR="0040667D" w:rsidRPr="00185F3A" w:rsidRDefault="00B77D67" w:rsidP="0040667D">
            <w:pPr>
              <w:pStyle w:val="ConsPlusNormal"/>
              <w:jc w:val="center"/>
              <w:rPr>
                <w:rFonts w:ascii="Liberation Serif" w:hAnsi="Liberation Serif" w:cs="Times New Roman"/>
                <w:sz w:val="20"/>
              </w:rPr>
            </w:pPr>
            <w:r>
              <w:rPr>
                <w:rFonts w:ascii="Liberation Serif" w:hAnsi="Liberation Serif" w:cs="Times New Roman"/>
                <w:sz w:val="20"/>
              </w:rPr>
              <w:t>0</w:t>
            </w:r>
          </w:p>
        </w:tc>
        <w:tc>
          <w:tcPr>
            <w:tcW w:w="1449"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31"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62"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F4137" w:rsidRPr="003E1104" w:rsidTr="00630CC4">
        <w:tc>
          <w:tcPr>
            <w:tcW w:w="469" w:type="dxa"/>
          </w:tcPr>
          <w:p w:rsidR="007F4137" w:rsidRPr="003E1104" w:rsidRDefault="007F4137" w:rsidP="007F413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99" w:type="dxa"/>
          </w:tcPr>
          <w:p w:rsidR="007F4137" w:rsidRPr="003E1104" w:rsidRDefault="007F4137" w:rsidP="007F4137">
            <w:pPr>
              <w:widowControl w:val="0"/>
              <w:autoSpaceDE w:val="0"/>
              <w:autoSpaceDN w:val="0"/>
              <w:spacing w:after="0" w:line="240" w:lineRule="auto"/>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местный бюджет</w:t>
            </w:r>
          </w:p>
        </w:tc>
        <w:tc>
          <w:tcPr>
            <w:tcW w:w="1701" w:type="dxa"/>
          </w:tcPr>
          <w:p w:rsidR="007F4137" w:rsidRPr="003E1104" w:rsidRDefault="007F4137" w:rsidP="007F413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0" w:type="dxa"/>
          </w:tcPr>
          <w:p w:rsidR="007F4137" w:rsidRPr="00185F3A" w:rsidRDefault="00E34DE2" w:rsidP="007F4137">
            <w:pPr>
              <w:pStyle w:val="ConsPlusNormal"/>
              <w:jc w:val="center"/>
              <w:rPr>
                <w:rFonts w:ascii="Liberation Serif" w:hAnsi="Liberation Serif" w:cs="Times New Roman"/>
                <w:sz w:val="20"/>
              </w:rPr>
            </w:pPr>
            <w:r>
              <w:rPr>
                <w:rFonts w:ascii="Liberation Serif" w:hAnsi="Liberation Serif" w:cs="Times New Roman"/>
                <w:sz w:val="20"/>
              </w:rPr>
              <w:t>113,75</w:t>
            </w:r>
          </w:p>
        </w:tc>
        <w:tc>
          <w:tcPr>
            <w:tcW w:w="1059" w:type="dxa"/>
          </w:tcPr>
          <w:p w:rsidR="007F4137" w:rsidRPr="00185F3A" w:rsidRDefault="00E34DE2" w:rsidP="007F4137">
            <w:pPr>
              <w:pStyle w:val="ConsPlusNormal"/>
              <w:jc w:val="center"/>
              <w:rPr>
                <w:rFonts w:ascii="Liberation Serif" w:hAnsi="Liberation Serif" w:cs="Times New Roman"/>
                <w:sz w:val="20"/>
              </w:rPr>
            </w:pPr>
            <w:r>
              <w:rPr>
                <w:rFonts w:ascii="Liberation Serif" w:hAnsi="Liberation Serif" w:cs="Times New Roman"/>
                <w:sz w:val="20"/>
              </w:rPr>
              <w:t>72,75</w:t>
            </w:r>
          </w:p>
        </w:tc>
        <w:tc>
          <w:tcPr>
            <w:tcW w:w="1231" w:type="dxa"/>
          </w:tcPr>
          <w:p w:rsidR="007F4137" w:rsidRPr="00185F3A" w:rsidRDefault="00E34DE2" w:rsidP="007F4137">
            <w:pPr>
              <w:pStyle w:val="ConsPlusNormal"/>
              <w:jc w:val="center"/>
              <w:rPr>
                <w:rFonts w:ascii="Liberation Serif" w:hAnsi="Liberation Serif" w:cs="Times New Roman"/>
                <w:sz w:val="20"/>
              </w:rPr>
            </w:pPr>
            <w:r>
              <w:rPr>
                <w:rFonts w:ascii="Liberation Serif" w:hAnsi="Liberation Serif" w:cs="Times New Roman"/>
                <w:sz w:val="20"/>
              </w:rPr>
              <w:t>- 41,0</w:t>
            </w:r>
          </w:p>
        </w:tc>
        <w:tc>
          <w:tcPr>
            <w:tcW w:w="1060" w:type="dxa"/>
          </w:tcPr>
          <w:p w:rsidR="007F4137" w:rsidRPr="00185F3A" w:rsidRDefault="00E34DE2" w:rsidP="007F4137">
            <w:pPr>
              <w:pStyle w:val="ConsPlusNormal"/>
              <w:jc w:val="center"/>
              <w:rPr>
                <w:rFonts w:ascii="Liberation Serif" w:hAnsi="Liberation Serif" w:cs="Times New Roman"/>
                <w:sz w:val="20"/>
              </w:rPr>
            </w:pPr>
            <w:r>
              <w:rPr>
                <w:rFonts w:ascii="Liberation Serif" w:hAnsi="Liberation Serif" w:cs="Times New Roman"/>
                <w:sz w:val="20"/>
              </w:rPr>
              <w:t>113,75</w:t>
            </w:r>
          </w:p>
        </w:tc>
        <w:tc>
          <w:tcPr>
            <w:tcW w:w="1059" w:type="dxa"/>
          </w:tcPr>
          <w:p w:rsidR="007F4137" w:rsidRPr="00185F3A" w:rsidRDefault="00E34DE2" w:rsidP="007F4137">
            <w:pPr>
              <w:pStyle w:val="ConsPlusNormal"/>
              <w:jc w:val="center"/>
              <w:rPr>
                <w:rFonts w:ascii="Liberation Serif" w:hAnsi="Liberation Serif" w:cs="Times New Roman"/>
                <w:sz w:val="20"/>
              </w:rPr>
            </w:pPr>
            <w:r>
              <w:rPr>
                <w:rFonts w:ascii="Liberation Serif" w:hAnsi="Liberation Serif" w:cs="Times New Roman"/>
                <w:sz w:val="20"/>
              </w:rPr>
              <w:t>72,75</w:t>
            </w:r>
          </w:p>
        </w:tc>
        <w:tc>
          <w:tcPr>
            <w:tcW w:w="1059" w:type="dxa"/>
          </w:tcPr>
          <w:p w:rsidR="007F4137" w:rsidRPr="00185F3A" w:rsidRDefault="00E34DE2" w:rsidP="007F4137">
            <w:pPr>
              <w:pStyle w:val="ConsPlusNormal"/>
              <w:jc w:val="center"/>
              <w:rPr>
                <w:rFonts w:ascii="Liberation Serif" w:hAnsi="Liberation Serif" w:cs="Times New Roman"/>
                <w:sz w:val="20"/>
              </w:rPr>
            </w:pPr>
            <w:r>
              <w:rPr>
                <w:rFonts w:ascii="Liberation Serif" w:hAnsi="Liberation Serif" w:cs="Times New Roman"/>
                <w:sz w:val="20"/>
              </w:rPr>
              <w:t>- 41,0</w:t>
            </w:r>
          </w:p>
        </w:tc>
        <w:tc>
          <w:tcPr>
            <w:tcW w:w="1449" w:type="dxa"/>
          </w:tcPr>
          <w:p w:rsidR="007F4137" w:rsidRPr="003E1104" w:rsidRDefault="007F4137" w:rsidP="007F413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31" w:type="dxa"/>
          </w:tcPr>
          <w:p w:rsidR="007F4137" w:rsidRPr="003E1104" w:rsidRDefault="007F4137" w:rsidP="007F413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62" w:type="dxa"/>
          </w:tcPr>
          <w:p w:rsidR="007F4137" w:rsidRPr="003E1104" w:rsidRDefault="007F4137" w:rsidP="007F413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0667D" w:rsidRPr="003E1104" w:rsidTr="00630CC4">
        <w:tc>
          <w:tcPr>
            <w:tcW w:w="469"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99" w:type="dxa"/>
          </w:tcPr>
          <w:p w:rsidR="0040667D" w:rsidRPr="003E1104" w:rsidRDefault="0040667D" w:rsidP="0040667D">
            <w:pPr>
              <w:widowControl w:val="0"/>
              <w:autoSpaceDE w:val="0"/>
              <w:autoSpaceDN w:val="0"/>
              <w:spacing w:after="0" w:line="240" w:lineRule="auto"/>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внебюджетные источники</w:t>
            </w:r>
          </w:p>
        </w:tc>
        <w:tc>
          <w:tcPr>
            <w:tcW w:w="1701" w:type="dxa"/>
          </w:tcPr>
          <w:p w:rsidR="0040667D" w:rsidRPr="003E1104" w:rsidRDefault="0040667D" w:rsidP="0040667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0" w:type="dxa"/>
          </w:tcPr>
          <w:p w:rsidR="0040667D" w:rsidRDefault="0040667D" w:rsidP="0040667D">
            <w:pPr>
              <w:jc w:val="center"/>
            </w:pPr>
            <w:r w:rsidRPr="00A1585E">
              <w:rPr>
                <w:rFonts w:ascii="Times New Roman" w:eastAsia="Times New Roman" w:hAnsi="Times New Roman" w:cs="Times New Roman"/>
                <w:sz w:val="24"/>
                <w:szCs w:val="24"/>
                <w:lang w:eastAsia="ru-RU"/>
              </w:rPr>
              <w:t>0</w:t>
            </w:r>
          </w:p>
        </w:tc>
        <w:tc>
          <w:tcPr>
            <w:tcW w:w="1059" w:type="dxa"/>
          </w:tcPr>
          <w:p w:rsidR="0040667D" w:rsidRDefault="0040667D" w:rsidP="0040667D">
            <w:pPr>
              <w:jc w:val="center"/>
            </w:pPr>
            <w:r w:rsidRPr="00A1585E">
              <w:rPr>
                <w:rFonts w:ascii="Times New Roman" w:eastAsia="Times New Roman" w:hAnsi="Times New Roman" w:cs="Times New Roman"/>
                <w:sz w:val="24"/>
                <w:szCs w:val="24"/>
                <w:lang w:eastAsia="ru-RU"/>
              </w:rPr>
              <w:t>0</w:t>
            </w:r>
          </w:p>
        </w:tc>
        <w:tc>
          <w:tcPr>
            <w:tcW w:w="1231" w:type="dxa"/>
          </w:tcPr>
          <w:p w:rsidR="0040667D" w:rsidRDefault="0040667D" w:rsidP="0040667D">
            <w:pPr>
              <w:jc w:val="center"/>
            </w:pPr>
            <w:r w:rsidRPr="00A1585E">
              <w:rPr>
                <w:rFonts w:ascii="Times New Roman" w:eastAsia="Times New Roman" w:hAnsi="Times New Roman" w:cs="Times New Roman"/>
                <w:sz w:val="24"/>
                <w:szCs w:val="24"/>
                <w:lang w:eastAsia="ru-RU"/>
              </w:rPr>
              <w:t>0</w:t>
            </w:r>
          </w:p>
        </w:tc>
        <w:tc>
          <w:tcPr>
            <w:tcW w:w="1060" w:type="dxa"/>
          </w:tcPr>
          <w:p w:rsidR="0040667D" w:rsidRDefault="0040667D" w:rsidP="0040667D">
            <w:pPr>
              <w:jc w:val="center"/>
            </w:pPr>
            <w:r w:rsidRPr="00A1585E">
              <w:rPr>
                <w:rFonts w:ascii="Times New Roman" w:eastAsia="Times New Roman" w:hAnsi="Times New Roman" w:cs="Times New Roman"/>
                <w:sz w:val="24"/>
                <w:szCs w:val="24"/>
                <w:lang w:eastAsia="ru-RU"/>
              </w:rPr>
              <w:t>0</w:t>
            </w:r>
          </w:p>
        </w:tc>
        <w:tc>
          <w:tcPr>
            <w:tcW w:w="1059" w:type="dxa"/>
          </w:tcPr>
          <w:p w:rsidR="0040667D" w:rsidRDefault="0040667D" w:rsidP="0040667D">
            <w:pPr>
              <w:jc w:val="center"/>
            </w:pPr>
            <w:r w:rsidRPr="00A1585E">
              <w:rPr>
                <w:rFonts w:ascii="Times New Roman" w:eastAsia="Times New Roman" w:hAnsi="Times New Roman" w:cs="Times New Roman"/>
                <w:sz w:val="24"/>
                <w:szCs w:val="24"/>
                <w:lang w:eastAsia="ru-RU"/>
              </w:rPr>
              <w:t>0</w:t>
            </w:r>
          </w:p>
        </w:tc>
        <w:tc>
          <w:tcPr>
            <w:tcW w:w="1059" w:type="dxa"/>
          </w:tcPr>
          <w:p w:rsidR="0040667D" w:rsidRDefault="0040667D" w:rsidP="0040667D">
            <w:pPr>
              <w:jc w:val="center"/>
            </w:pPr>
            <w:r w:rsidRPr="00A1585E">
              <w:rPr>
                <w:rFonts w:ascii="Times New Roman" w:eastAsia="Times New Roman" w:hAnsi="Times New Roman" w:cs="Times New Roman"/>
                <w:sz w:val="24"/>
                <w:szCs w:val="24"/>
                <w:lang w:eastAsia="ru-RU"/>
              </w:rPr>
              <w:t>0</w:t>
            </w:r>
          </w:p>
        </w:tc>
        <w:tc>
          <w:tcPr>
            <w:tcW w:w="1449"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31"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62" w:type="dxa"/>
          </w:tcPr>
          <w:p w:rsidR="0040667D" w:rsidRPr="003E1104" w:rsidRDefault="0040667D" w:rsidP="004066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BD770B" w:rsidRDefault="00BD770B" w:rsidP="007F4137">
      <w:pPr>
        <w:widowControl w:val="0"/>
        <w:autoSpaceDE w:val="0"/>
        <w:autoSpaceDN w:val="0"/>
        <w:spacing w:after="0" w:line="240" w:lineRule="auto"/>
        <w:jc w:val="center"/>
        <w:rPr>
          <w:rFonts w:ascii="Times New Roman" w:eastAsia="Times New Roman" w:hAnsi="Times New Roman" w:cs="Times New Roman"/>
          <w:sz w:val="24"/>
          <w:szCs w:val="24"/>
          <w:lang w:eastAsia="ru-RU"/>
        </w:rPr>
      </w:pPr>
    </w:p>
    <w:sectPr w:rsidR="00BD770B" w:rsidSect="00630CC4">
      <w:endnotePr>
        <w:numFmt w:val="decimal"/>
      </w:endnotePr>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80B" w:rsidRDefault="00F3680B" w:rsidP="00D351B0">
      <w:pPr>
        <w:spacing w:after="0" w:line="240" w:lineRule="auto"/>
      </w:pPr>
      <w:r>
        <w:separator/>
      </w:r>
    </w:p>
  </w:endnote>
  <w:endnote w:type="continuationSeparator" w:id="0">
    <w:p w:rsidR="00F3680B" w:rsidRDefault="00F3680B" w:rsidP="00D3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80B" w:rsidRDefault="00F3680B" w:rsidP="00D351B0">
      <w:pPr>
        <w:spacing w:after="0" w:line="240" w:lineRule="auto"/>
      </w:pPr>
      <w:r>
        <w:separator/>
      </w:r>
    </w:p>
  </w:footnote>
  <w:footnote w:type="continuationSeparator" w:id="0">
    <w:p w:rsidR="00F3680B" w:rsidRDefault="00F3680B" w:rsidP="00D35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70A95"/>
    <w:multiLevelType w:val="hybridMultilevel"/>
    <w:tmpl w:val="4F669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B92C14"/>
    <w:multiLevelType w:val="hybridMultilevel"/>
    <w:tmpl w:val="053E78A0"/>
    <w:lvl w:ilvl="0" w:tplc="9A82D55E">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15:restartNumberingAfterBreak="0">
    <w:nsid w:val="7FCF0056"/>
    <w:multiLevelType w:val="hybridMultilevel"/>
    <w:tmpl w:val="20ACAD16"/>
    <w:lvl w:ilvl="0" w:tplc="282C86C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C7"/>
    <w:rsid w:val="0000214A"/>
    <w:rsid w:val="00002D07"/>
    <w:rsid w:val="0000641F"/>
    <w:rsid w:val="00025BDE"/>
    <w:rsid w:val="000315B7"/>
    <w:rsid w:val="00033AC5"/>
    <w:rsid w:val="00044BD3"/>
    <w:rsid w:val="000463C1"/>
    <w:rsid w:val="00054421"/>
    <w:rsid w:val="00066C8B"/>
    <w:rsid w:val="000A1CD5"/>
    <w:rsid w:val="000E534B"/>
    <w:rsid w:val="0010510C"/>
    <w:rsid w:val="0010731C"/>
    <w:rsid w:val="001176E3"/>
    <w:rsid w:val="0011775F"/>
    <w:rsid w:val="00124FB2"/>
    <w:rsid w:val="00146178"/>
    <w:rsid w:val="001A31FB"/>
    <w:rsid w:val="001D39D0"/>
    <w:rsid w:val="001E2033"/>
    <w:rsid w:val="001F25C4"/>
    <w:rsid w:val="001F2F68"/>
    <w:rsid w:val="002141C9"/>
    <w:rsid w:val="0021485C"/>
    <w:rsid w:val="002358D1"/>
    <w:rsid w:val="00237094"/>
    <w:rsid w:val="00244261"/>
    <w:rsid w:val="0025185E"/>
    <w:rsid w:val="00252689"/>
    <w:rsid w:val="00252C76"/>
    <w:rsid w:val="00257BF0"/>
    <w:rsid w:val="00264C57"/>
    <w:rsid w:val="00270CC1"/>
    <w:rsid w:val="00286EC2"/>
    <w:rsid w:val="002968A0"/>
    <w:rsid w:val="002B614C"/>
    <w:rsid w:val="002E1A18"/>
    <w:rsid w:val="002F69C7"/>
    <w:rsid w:val="00344C8C"/>
    <w:rsid w:val="0036605B"/>
    <w:rsid w:val="00375BAE"/>
    <w:rsid w:val="00393138"/>
    <w:rsid w:val="0039368B"/>
    <w:rsid w:val="00396C4C"/>
    <w:rsid w:val="003A37B2"/>
    <w:rsid w:val="003C015B"/>
    <w:rsid w:val="003D0FC6"/>
    <w:rsid w:val="003D6C3C"/>
    <w:rsid w:val="003E1104"/>
    <w:rsid w:val="003E25AE"/>
    <w:rsid w:val="003E292F"/>
    <w:rsid w:val="004007CD"/>
    <w:rsid w:val="0040667D"/>
    <w:rsid w:val="0042034A"/>
    <w:rsid w:val="0042494D"/>
    <w:rsid w:val="00433CB3"/>
    <w:rsid w:val="00434641"/>
    <w:rsid w:val="00437302"/>
    <w:rsid w:val="004455D2"/>
    <w:rsid w:val="004538D2"/>
    <w:rsid w:val="00460E38"/>
    <w:rsid w:val="00481BEF"/>
    <w:rsid w:val="004E06AB"/>
    <w:rsid w:val="004E5DF0"/>
    <w:rsid w:val="004F2AD4"/>
    <w:rsid w:val="005027E1"/>
    <w:rsid w:val="00577045"/>
    <w:rsid w:val="005855E2"/>
    <w:rsid w:val="005926EE"/>
    <w:rsid w:val="005A19AC"/>
    <w:rsid w:val="005A32BC"/>
    <w:rsid w:val="005B3779"/>
    <w:rsid w:val="005B79C7"/>
    <w:rsid w:val="005D7F83"/>
    <w:rsid w:val="005F7884"/>
    <w:rsid w:val="00601703"/>
    <w:rsid w:val="00613CEC"/>
    <w:rsid w:val="00630CC4"/>
    <w:rsid w:val="00635531"/>
    <w:rsid w:val="00643384"/>
    <w:rsid w:val="00660E00"/>
    <w:rsid w:val="0066142E"/>
    <w:rsid w:val="00667D60"/>
    <w:rsid w:val="00686991"/>
    <w:rsid w:val="00695063"/>
    <w:rsid w:val="00696122"/>
    <w:rsid w:val="006A6F31"/>
    <w:rsid w:val="006C3530"/>
    <w:rsid w:val="006D3EBB"/>
    <w:rsid w:val="006D53B9"/>
    <w:rsid w:val="006E16BA"/>
    <w:rsid w:val="006E485A"/>
    <w:rsid w:val="00722662"/>
    <w:rsid w:val="00757E95"/>
    <w:rsid w:val="00772205"/>
    <w:rsid w:val="007B3B54"/>
    <w:rsid w:val="007E0B9C"/>
    <w:rsid w:val="007E157D"/>
    <w:rsid w:val="007E706D"/>
    <w:rsid w:val="007F4137"/>
    <w:rsid w:val="008135F9"/>
    <w:rsid w:val="00845C1A"/>
    <w:rsid w:val="0088431C"/>
    <w:rsid w:val="008A5628"/>
    <w:rsid w:val="008B5FE4"/>
    <w:rsid w:val="008C15FA"/>
    <w:rsid w:val="009009AB"/>
    <w:rsid w:val="0091760B"/>
    <w:rsid w:val="00932912"/>
    <w:rsid w:val="00974190"/>
    <w:rsid w:val="009865C5"/>
    <w:rsid w:val="00990BAE"/>
    <w:rsid w:val="009A56BA"/>
    <w:rsid w:val="009A7FEB"/>
    <w:rsid w:val="009B10A9"/>
    <w:rsid w:val="009B2E0C"/>
    <w:rsid w:val="009B6F75"/>
    <w:rsid w:val="009F0690"/>
    <w:rsid w:val="00A2582A"/>
    <w:rsid w:val="00A329FD"/>
    <w:rsid w:val="00A348DB"/>
    <w:rsid w:val="00A50C69"/>
    <w:rsid w:val="00A92527"/>
    <w:rsid w:val="00AB65B9"/>
    <w:rsid w:val="00AE65F9"/>
    <w:rsid w:val="00B16FD7"/>
    <w:rsid w:val="00B23543"/>
    <w:rsid w:val="00B552D0"/>
    <w:rsid w:val="00B57FD2"/>
    <w:rsid w:val="00B61463"/>
    <w:rsid w:val="00B6257B"/>
    <w:rsid w:val="00B65EDC"/>
    <w:rsid w:val="00B75A4C"/>
    <w:rsid w:val="00B77677"/>
    <w:rsid w:val="00B77D67"/>
    <w:rsid w:val="00BD4918"/>
    <w:rsid w:val="00BD770B"/>
    <w:rsid w:val="00BE270D"/>
    <w:rsid w:val="00BE339E"/>
    <w:rsid w:val="00C20C2B"/>
    <w:rsid w:val="00C30190"/>
    <w:rsid w:val="00C754BD"/>
    <w:rsid w:val="00CA2AD6"/>
    <w:rsid w:val="00CA52F4"/>
    <w:rsid w:val="00CB2478"/>
    <w:rsid w:val="00CE0F8D"/>
    <w:rsid w:val="00CF4447"/>
    <w:rsid w:val="00CF78AC"/>
    <w:rsid w:val="00CF7ECB"/>
    <w:rsid w:val="00D105FA"/>
    <w:rsid w:val="00D31527"/>
    <w:rsid w:val="00D32527"/>
    <w:rsid w:val="00D351B0"/>
    <w:rsid w:val="00D54DEB"/>
    <w:rsid w:val="00DB0EEE"/>
    <w:rsid w:val="00DE1215"/>
    <w:rsid w:val="00DE39A9"/>
    <w:rsid w:val="00DE4368"/>
    <w:rsid w:val="00E03158"/>
    <w:rsid w:val="00E15971"/>
    <w:rsid w:val="00E23FDE"/>
    <w:rsid w:val="00E34DE2"/>
    <w:rsid w:val="00E4758B"/>
    <w:rsid w:val="00E6245F"/>
    <w:rsid w:val="00E810EC"/>
    <w:rsid w:val="00EE095B"/>
    <w:rsid w:val="00F0140A"/>
    <w:rsid w:val="00F06346"/>
    <w:rsid w:val="00F21C2B"/>
    <w:rsid w:val="00F26B0E"/>
    <w:rsid w:val="00F3680B"/>
    <w:rsid w:val="00F734EA"/>
    <w:rsid w:val="00F82255"/>
    <w:rsid w:val="00F92025"/>
    <w:rsid w:val="00F95391"/>
    <w:rsid w:val="00FA37D4"/>
    <w:rsid w:val="00FB33E7"/>
    <w:rsid w:val="00FB662E"/>
    <w:rsid w:val="00FC09A7"/>
    <w:rsid w:val="00FC17FA"/>
    <w:rsid w:val="00FC31EE"/>
    <w:rsid w:val="00FC3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0F888F-D28E-4CAF-9290-650445D5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A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6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662E"/>
  </w:style>
  <w:style w:type="paragraph" w:styleId="a5">
    <w:name w:val="endnote text"/>
    <w:basedOn w:val="a"/>
    <w:link w:val="a6"/>
    <w:uiPriority w:val="99"/>
    <w:semiHidden/>
    <w:unhideWhenUsed/>
    <w:rsid w:val="00AE65F9"/>
    <w:pPr>
      <w:spacing w:after="0" w:line="240" w:lineRule="auto"/>
    </w:pPr>
    <w:rPr>
      <w:sz w:val="20"/>
      <w:szCs w:val="20"/>
    </w:rPr>
  </w:style>
  <w:style w:type="character" w:customStyle="1" w:styleId="a6">
    <w:name w:val="Текст концевой сноски Знак"/>
    <w:basedOn w:val="a0"/>
    <w:link w:val="a5"/>
    <w:uiPriority w:val="99"/>
    <w:semiHidden/>
    <w:rsid w:val="00AE65F9"/>
    <w:rPr>
      <w:sz w:val="20"/>
      <w:szCs w:val="20"/>
    </w:rPr>
  </w:style>
  <w:style w:type="character" w:styleId="a7">
    <w:name w:val="endnote reference"/>
    <w:basedOn w:val="a0"/>
    <w:uiPriority w:val="99"/>
    <w:semiHidden/>
    <w:unhideWhenUsed/>
    <w:rsid w:val="00AE65F9"/>
    <w:rPr>
      <w:vertAlign w:val="superscript"/>
    </w:rPr>
  </w:style>
  <w:style w:type="paragraph" w:styleId="a8">
    <w:name w:val="No Spacing"/>
    <w:uiPriority w:val="1"/>
    <w:qFormat/>
    <w:rsid w:val="00722662"/>
    <w:pPr>
      <w:spacing w:after="0" w:line="240" w:lineRule="auto"/>
    </w:pPr>
  </w:style>
  <w:style w:type="paragraph" w:styleId="a9">
    <w:name w:val="Balloon Text"/>
    <w:basedOn w:val="a"/>
    <w:link w:val="aa"/>
    <w:uiPriority w:val="99"/>
    <w:semiHidden/>
    <w:unhideWhenUsed/>
    <w:rsid w:val="004F2AD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2AD4"/>
    <w:rPr>
      <w:rFonts w:ascii="Segoe UI" w:hAnsi="Segoe UI" w:cs="Segoe UI"/>
      <w:sz w:val="18"/>
      <w:szCs w:val="18"/>
    </w:rPr>
  </w:style>
  <w:style w:type="paragraph" w:customStyle="1" w:styleId="ConsPlusNormal">
    <w:name w:val="ConsPlusNormal"/>
    <w:rsid w:val="00B625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257B"/>
    <w:pPr>
      <w:widowControl w:val="0"/>
      <w:autoSpaceDE w:val="0"/>
      <w:autoSpaceDN w:val="0"/>
      <w:spacing w:after="0" w:line="240" w:lineRule="auto"/>
    </w:pPr>
    <w:rPr>
      <w:rFonts w:ascii="Calibri" w:eastAsia="Times New Roman" w:hAnsi="Calibri" w:cs="Calibri"/>
      <w:b/>
      <w:szCs w:val="20"/>
      <w:lang w:eastAsia="ru-RU"/>
    </w:rPr>
  </w:style>
  <w:style w:type="table" w:styleId="ab">
    <w:name w:val="Table Grid"/>
    <w:basedOn w:val="a1"/>
    <w:uiPriority w:val="39"/>
    <w:rsid w:val="003E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D0FC6"/>
    <w:pPr>
      <w:ind w:left="720"/>
      <w:contextualSpacing/>
    </w:pPr>
  </w:style>
  <w:style w:type="paragraph" w:styleId="ad">
    <w:name w:val="footer"/>
    <w:basedOn w:val="a"/>
    <w:link w:val="ae"/>
    <w:uiPriority w:val="99"/>
    <w:unhideWhenUsed/>
    <w:rsid w:val="0043464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34641"/>
  </w:style>
  <w:style w:type="paragraph" w:customStyle="1" w:styleId="af">
    <w:name w:val="Знак Знак Знак"/>
    <w:basedOn w:val="a"/>
    <w:rsid w:val="00DE1215"/>
    <w:pPr>
      <w:spacing w:line="240" w:lineRule="exact"/>
      <w:ind w:firstLine="567"/>
      <w:jc w:val="both"/>
    </w:pPr>
    <w:rPr>
      <w:rFonts w:ascii="Verdana" w:eastAsia="Times New Roman" w:hAnsi="Verdana" w:cs="Times New Roman"/>
      <w:sz w:val="20"/>
      <w:szCs w:val="20"/>
      <w:lang w:val="en-US"/>
    </w:rPr>
  </w:style>
  <w:style w:type="paragraph" w:customStyle="1" w:styleId="ConsPlusNonformat">
    <w:name w:val="ConsPlusNonformat"/>
    <w:rsid w:val="00DE39A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36297BA80C5913E7F5DAF148C43C083A962B8C93A7DF752D50500431835F495D26046F8F876F758A3X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5A492-CB01-4315-80D6-7DB80642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9</Pages>
  <Words>1330</Words>
  <Characters>7586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39</cp:revision>
  <cp:lastPrinted>2022-11-21T08:51:00Z</cp:lastPrinted>
  <dcterms:created xsi:type="dcterms:W3CDTF">2022-10-31T12:50:00Z</dcterms:created>
  <dcterms:modified xsi:type="dcterms:W3CDTF">2022-11-21T08:51:00Z</dcterms:modified>
</cp:coreProperties>
</file>