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FD" w:rsidRPr="004B4F6B" w:rsidRDefault="00197BFD" w:rsidP="00877F74">
      <w:pPr>
        <w:pStyle w:val="a3"/>
        <w:suppressAutoHyphens/>
        <w:rPr>
          <w:b w:val="0"/>
          <w:szCs w:val="28"/>
        </w:rPr>
      </w:pPr>
      <w:r w:rsidRPr="004B4F6B">
        <w:rPr>
          <w:b w:val="0"/>
          <w:szCs w:val="28"/>
        </w:rPr>
        <w:t>СВЕРДЛОВСКАЯ ОБЛАСТЬ</w:t>
      </w:r>
    </w:p>
    <w:p w:rsidR="00197BFD" w:rsidRPr="004B4F6B" w:rsidRDefault="00197BFD" w:rsidP="0002016F">
      <w:pPr>
        <w:pStyle w:val="1"/>
        <w:suppressAutoHyphens/>
        <w:spacing w:line="240" w:lineRule="auto"/>
        <w:rPr>
          <w:szCs w:val="28"/>
        </w:rPr>
      </w:pPr>
      <w:r w:rsidRPr="004B4F6B">
        <w:rPr>
          <w:szCs w:val="28"/>
        </w:rPr>
        <w:t>ГАРИНСКИЙ ГОРОДСКОЙ ОКРУГ</w:t>
      </w:r>
    </w:p>
    <w:p w:rsidR="00197BFD" w:rsidRPr="004B4F6B" w:rsidRDefault="00197BFD" w:rsidP="0002016F">
      <w:pPr>
        <w:pStyle w:val="2"/>
        <w:jc w:val="center"/>
        <w:rPr>
          <w:szCs w:val="28"/>
        </w:rPr>
      </w:pPr>
      <w:r w:rsidRPr="004B4F6B">
        <w:rPr>
          <w:szCs w:val="28"/>
        </w:rPr>
        <w:t>ДУМА ГАРИНСКОГО ГОРОДСКОГО ОКРУГА</w:t>
      </w:r>
    </w:p>
    <w:p w:rsidR="00197BFD" w:rsidRPr="004B4F6B" w:rsidRDefault="00197BFD" w:rsidP="0002016F">
      <w:pPr>
        <w:pStyle w:val="4"/>
        <w:suppressAutoHyphens/>
        <w:rPr>
          <w:b w:val="0"/>
          <w:sz w:val="28"/>
          <w:szCs w:val="28"/>
        </w:rPr>
      </w:pPr>
      <w:r w:rsidRPr="004B4F6B">
        <w:rPr>
          <w:b w:val="0"/>
          <w:sz w:val="28"/>
          <w:szCs w:val="28"/>
        </w:rPr>
        <w:t>(шестой созыв)</w:t>
      </w:r>
    </w:p>
    <w:p w:rsidR="00197BFD" w:rsidRPr="004B4F6B" w:rsidRDefault="00197BFD" w:rsidP="0002016F">
      <w:pPr>
        <w:suppressAutoHyphens/>
        <w:rPr>
          <w:sz w:val="28"/>
          <w:szCs w:val="28"/>
        </w:rPr>
      </w:pPr>
    </w:p>
    <w:p w:rsidR="00197BFD" w:rsidRPr="004B4F6B" w:rsidRDefault="00197BFD" w:rsidP="0002016F">
      <w:pPr>
        <w:pStyle w:val="1"/>
        <w:suppressAutoHyphens/>
        <w:spacing w:line="240" w:lineRule="auto"/>
        <w:rPr>
          <w:szCs w:val="28"/>
        </w:rPr>
      </w:pPr>
      <w:r w:rsidRPr="004B4F6B">
        <w:rPr>
          <w:szCs w:val="28"/>
        </w:rPr>
        <w:t>РЕШЕНИЕ</w:t>
      </w:r>
    </w:p>
    <w:p w:rsidR="00197BFD" w:rsidRPr="004B4F6B" w:rsidRDefault="00197BFD" w:rsidP="0002016F">
      <w:pPr>
        <w:suppressAutoHyphens/>
        <w:rPr>
          <w:sz w:val="28"/>
          <w:szCs w:val="28"/>
        </w:rPr>
      </w:pPr>
    </w:p>
    <w:p w:rsidR="00197BFD" w:rsidRPr="001A179D" w:rsidRDefault="00197BFD" w:rsidP="0002016F">
      <w:pPr>
        <w:tabs>
          <w:tab w:val="left" w:pos="540"/>
        </w:tabs>
        <w:suppressAutoHyphens/>
        <w:rPr>
          <w:sz w:val="28"/>
          <w:szCs w:val="28"/>
        </w:rPr>
      </w:pPr>
      <w:r w:rsidRPr="001A179D">
        <w:rPr>
          <w:sz w:val="28"/>
          <w:szCs w:val="28"/>
        </w:rPr>
        <w:t xml:space="preserve"> 21 декабря 2017 года                                                                             № </w:t>
      </w:r>
      <w:r w:rsidR="00877F74">
        <w:rPr>
          <w:sz w:val="28"/>
          <w:szCs w:val="28"/>
        </w:rPr>
        <w:t>33/7</w:t>
      </w:r>
    </w:p>
    <w:p w:rsidR="00197BFD" w:rsidRPr="001A179D" w:rsidRDefault="00197BFD" w:rsidP="001A179D">
      <w:pPr>
        <w:tabs>
          <w:tab w:val="left" w:pos="540"/>
        </w:tabs>
        <w:suppressAutoHyphens/>
        <w:jc w:val="center"/>
        <w:rPr>
          <w:sz w:val="28"/>
          <w:szCs w:val="28"/>
        </w:rPr>
      </w:pPr>
      <w:proofErr w:type="spellStart"/>
      <w:r w:rsidRPr="001A179D">
        <w:rPr>
          <w:sz w:val="28"/>
          <w:szCs w:val="28"/>
        </w:rPr>
        <w:t>р.п</w:t>
      </w:r>
      <w:proofErr w:type="spellEnd"/>
      <w:r w:rsidRPr="001A179D">
        <w:rPr>
          <w:sz w:val="28"/>
          <w:szCs w:val="28"/>
        </w:rPr>
        <w:t>. Гари</w:t>
      </w:r>
    </w:p>
    <w:p w:rsidR="00197BFD" w:rsidRPr="001A179D" w:rsidRDefault="00197BFD">
      <w:pPr>
        <w:pStyle w:val="ConsPlusTitle"/>
        <w:jc w:val="center"/>
        <w:rPr>
          <w:rFonts w:ascii="Times New Roman" w:hAnsi="Times New Roman" w:cs="Times New Roman"/>
          <w:sz w:val="28"/>
          <w:szCs w:val="28"/>
        </w:rPr>
      </w:pPr>
    </w:p>
    <w:p w:rsidR="00197BFD" w:rsidRPr="001A179D" w:rsidRDefault="00197BFD">
      <w:pPr>
        <w:pStyle w:val="ConsPlusTitle"/>
        <w:jc w:val="center"/>
        <w:rPr>
          <w:rFonts w:ascii="Times New Roman" w:hAnsi="Times New Roman" w:cs="Times New Roman"/>
          <w:sz w:val="28"/>
          <w:szCs w:val="28"/>
        </w:rPr>
      </w:pPr>
    </w:p>
    <w:p w:rsidR="00197BFD" w:rsidRPr="001A179D" w:rsidRDefault="00197BFD">
      <w:pPr>
        <w:pStyle w:val="ConsPlusTitle"/>
        <w:jc w:val="center"/>
        <w:rPr>
          <w:rFonts w:ascii="Times New Roman" w:hAnsi="Times New Roman" w:cs="Times New Roman"/>
          <w:b w:val="0"/>
          <w:sz w:val="28"/>
          <w:szCs w:val="28"/>
        </w:rPr>
      </w:pPr>
      <w:r w:rsidRPr="001A179D">
        <w:rPr>
          <w:rFonts w:ascii="Times New Roman" w:hAnsi="Times New Roman" w:cs="Times New Roman"/>
          <w:b w:val="0"/>
          <w:sz w:val="28"/>
          <w:szCs w:val="28"/>
        </w:rPr>
        <w:t>Об утверждении Положения о правовых актах</w:t>
      </w:r>
    </w:p>
    <w:p w:rsidR="00197BFD" w:rsidRPr="001A179D" w:rsidRDefault="00197BFD">
      <w:pPr>
        <w:pStyle w:val="ConsPlusTitle"/>
        <w:jc w:val="center"/>
        <w:rPr>
          <w:rFonts w:ascii="Times New Roman" w:hAnsi="Times New Roman" w:cs="Times New Roman"/>
          <w:b w:val="0"/>
          <w:sz w:val="28"/>
          <w:szCs w:val="28"/>
        </w:rPr>
      </w:pPr>
      <w:r w:rsidRPr="001A179D">
        <w:rPr>
          <w:rFonts w:ascii="Times New Roman" w:hAnsi="Times New Roman" w:cs="Times New Roman"/>
          <w:b w:val="0"/>
          <w:sz w:val="28"/>
          <w:szCs w:val="28"/>
        </w:rPr>
        <w:t>Ду</w:t>
      </w:r>
      <w:r w:rsidR="00877F74">
        <w:rPr>
          <w:rFonts w:ascii="Times New Roman" w:hAnsi="Times New Roman" w:cs="Times New Roman"/>
          <w:b w:val="0"/>
          <w:sz w:val="28"/>
          <w:szCs w:val="28"/>
        </w:rPr>
        <w:t>мы Гаринского городского округа</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Рассмотрев проект Положения о правовых актах Думы </w:t>
      </w:r>
      <w:r>
        <w:rPr>
          <w:rFonts w:ascii="Times New Roman" w:hAnsi="Times New Roman" w:cs="Times New Roman"/>
          <w:sz w:val="28"/>
          <w:szCs w:val="28"/>
        </w:rPr>
        <w:t xml:space="preserve"> Гаринского </w:t>
      </w:r>
      <w:r w:rsidRPr="001A179D">
        <w:rPr>
          <w:rFonts w:ascii="Times New Roman" w:hAnsi="Times New Roman" w:cs="Times New Roman"/>
          <w:sz w:val="28"/>
          <w:szCs w:val="28"/>
        </w:rPr>
        <w:t xml:space="preserve">городского округа, в соответствии с Федеральным </w:t>
      </w:r>
      <w:hyperlink r:id="rId6" w:history="1">
        <w:r w:rsidRPr="001A179D">
          <w:rPr>
            <w:rFonts w:ascii="Times New Roman" w:hAnsi="Times New Roman" w:cs="Times New Roman"/>
            <w:color w:val="0000FF"/>
            <w:sz w:val="28"/>
            <w:szCs w:val="28"/>
          </w:rPr>
          <w:t>законом</w:t>
        </w:r>
      </w:hyperlink>
      <w:r w:rsidRPr="001A179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Областным </w:t>
      </w:r>
      <w:hyperlink r:id="rId7" w:history="1">
        <w:r w:rsidRPr="001A179D">
          <w:rPr>
            <w:rFonts w:ascii="Times New Roman" w:hAnsi="Times New Roman" w:cs="Times New Roman"/>
            <w:color w:val="0000FF"/>
            <w:sz w:val="28"/>
            <w:szCs w:val="28"/>
          </w:rPr>
          <w:t>законом</w:t>
        </w:r>
      </w:hyperlink>
      <w:r w:rsidRPr="001A179D">
        <w:rPr>
          <w:rFonts w:ascii="Times New Roman" w:hAnsi="Times New Roman" w:cs="Times New Roman"/>
          <w:sz w:val="28"/>
          <w:szCs w:val="28"/>
        </w:rPr>
        <w:t xml:space="preserve"> от 10 марта 1999 года N 4-ОЗ "О правовых актах в Свердловской области", руководствуясь </w:t>
      </w:r>
      <w:hyperlink r:id="rId8" w:history="1">
        <w:r w:rsidRPr="001A179D">
          <w:rPr>
            <w:rFonts w:ascii="Times New Roman" w:hAnsi="Times New Roman" w:cs="Times New Roman"/>
            <w:color w:val="0000FF"/>
            <w:sz w:val="28"/>
            <w:szCs w:val="28"/>
          </w:rPr>
          <w:t>статьями 23</w:t>
        </w:r>
      </w:hyperlink>
      <w:r w:rsidRPr="001A179D">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48</w:t>
        </w:r>
      </w:hyperlink>
      <w:r w:rsidRPr="001A179D">
        <w:rPr>
          <w:rFonts w:ascii="Times New Roman" w:hAnsi="Times New Roman" w:cs="Times New Roman"/>
          <w:sz w:val="28"/>
          <w:szCs w:val="28"/>
        </w:rPr>
        <w:t xml:space="preserve"> Устава </w:t>
      </w: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 xml:space="preserve">, Дума </w:t>
      </w: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 xml:space="preserve"> РЕШИЛА:</w:t>
      </w:r>
    </w:p>
    <w:p w:rsidR="00197BF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Pr="001A179D">
        <w:rPr>
          <w:rFonts w:ascii="Times New Roman" w:hAnsi="Times New Roman" w:cs="Times New Roman"/>
          <w:sz w:val="28"/>
          <w:szCs w:val="28"/>
        </w:rPr>
        <w:t xml:space="preserve"> </w:t>
      </w:r>
      <w:hyperlink w:anchor="P32" w:history="1">
        <w:r w:rsidRPr="001A179D">
          <w:rPr>
            <w:rFonts w:ascii="Times New Roman" w:hAnsi="Times New Roman" w:cs="Times New Roman"/>
            <w:color w:val="0000FF"/>
            <w:sz w:val="28"/>
            <w:szCs w:val="28"/>
          </w:rPr>
          <w:t>Положение</w:t>
        </w:r>
      </w:hyperlink>
      <w:r w:rsidRPr="001A179D">
        <w:rPr>
          <w:rFonts w:ascii="Times New Roman" w:hAnsi="Times New Roman" w:cs="Times New Roman"/>
          <w:sz w:val="28"/>
          <w:szCs w:val="28"/>
        </w:rPr>
        <w:t xml:space="preserve"> о правовых актах Думы </w:t>
      </w:r>
      <w:r>
        <w:rPr>
          <w:rFonts w:ascii="Times New Roman" w:hAnsi="Times New Roman" w:cs="Times New Roman"/>
          <w:sz w:val="28"/>
          <w:szCs w:val="28"/>
        </w:rPr>
        <w:t>Гаринского городского округа (прилагается).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Опубликовать настоящее Решение в газете «Вести севера»</w:t>
      </w:r>
      <w:r>
        <w:rPr>
          <w:rFonts w:ascii="Times New Roman" w:hAnsi="Times New Roman" w:cs="Times New Roman"/>
          <w:sz w:val="28"/>
          <w:szCs w:val="28"/>
        </w:rPr>
        <w:t xml:space="preserve"> и на официальном сайте Гаринского городского округа и официальном сайте Думы Гаринского городского округа</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 </w:t>
      </w:r>
      <w:r>
        <w:rPr>
          <w:rFonts w:ascii="Times New Roman" w:hAnsi="Times New Roman" w:cs="Times New Roman"/>
          <w:sz w:val="28"/>
          <w:szCs w:val="28"/>
        </w:rPr>
        <w:t>Настоящее Решение вс</w:t>
      </w:r>
      <w:r w:rsidR="00877F74">
        <w:rPr>
          <w:rFonts w:ascii="Times New Roman" w:hAnsi="Times New Roman" w:cs="Times New Roman"/>
          <w:sz w:val="28"/>
          <w:szCs w:val="28"/>
        </w:rPr>
        <w:t>тупает в силу с момента опубликования</w:t>
      </w:r>
      <w:r>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4. Контроль исполнения настоящего Решения возложить на </w:t>
      </w:r>
      <w:r>
        <w:rPr>
          <w:rFonts w:ascii="Times New Roman" w:hAnsi="Times New Roman" w:cs="Times New Roman"/>
          <w:sz w:val="28"/>
          <w:szCs w:val="28"/>
        </w:rPr>
        <w:t>комиссию по местному самоуправлению правопорядку и правовому регулированию Думы Гаринского городского округа.</w:t>
      </w:r>
    </w:p>
    <w:p w:rsidR="00197BFD" w:rsidRDefault="00197BFD">
      <w:pPr>
        <w:pStyle w:val="ConsPlusNormal"/>
        <w:jc w:val="both"/>
        <w:rPr>
          <w:rFonts w:ascii="Times New Roman" w:hAnsi="Times New Roman" w:cs="Times New Roman"/>
          <w:sz w:val="28"/>
          <w:szCs w:val="28"/>
        </w:rPr>
      </w:pPr>
    </w:p>
    <w:p w:rsidR="00877F74" w:rsidRDefault="00877F74">
      <w:pPr>
        <w:pStyle w:val="ConsPlusNormal"/>
        <w:jc w:val="both"/>
        <w:rPr>
          <w:rFonts w:ascii="Times New Roman" w:hAnsi="Times New Roman" w:cs="Times New Roman"/>
          <w:sz w:val="28"/>
          <w:szCs w:val="28"/>
        </w:rPr>
      </w:pPr>
    </w:p>
    <w:p w:rsidR="00877F74" w:rsidRDefault="00877F74">
      <w:pPr>
        <w:pStyle w:val="ConsPlusNormal"/>
        <w:jc w:val="both"/>
        <w:rPr>
          <w:rFonts w:ascii="Times New Roman" w:hAnsi="Times New Roman" w:cs="Times New Roman"/>
          <w:sz w:val="28"/>
          <w:szCs w:val="28"/>
        </w:rPr>
      </w:pPr>
    </w:p>
    <w:p w:rsidR="00877F74" w:rsidRPr="001A179D" w:rsidRDefault="00877F74">
      <w:pPr>
        <w:pStyle w:val="ConsPlusNormal"/>
        <w:jc w:val="both"/>
        <w:rPr>
          <w:rFonts w:ascii="Times New Roman" w:hAnsi="Times New Roman" w:cs="Times New Roman"/>
          <w:sz w:val="28"/>
          <w:szCs w:val="28"/>
        </w:rPr>
      </w:pPr>
    </w:p>
    <w:p w:rsidR="00197BFD" w:rsidRDefault="00197BFD">
      <w:pPr>
        <w:pStyle w:val="ConsPlusNormal"/>
        <w:jc w:val="both"/>
        <w:rPr>
          <w:rFonts w:ascii="Times New Roman" w:hAnsi="Times New Roman" w:cs="Times New Roman"/>
          <w:sz w:val="28"/>
          <w:szCs w:val="28"/>
        </w:rPr>
      </w:pPr>
      <w:r w:rsidRPr="001A179D">
        <w:rPr>
          <w:rFonts w:ascii="Times New Roman" w:hAnsi="Times New Roman" w:cs="Times New Roman"/>
          <w:sz w:val="28"/>
          <w:szCs w:val="28"/>
        </w:rPr>
        <w:t xml:space="preserve">Председатель </w:t>
      </w:r>
    </w:p>
    <w:p w:rsidR="00197BFD" w:rsidRDefault="00197BFD">
      <w:pPr>
        <w:pStyle w:val="ConsPlusNormal"/>
        <w:jc w:val="both"/>
        <w:rPr>
          <w:rFonts w:ascii="Times New Roman" w:hAnsi="Times New Roman" w:cs="Times New Roman"/>
          <w:sz w:val="28"/>
          <w:szCs w:val="28"/>
        </w:rPr>
      </w:pPr>
      <w:r w:rsidRPr="001A179D">
        <w:rPr>
          <w:rFonts w:ascii="Times New Roman" w:hAnsi="Times New Roman" w:cs="Times New Roman"/>
          <w:sz w:val="28"/>
          <w:szCs w:val="28"/>
        </w:rPr>
        <w:t xml:space="preserve">Думы Гаринского городского округа             </w:t>
      </w:r>
      <w:r w:rsidR="00877F74">
        <w:rPr>
          <w:rFonts w:ascii="Times New Roman" w:hAnsi="Times New Roman" w:cs="Times New Roman"/>
          <w:sz w:val="28"/>
          <w:szCs w:val="28"/>
        </w:rPr>
        <w:t xml:space="preserve">                            </w:t>
      </w:r>
      <w:r w:rsidRPr="001A179D">
        <w:rPr>
          <w:rFonts w:ascii="Times New Roman" w:hAnsi="Times New Roman" w:cs="Times New Roman"/>
          <w:sz w:val="28"/>
          <w:szCs w:val="28"/>
        </w:rPr>
        <w:t xml:space="preserve">     Т.В. Каргаева</w:t>
      </w:r>
    </w:p>
    <w:p w:rsidR="00197BFD" w:rsidRDefault="00197BFD">
      <w:pPr>
        <w:pStyle w:val="ConsPlusNormal"/>
        <w:jc w:val="both"/>
        <w:rPr>
          <w:rFonts w:ascii="Times New Roman" w:hAnsi="Times New Roman" w:cs="Times New Roman"/>
          <w:sz w:val="28"/>
          <w:szCs w:val="28"/>
        </w:rPr>
      </w:pPr>
    </w:p>
    <w:p w:rsidR="00197BF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Гаринского городского округа                                       А.Г. Лыжин</w:t>
      </w:r>
    </w:p>
    <w:p w:rsidR="00197BFD" w:rsidRPr="001A179D" w:rsidRDefault="00197BFD">
      <w:pPr>
        <w:pStyle w:val="ConsPlusNormal"/>
        <w:jc w:val="both"/>
        <w:rPr>
          <w:rFonts w:ascii="Times New Roman" w:hAnsi="Times New Roman" w:cs="Times New Roman"/>
          <w:sz w:val="28"/>
          <w:szCs w:val="28"/>
        </w:rPr>
      </w:pPr>
    </w:p>
    <w:p w:rsidR="00877F74" w:rsidRDefault="00877F74" w:rsidP="004B4F6B">
      <w:pPr>
        <w:pStyle w:val="ConsPlusNormal"/>
        <w:outlineLvl w:val="0"/>
        <w:rPr>
          <w:rFonts w:ascii="Times New Roman" w:hAnsi="Times New Roman" w:cs="Times New Roman"/>
          <w:sz w:val="28"/>
          <w:szCs w:val="28"/>
        </w:rPr>
      </w:pPr>
    </w:p>
    <w:p w:rsidR="00877F74" w:rsidRDefault="00877F74" w:rsidP="004B4F6B">
      <w:pPr>
        <w:pStyle w:val="ConsPlusNormal"/>
        <w:outlineLvl w:val="0"/>
        <w:rPr>
          <w:rFonts w:ascii="Times New Roman" w:hAnsi="Times New Roman" w:cs="Times New Roman"/>
          <w:sz w:val="28"/>
          <w:szCs w:val="28"/>
        </w:rPr>
      </w:pPr>
    </w:p>
    <w:p w:rsidR="00197BFD" w:rsidRDefault="00197BF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97BFD" w:rsidRPr="001A179D" w:rsidRDefault="00197BFD">
      <w:pPr>
        <w:pStyle w:val="ConsPlusNormal"/>
        <w:jc w:val="right"/>
        <w:outlineLvl w:val="0"/>
        <w:rPr>
          <w:rFonts w:ascii="Times New Roman" w:hAnsi="Times New Roman" w:cs="Times New Roman"/>
          <w:sz w:val="28"/>
          <w:szCs w:val="28"/>
        </w:rPr>
      </w:pPr>
      <w:r w:rsidRPr="001A179D">
        <w:rPr>
          <w:rFonts w:ascii="Times New Roman" w:hAnsi="Times New Roman" w:cs="Times New Roman"/>
          <w:sz w:val="28"/>
          <w:szCs w:val="28"/>
        </w:rPr>
        <w:t>Утверждено</w:t>
      </w:r>
    </w:p>
    <w:p w:rsidR="00197BFD" w:rsidRPr="001A179D" w:rsidRDefault="00197BFD">
      <w:pPr>
        <w:pStyle w:val="ConsPlusNormal"/>
        <w:jc w:val="right"/>
        <w:rPr>
          <w:rFonts w:ascii="Times New Roman" w:hAnsi="Times New Roman" w:cs="Times New Roman"/>
          <w:sz w:val="28"/>
          <w:szCs w:val="28"/>
        </w:rPr>
      </w:pPr>
      <w:r w:rsidRPr="001A179D">
        <w:rPr>
          <w:rFonts w:ascii="Times New Roman" w:hAnsi="Times New Roman" w:cs="Times New Roman"/>
          <w:sz w:val="28"/>
          <w:szCs w:val="28"/>
        </w:rPr>
        <w:t>Решением Думы</w:t>
      </w:r>
    </w:p>
    <w:p w:rsidR="00197BFD" w:rsidRDefault="00197BFD">
      <w:pPr>
        <w:pStyle w:val="ConsPlusNormal"/>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p>
    <w:p w:rsidR="00197BFD" w:rsidRPr="001A179D" w:rsidRDefault="00197BFD">
      <w:pPr>
        <w:pStyle w:val="ConsPlusNormal"/>
        <w:jc w:val="right"/>
        <w:rPr>
          <w:rFonts w:ascii="Times New Roman" w:hAnsi="Times New Roman" w:cs="Times New Roman"/>
          <w:sz w:val="28"/>
          <w:szCs w:val="28"/>
        </w:rPr>
      </w:pPr>
      <w:r>
        <w:rPr>
          <w:rFonts w:ascii="Times New Roman" w:hAnsi="Times New Roman" w:cs="Times New Roman"/>
          <w:sz w:val="28"/>
          <w:szCs w:val="28"/>
        </w:rPr>
        <w:t>от 21.12.2017г №</w:t>
      </w:r>
      <w:r w:rsidR="004856B1">
        <w:rPr>
          <w:rFonts w:ascii="Times New Roman" w:hAnsi="Times New Roman" w:cs="Times New Roman"/>
          <w:sz w:val="28"/>
          <w:szCs w:val="28"/>
        </w:rPr>
        <w:t>33/7</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rsidP="00D549C2">
      <w:pPr>
        <w:pStyle w:val="ConsPlusTitle"/>
        <w:jc w:val="center"/>
        <w:rPr>
          <w:rFonts w:ascii="Times New Roman" w:hAnsi="Times New Roman" w:cs="Times New Roman"/>
          <w:b w:val="0"/>
          <w:sz w:val="28"/>
          <w:szCs w:val="28"/>
        </w:rPr>
      </w:pPr>
      <w:bookmarkStart w:id="0" w:name="P32"/>
      <w:bookmarkEnd w:id="0"/>
      <w:r>
        <w:rPr>
          <w:rFonts w:ascii="Times New Roman" w:hAnsi="Times New Roman" w:cs="Times New Roman"/>
          <w:b w:val="0"/>
          <w:sz w:val="28"/>
          <w:szCs w:val="28"/>
        </w:rPr>
        <w:t>Положение</w:t>
      </w:r>
      <w:r w:rsidRPr="001A179D">
        <w:rPr>
          <w:rFonts w:ascii="Times New Roman" w:hAnsi="Times New Roman" w:cs="Times New Roman"/>
          <w:b w:val="0"/>
          <w:sz w:val="28"/>
          <w:szCs w:val="28"/>
        </w:rPr>
        <w:t xml:space="preserve"> о правовых актах</w:t>
      </w:r>
    </w:p>
    <w:p w:rsidR="00197BFD" w:rsidRPr="001A179D" w:rsidRDefault="00197BFD" w:rsidP="00D549C2">
      <w:pPr>
        <w:pStyle w:val="ConsPlusTitle"/>
        <w:jc w:val="center"/>
        <w:rPr>
          <w:rFonts w:ascii="Times New Roman" w:hAnsi="Times New Roman" w:cs="Times New Roman"/>
          <w:b w:val="0"/>
          <w:sz w:val="28"/>
          <w:szCs w:val="28"/>
        </w:rPr>
      </w:pPr>
      <w:r w:rsidRPr="001A179D">
        <w:rPr>
          <w:rFonts w:ascii="Times New Roman" w:hAnsi="Times New Roman" w:cs="Times New Roman"/>
          <w:b w:val="0"/>
          <w:sz w:val="28"/>
          <w:szCs w:val="28"/>
        </w:rPr>
        <w:t>Ду</w:t>
      </w:r>
      <w:r w:rsidR="004856B1">
        <w:rPr>
          <w:rFonts w:ascii="Times New Roman" w:hAnsi="Times New Roman" w:cs="Times New Roman"/>
          <w:b w:val="0"/>
          <w:sz w:val="28"/>
          <w:szCs w:val="28"/>
        </w:rPr>
        <w:t>мы Гаринского городского округа.</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1. Общие положения</w:t>
      </w:r>
      <w:r>
        <w:rPr>
          <w:rFonts w:ascii="Times New Roman" w:hAnsi="Times New Roman" w:cs="Times New Roman"/>
          <w:sz w:val="28"/>
          <w:szCs w:val="28"/>
        </w:rPr>
        <w:t>.</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1.1. Настоящее Положение разработано на основании Федерального </w:t>
      </w:r>
      <w:hyperlink r:id="rId10" w:history="1">
        <w:r w:rsidRPr="001A179D">
          <w:rPr>
            <w:rFonts w:ascii="Times New Roman" w:hAnsi="Times New Roman" w:cs="Times New Roman"/>
            <w:color w:val="0000FF"/>
            <w:sz w:val="28"/>
            <w:szCs w:val="28"/>
          </w:rPr>
          <w:t>закона</w:t>
        </w:r>
      </w:hyperlink>
      <w:r w:rsidRPr="001A179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Областного </w:t>
      </w:r>
      <w:hyperlink r:id="rId11" w:history="1">
        <w:r w:rsidRPr="001A179D">
          <w:rPr>
            <w:rFonts w:ascii="Times New Roman" w:hAnsi="Times New Roman" w:cs="Times New Roman"/>
            <w:color w:val="0000FF"/>
            <w:sz w:val="28"/>
            <w:szCs w:val="28"/>
          </w:rPr>
          <w:t>закона</w:t>
        </w:r>
      </w:hyperlink>
      <w:r w:rsidRPr="001A179D">
        <w:rPr>
          <w:rFonts w:ascii="Times New Roman" w:hAnsi="Times New Roman" w:cs="Times New Roman"/>
          <w:sz w:val="28"/>
          <w:szCs w:val="28"/>
        </w:rPr>
        <w:t xml:space="preserve"> от 10 марта 1999 года N 4-ОЗ "О правовых актах в Свердловской области".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Настоящее Положение определяет понятие, виды, формы право</w:t>
      </w:r>
      <w:r>
        <w:rPr>
          <w:rFonts w:ascii="Times New Roman" w:hAnsi="Times New Roman" w:cs="Times New Roman"/>
          <w:sz w:val="28"/>
          <w:szCs w:val="28"/>
        </w:rPr>
        <w:t>вых актов, устанавливает порядок</w:t>
      </w:r>
      <w:r w:rsidRPr="001A179D">
        <w:rPr>
          <w:rFonts w:ascii="Times New Roman" w:hAnsi="Times New Roman" w:cs="Times New Roman"/>
          <w:sz w:val="28"/>
          <w:szCs w:val="28"/>
        </w:rPr>
        <w:t xml:space="preserve"> подготовки, оформления, </w:t>
      </w:r>
      <w:r>
        <w:rPr>
          <w:rFonts w:ascii="Times New Roman" w:hAnsi="Times New Roman" w:cs="Times New Roman"/>
          <w:sz w:val="28"/>
          <w:szCs w:val="28"/>
        </w:rPr>
        <w:t xml:space="preserve">внесения, </w:t>
      </w:r>
      <w:r w:rsidRPr="001A179D">
        <w:rPr>
          <w:rFonts w:ascii="Times New Roman" w:hAnsi="Times New Roman" w:cs="Times New Roman"/>
          <w:sz w:val="28"/>
          <w:szCs w:val="28"/>
        </w:rPr>
        <w:t xml:space="preserve">принятия, опубликования и вступления в силу правовых актов Думы </w:t>
      </w: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 xml:space="preserve"> (далее -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1.2. Основные понятия, используемые в настоящем Положении: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правовой акт Думы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законами Свердловской области, принятое Думой, документально оформленное, обязательное для исполнения на территории </w:t>
      </w: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 xml:space="preserve"> (далее - городского округа), устанавливающее либо изменяющее общеобязательные правила или имеющее индивидуальный характер;</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нормативный правовой акт - правовой акт, содержащий нормы права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неопределенного круга лиц и (или) предусматривающие утверждение, введение в действие, толкование, приостановление либо признание утратившим силу нормативного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ненормативный (индивидуальный) правовой акт - правовой акт, содержащий индивидуальные предписания, рассчитанные на однократное применение и адресованные конкретному лицу;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правотворчество (далее также - правотворческая деятельность, процесс принятия правовых актов) - урегулированная правовыми актами </w:t>
      </w:r>
      <w:r w:rsidRPr="001A179D">
        <w:rPr>
          <w:rFonts w:ascii="Times New Roman" w:hAnsi="Times New Roman" w:cs="Times New Roman"/>
          <w:sz w:val="28"/>
          <w:szCs w:val="28"/>
        </w:rPr>
        <w:lastRenderedPageBreak/>
        <w:t>деятельность по изданию (подготовке, принятию, изменению, введению в действие, приостановлению действия и признанию утратившими силу) правовых актов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инициатива принятия правового акта - внесение разработчиком проекта правового акта в Думу обоснованного предложения о принятии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проект правового акта - документ, содержащий предварительный текст правового акта, внесенный в установленном порядке на рассмотрение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реквизиты правового акта - обязательные сведения, включаемые в текст правового акта для признания его действительным;</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субъект правотворческой инициативы</w:t>
      </w:r>
      <w:r w:rsidRPr="001A179D">
        <w:rPr>
          <w:rFonts w:ascii="Times New Roman" w:hAnsi="Times New Roman" w:cs="Times New Roman"/>
          <w:sz w:val="28"/>
          <w:szCs w:val="28"/>
        </w:rPr>
        <w:t xml:space="preserve"> - лица, указанные в </w:t>
      </w:r>
      <w:hyperlink w:anchor="P52" w:history="1">
        <w:r w:rsidRPr="001A179D">
          <w:rPr>
            <w:rFonts w:ascii="Times New Roman" w:hAnsi="Times New Roman" w:cs="Times New Roman"/>
            <w:color w:val="0000FF"/>
            <w:sz w:val="28"/>
            <w:szCs w:val="28"/>
          </w:rPr>
          <w:t>пункте 1.3</w:t>
        </w:r>
      </w:hyperlink>
      <w:r w:rsidRPr="001A179D">
        <w:rPr>
          <w:rFonts w:ascii="Times New Roman" w:hAnsi="Times New Roman" w:cs="Times New Roman"/>
          <w:sz w:val="28"/>
          <w:szCs w:val="28"/>
        </w:rPr>
        <w:t xml:space="preserve"> настоящего Положения, выступившие с инициативой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bookmarkStart w:id="1" w:name="P52"/>
      <w:bookmarkEnd w:id="1"/>
      <w:r w:rsidRPr="001A179D">
        <w:rPr>
          <w:rFonts w:ascii="Times New Roman" w:hAnsi="Times New Roman" w:cs="Times New Roman"/>
          <w:sz w:val="28"/>
          <w:szCs w:val="28"/>
        </w:rPr>
        <w:t xml:space="preserve">1.3. Субъектами </w:t>
      </w:r>
      <w:r>
        <w:rPr>
          <w:rFonts w:ascii="Times New Roman" w:hAnsi="Times New Roman" w:cs="Times New Roman"/>
          <w:sz w:val="28"/>
          <w:szCs w:val="28"/>
        </w:rPr>
        <w:t>правотворческой инициативы являются</w:t>
      </w:r>
      <w:r w:rsidRPr="001A179D">
        <w:rPr>
          <w:rFonts w:ascii="Times New Roman" w:hAnsi="Times New Roman" w:cs="Times New Roman"/>
          <w:sz w:val="28"/>
          <w:szCs w:val="28"/>
        </w:rPr>
        <w:t xml:space="preserve"> депутаты Думы, </w:t>
      </w:r>
      <w:r>
        <w:rPr>
          <w:rFonts w:ascii="Times New Roman" w:hAnsi="Times New Roman" w:cs="Times New Roman"/>
          <w:sz w:val="28"/>
          <w:szCs w:val="28"/>
        </w:rPr>
        <w:t>глава городского округа, председатель контрольно-счетного органа</w:t>
      </w:r>
      <w:r w:rsidRPr="001A179D">
        <w:rPr>
          <w:rFonts w:ascii="Times New Roman" w:hAnsi="Times New Roman" w:cs="Times New Roman"/>
          <w:sz w:val="28"/>
          <w:szCs w:val="28"/>
        </w:rPr>
        <w:t>,</w:t>
      </w:r>
      <w:r>
        <w:rPr>
          <w:rFonts w:ascii="Times New Roman" w:hAnsi="Times New Roman" w:cs="Times New Roman"/>
          <w:sz w:val="28"/>
          <w:szCs w:val="28"/>
        </w:rPr>
        <w:t xml:space="preserve"> прокурор района,</w:t>
      </w:r>
      <w:r w:rsidRPr="001A179D">
        <w:rPr>
          <w:rFonts w:ascii="Times New Roman" w:hAnsi="Times New Roman" w:cs="Times New Roman"/>
          <w:sz w:val="28"/>
          <w:szCs w:val="28"/>
        </w:rPr>
        <w:t xml:space="preserve"> иные органы местного самоуправления, органы территориально</w:t>
      </w:r>
      <w:r>
        <w:rPr>
          <w:rFonts w:ascii="Times New Roman" w:hAnsi="Times New Roman" w:cs="Times New Roman"/>
          <w:sz w:val="28"/>
          <w:szCs w:val="28"/>
        </w:rPr>
        <w:t>го общественного самоуправления</w:t>
      </w:r>
      <w:r w:rsidRPr="001A179D">
        <w:rPr>
          <w:rFonts w:ascii="Times New Roman" w:hAnsi="Times New Roman" w:cs="Times New Roman"/>
          <w:sz w:val="28"/>
          <w:szCs w:val="28"/>
        </w:rPr>
        <w:t>; инициативные группы граждан.</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1.4. В рамках правотворчества осуществляются: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планирование правотворческой деятельности;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подготовка проектов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обсуждение и принятие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опубликование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1.5. Правовые акты Думы не должны противоречить </w:t>
      </w:r>
      <w:hyperlink r:id="rId12" w:history="1">
        <w:r w:rsidRPr="001A179D">
          <w:rPr>
            <w:rFonts w:ascii="Times New Roman" w:hAnsi="Times New Roman" w:cs="Times New Roman"/>
            <w:color w:val="0000FF"/>
            <w:sz w:val="28"/>
            <w:szCs w:val="28"/>
          </w:rPr>
          <w:t>Конституции</w:t>
        </w:r>
      </w:hyperlink>
      <w:r w:rsidRPr="001A179D">
        <w:rPr>
          <w:rFonts w:ascii="Times New Roman" w:hAnsi="Times New Roman" w:cs="Times New Roman"/>
          <w:sz w:val="28"/>
          <w:szCs w:val="28"/>
        </w:rPr>
        <w:t xml:space="preserve"> Российской Федерации, федеральному, областному законодательству, </w:t>
      </w:r>
      <w:hyperlink r:id="rId13" w:history="1">
        <w:r w:rsidRPr="001A179D">
          <w:rPr>
            <w:rFonts w:ascii="Times New Roman" w:hAnsi="Times New Roman" w:cs="Times New Roman"/>
            <w:color w:val="0000FF"/>
            <w:sz w:val="28"/>
            <w:szCs w:val="28"/>
          </w:rPr>
          <w:t>Уставу</w:t>
        </w:r>
      </w:hyperlink>
      <w:r w:rsidRPr="001A179D">
        <w:rPr>
          <w:rFonts w:ascii="Times New Roman" w:hAnsi="Times New Roman" w:cs="Times New Roman"/>
          <w:sz w:val="28"/>
          <w:szCs w:val="28"/>
        </w:rPr>
        <w:t xml:space="preserve">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1.6. При осуществлении правотворческой деятельности должны соблюдаться следующие принципы: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обеспечения верховенства </w:t>
      </w:r>
      <w:hyperlink r:id="rId14" w:history="1">
        <w:r w:rsidRPr="001A179D">
          <w:rPr>
            <w:rFonts w:ascii="Times New Roman" w:hAnsi="Times New Roman" w:cs="Times New Roman"/>
            <w:color w:val="0000FF"/>
            <w:sz w:val="28"/>
            <w:szCs w:val="28"/>
          </w:rPr>
          <w:t>Конституции</w:t>
        </w:r>
      </w:hyperlink>
      <w:r w:rsidRPr="001A179D">
        <w:rPr>
          <w:rFonts w:ascii="Times New Roman" w:hAnsi="Times New Roman" w:cs="Times New Roman"/>
          <w:sz w:val="28"/>
          <w:szCs w:val="28"/>
        </w:rPr>
        <w:t xml:space="preserve"> Российской Федерации, федерального и областного законодательства;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 демократизма и гласности в процессе разработки и принятия правовых актов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единства, полноты и непротиворечивости системы правовых актов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планомерности и оперативности правотворчества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соблюдения правил юридической техники;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открытости и доступности информации о принятых правовых актах Думы, за исключением случаев, установленных действующим законодательством.</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2. Планирование</w:t>
      </w:r>
      <w:r>
        <w:rPr>
          <w:rFonts w:ascii="Times New Roman" w:hAnsi="Times New Roman" w:cs="Times New Roman"/>
          <w:sz w:val="28"/>
          <w:szCs w:val="28"/>
        </w:rPr>
        <w:t xml:space="preserve"> деятельности Д</w:t>
      </w:r>
      <w:r w:rsidRPr="001A179D">
        <w:rPr>
          <w:rFonts w:ascii="Times New Roman" w:hAnsi="Times New Roman" w:cs="Times New Roman"/>
          <w:sz w:val="28"/>
          <w:szCs w:val="28"/>
        </w:rPr>
        <w:t>умы</w:t>
      </w:r>
    </w:p>
    <w:p w:rsidR="00197BFD" w:rsidRPr="001A179D" w:rsidRDefault="00197BFD">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1A179D">
        <w:rPr>
          <w:rFonts w:ascii="Times New Roman" w:hAnsi="Times New Roman" w:cs="Times New Roman"/>
          <w:sz w:val="28"/>
          <w:szCs w:val="28"/>
        </w:rPr>
        <w:t>ородского округа по принятию правовых актов</w:t>
      </w:r>
      <w:r>
        <w:rPr>
          <w:rFonts w:ascii="Times New Roman" w:hAnsi="Times New Roman" w:cs="Times New Roman"/>
          <w:sz w:val="28"/>
          <w:szCs w:val="28"/>
        </w:rPr>
        <w:t>.</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2.1. Принятие правовых актов Думой осуществляется на плановой основе.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Планы работы Думы предусматривают разработку и (или) рассмотрение Думой проектов правовых актов с указанием сроков их рассмотрения.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2.2. План работы Думы готовится аппаратом Думы с учетом предложений постоянных комиссий Думы, депу</w:t>
      </w:r>
      <w:r>
        <w:rPr>
          <w:rFonts w:ascii="Times New Roman" w:hAnsi="Times New Roman" w:cs="Times New Roman"/>
          <w:sz w:val="28"/>
          <w:szCs w:val="28"/>
        </w:rPr>
        <w:t>татских групп, депутатов Думы, г</w:t>
      </w:r>
      <w:r w:rsidRPr="001A179D">
        <w:rPr>
          <w:rFonts w:ascii="Times New Roman" w:hAnsi="Times New Roman" w:cs="Times New Roman"/>
          <w:sz w:val="28"/>
          <w:szCs w:val="28"/>
        </w:rPr>
        <w:t>лавы городского округа, администрации городского округа (дал</w:t>
      </w:r>
      <w:r>
        <w:rPr>
          <w:rFonts w:ascii="Times New Roman" w:hAnsi="Times New Roman" w:cs="Times New Roman"/>
          <w:sz w:val="28"/>
          <w:szCs w:val="28"/>
        </w:rPr>
        <w:t>ее - Администрации), контрольно-счетного</w:t>
      </w:r>
      <w:r w:rsidRPr="001A179D">
        <w:rPr>
          <w:rFonts w:ascii="Times New Roman" w:hAnsi="Times New Roman" w:cs="Times New Roman"/>
          <w:sz w:val="28"/>
          <w:szCs w:val="28"/>
        </w:rPr>
        <w:t xml:space="preserve"> органа городского округа, органов государственной власти, предприятий, учреждений, организаций независимо от форм собственности, иных заинтересованных лиц.</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План ра</w:t>
      </w:r>
      <w:r>
        <w:rPr>
          <w:rFonts w:ascii="Times New Roman" w:hAnsi="Times New Roman" w:cs="Times New Roman"/>
          <w:sz w:val="28"/>
          <w:szCs w:val="28"/>
        </w:rPr>
        <w:t>боты Думы на очередной год</w:t>
      </w:r>
      <w:r w:rsidRPr="001A179D">
        <w:rPr>
          <w:rFonts w:ascii="Times New Roman" w:hAnsi="Times New Roman" w:cs="Times New Roman"/>
          <w:sz w:val="28"/>
          <w:szCs w:val="28"/>
        </w:rPr>
        <w:t xml:space="preserve"> утверждается на заседании </w:t>
      </w:r>
      <w:r>
        <w:rPr>
          <w:rFonts w:ascii="Times New Roman" w:hAnsi="Times New Roman" w:cs="Times New Roman"/>
          <w:sz w:val="28"/>
          <w:szCs w:val="28"/>
        </w:rPr>
        <w:t>Думы по представлению председателя Думы городского округа</w:t>
      </w:r>
      <w:r w:rsidRPr="001A179D">
        <w:rPr>
          <w:rFonts w:ascii="Times New Roman" w:hAnsi="Times New Roman" w:cs="Times New Roman"/>
          <w:sz w:val="28"/>
          <w:szCs w:val="28"/>
        </w:rPr>
        <w:t xml:space="preserve"> и подлежит обязательному опубликованию.</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2.3. Деятельность Думы не исключает подготовку и принятие правовых актов Думы вне плана.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2.4. Для включения внепланового вопроса о рассмотрении проекта правового акта в повестку заседания Думы субъект </w:t>
      </w:r>
      <w:r>
        <w:rPr>
          <w:rFonts w:ascii="Times New Roman" w:hAnsi="Times New Roman" w:cs="Times New Roman"/>
          <w:sz w:val="28"/>
          <w:szCs w:val="28"/>
        </w:rPr>
        <w:t>правотворческой инициативы направляет письмо на имя председателя Думы</w:t>
      </w:r>
      <w:r w:rsidRPr="001A179D">
        <w:rPr>
          <w:rFonts w:ascii="Times New Roman" w:hAnsi="Times New Roman" w:cs="Times New Roman"/>
          <w:sz w:val="28"/>
          <w:szCs w:val="28"/>
        </w:rPr>
        <w:t xml:space="preserve"> городского округа с просьбой включения соответствующего вопроса в повестку заседания Думы с приложением проекта правового акта и документов, указанных в </w:t>
      </w:r>
      <w:hyperlink w:anchor="P218" w:history="1">
        <w:r w:rsidRPr="001A179D">
          <w:rPr>
            <w:rFonts w:ascii="Times New Roman" w:hAnsi="Times New Roman" w:cs="Times New Roman"/>
            <w:color w:val="0000FF"/>
            <w:sz w:val="28"/>
            <w:szCs w:val="28"/>
          </w:rPr>
          <w:t>подпункте 4.1</w:t>
        </w:r>
      </w:hyperlink>
      <w:r w:rsidRPr="001A179D">
        <w:rPr>
          <w:rFonts w:ascii="Times New Roman" w:hAnsi="Times New Roman" w:cs="Times New Roman"/>
          <w:sz w:val="28"/>
          <w:szCs w:val="28"/>
        </w:rPr>
        <w:t xml:space="preserve"> настоящего Положения, не позднее чем за две недели до предполагаемой даты заседания Думы (рассмотрения).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На основании указанных документов проект правового акта в порядке, предусмотренном </w:t>
      </w:r>
      <w:hyperlink w:anchor="P317" w:history="1">
        <w:r w:rsidRPr="001A179D">
          <w:rPr>
            <w:rFonts w:ascii="Times New Roman" w:hAnsi="Times New Roman" w:cs="Times New Roman"/>
            <w:color w:val="0000FF"/>
            <w:sz w:val="28"/>
            <w:szCs w:val="28"/>
          </w:rPr>
          <w:t>подпунктами 5.5</w:t>
        </w:r>
      </w:hyperlink>
      <w:r w:rsidRPr="001A179D">
        <w:rPr>
          <w:rFonts w:ascii="Times New Roman" w:hAnsi="Times New Roman" w:cs="Times New Roman"/>
          <w:sz w:val="28"/>
          <w:szCs w:val="28"/>
        </w:rPr>
        <w:t xml:space="preserve"> и </w:t>
      </w:r>
      <w:hyperlink w:anchor="P339" w:history="1">
        <w:r w:rsidRPr="001A179D">
          <w:rPr>
            <w:rFonts w:ascii="Times New Roman" w:hAnsi="Times New Roman" w:cs="Times New Roman"/>
            <w:color w:val="0000FF"/>
            <w:sz w:val="28"/>
            <w:szCs w:val="28"/>
          </w:rPr>
          <w:t>5.11</w:t>
        </w:r>
      </w:hyperlink>
      <w:r w:rsidRPr="001A179D">
        <w:rPr>
          <w:rFonts w:ascii="Times New Roman" w:hAnsi="Times New Roman" w:cs="Times New Roman"/>
          <w:sz w:val="28"/>
          <w:szCs w:val="28"/>
        </w:rPr>
        <w:t xml:space="preserve"> настоящего Положения, направляется в одну из постоянных комиссий Думы согласно предметам их </w:t>
      </w:r>
      <w:r w:rsidRPr="001A179D">
        <w:rPr>
          <w:rFonts w:ascii="Times New Roman" w:hAnsi="Times New Roman" w:cs="Times New Roman"/>
          <w:sz w:val="28"/>
          <w:szCs w:val="28"/>
        </w:rPr>
        <w:lastRenderedPageBreak/>
        <w:t>ведения, которая по итогам обсуждения готовит предложение к проекту повестки заседания Думы о включении или не включении вопроса в повестку заседания Думы и направ</w:t>
      </w:r>
      <w:r>
        <w:rPr>
          <w:rFonts w:ascii="Times New Roman" w:hAnsi="Times New Roman" w:cs="Times New Roman"/>
          <w:sz w:val="28"/>
          <w:szCs w:val="28"/>
        </w:rPr>
        <w:t>ляет его председателю Думы городского округа</w:t>
      </w:r>
      <w:r w:rsidRPr="001A179D">
        <w:rPr>
          <w:rFonts w:ascii="Times New Roman" w:hAnsi="Times New Roman" w:cs="Times New Roman"/>
          <w:sz w:val="28"/>
          <w:szCs w:val="28"/>
        </w:rPr>
        <w:t xml:space="preserve"> в письменном виде.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Предложения, поступившие в письменном виде, оглашаются председательствующим на заседании в порядке их поступления.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2.5. Для исключения вопроса о принятии правового акта из предварительной повестки очередного заседания, сформированной на основании плана работы Думы, субъект, выступавший с инициативой включения вопроса в план работы Думы</w:t>
      </w:r>
      <w:r>
        <w:rPr>
          <w:rFonts w:ascii="Times New Roman" w:hAnsi="Times New Roman" w:cs="Times New Roman"/>
          <w:sz w:val="28"/>
          <w:szCs w:val="28"/>
        </w:rPr>
        <w:t>, направляет письмо на имя председателя Думы</w:t>
      </w:r>
      <w:r w:rsidRPr="001A179D">
        <w:rPr>
          <w:rFonts w:ascii="Times New Roman" w:hAnsi="Times New Roman" w:cs="Times New Roman"/>
          <w:sz w:val="28"/>
          <w:szCs w:val="28"/>
        </w:rPr>
        <w:t xml:space="preserve"> городского округа с указанием причин исключения вопроса из предварительной повестки очередного заседания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Субъект инициативы принятия правового акта может в любое время отозвать внесенный им в Думу проект правового акта, направив в Думу письменное заявление об этом.</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3. Структу</w:t>
      </w:r>
      <w:r>
        <w:rPr>
          <w:rFonts w:ascii="Times New Roman" w:hAnsi="Times New Roman" w:cs="Times New Roman"/>
          <w:sz w:val="28"/>
          <w:szCs w:val="28"/>
        </w:rPr>
        <w:t>ра и содержание правового акта Д</w:t>
      </w:r>
      <w:r w:rsidRPr="001A179D">
        <w:rPr>
          <w:rFonts w:ascii="Times New Roman" w:hAnsi="Times New Roman" w:cs="Times New Roman"/>
          <w:sz w:val="28"/>
          <w:szCs w:val="28"/>
        </w:rPr>
        <w:t>умы</w:t>
      </w:r>
      <w:r>
        <w:rPr>
          <w:rFonts w:ascii="Times New Roman" w:hAnsi="Times New Roman" w:cs="Times New Roman"/>
          <w:sz w:val="28"/>
          <w:szCs w:val="28"/>
        </w:rPr>
        <w:t>.</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3.1. Структура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3.1.1. Текст правового акта состоит из содержательной части и реквизитов.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3.1.2.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3.1.3. Реквизиты правового акта - обязательные сведения, включаемые в текст правового акта для признания его действительным.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3.2. Содержательная часть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3.2.1. Содержательная часть правового акта в зависимости от вида, может иметь следующие основные структурные элементы: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наименование;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преамбулу;</w:t>
      </w:r>
    </w:p>
    <w:p w:rsidR="00197BFD" w:rsidRPr="001A179D" w:rsidRDefault="00197BFD">
      <w:pPr>
        <w:pStyle w:val="ConsPlusNormal"/>
        <w:spacing w:before="220"/>
        <w:ind w:firstLine="540"/>
        <w:jc w:val="both"/>
        <w:rPr>
          <w:rFonts w:ascii="Times New Roman" w:hAnsi="Times New Roman" w:cs="Times New Roman"/>
          <w:sz w:val="28"/>
          <w:szCs w:val="28"/>
        </w:rPr>
      </w:pPr>
      <w:bookmarkStart w:id="2" w:name="P95"/>
      <w:bookmarkEnd w:id="2"/>
      <w:r w:rsidRPr="001A179D">
        <w:rPr>
          <w:rFonts w:ascii="Times New Roman" w:hAnsi="Times New Roman" w:cs="Times New Roman"/>
          <w:sz w:val="28"/>
          <w:szCs w:val="28"/>
        </w:rPr>
        <w:t>3) части;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разделы;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5) главы;</w:t>
      </w:r>
    </w:p>
    <w:p w:rsidR="00197BFD" w:rsidRPr="001A179D" w:rsidRDefault="00197BFD">
      <w:pPr>
        <w:pStyle w:val="ConsPlusNormal"/>
        <w:spacing w:before="220"/>
        <w:ind w:firstLine="540"/>
        <w:jc w:val="both"/>
        <w:rPr>
          <w:rFonts w:ascii="Times New Roman" w:hAnsi="Times New Roman" w:cs="Times New Roman"/>
          <w:sz w:val="28"/>
          <w:szCs w:val="28"/>
        </w:rPr>
      </w:pPr>
      <w:bookmarkStart w:id="3" w:name="P98"/>
      <w:bookmarkEnd w:id="3"/>
      <w:r w:rsidRPr="001A179D">
        <w:rPr>
          <w:rFonts w:ascii="Times New Roman" w:hAnsi="Times New Roman" w:cs="Times New Roman"/>
          <w:sz w:val="28"/>
          <w:szCs w:val="28"/>
        </w:rPr>
        <w:t>6) статьи или пункты;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7) абзацы.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Содержательная часть правового акта может иметь также параграфы и другие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3.2.2. Наименование правового акта кратко отражает предмет его регулирования.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Преамбула правового акта содержит разъяснение целей и мотивов его принятия. Преамбула завершается постановляющей фразой, </w:t>
      </w:r>
      <w:proofErr w:type="gramStart"/>
      <w:r w:rsidRPr="001A179D">
        <w:rPr>
          <w:rFonts w:ascii="Times New Roman" w:hAnsi="Times New Roman" w:cs="Times New Roman"/>
          <w:sz w:val="28"/>
          <w:szCs w:val="28"/>
        </w:rPr>
        <w:t>например</w:t>
      </w:r>
      <w:proofErr w:type="gramEnd"/>
      <w:r w:rsidRPr="001A179D">
        <w:rPr>
          <w:rFonts w:ascii="Times New Roman" w:hAnsi="Times New Roman" w:cs="Times New Roman"/>
          <w:sz w:val="28"/>
          <w:szCs w:val="28"/>
        </w:rPr>
        <w:t xml:space="preserve">: "Дума </w:t>
      </w:r>
      <w:r>
        <w:rPr>
          <w:rFonts w:ascii="Times New Roman" w:hAnsi="Times New Roman" w:cs="Times New Roman"/>
          <w:sz w:val="28"/>
          <w:szCs w:val="28"/>
        </w:rPr>
        <w:t>Гаринского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РЕШИЛА:".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3.2.3. Статья или пункт правового акта содержит одно или несколько </w:t>
      </w:r>
      <w:proofErr w:type="gramStart"/>
      <w:r w:rsidRPr="001A179D">
        <w:rPr>
          <w:rFonts w:ascii="Times New Roman" w:hAnsi="Times New Roman" w:cs="Times New Roman"/>
          <w:sz w:val="28"/>
          <w:szCs w:val="28"/>
        </w:rPr>
        <w:t>нормативных</w:t>
      </w:r>
      <w:proofErr w:type="gramEnd"/>
      <w:r w:rsidRPr="001A179D">
        <w:rPr>
          <w:rFonts w:ascii="Times New Roman" w:hAnsi="Times New Roman" w:cs="Times New Roman"/>
          <w:sz w:val="28"/>
          <w:szCs w:val="28"/>
        </w:rPr>
        <w:t xml:space="preserve"> или индивидуальных предписаний.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Статьи нормативного правового акта наряду с нормами права в отдельных случаях могут содержать индивидуальные предписания.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3.2.4. Статьи или пункты правового акта могут объединяться в главы. Главы правового акта могут объединяться в разделы.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Часть, раздел, глава правового акта подразделяются, как правило, не менее чем на два структурных элемента.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3.2.5.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 Структура статьи или пункта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3.3.1. Статья правового акта может иметь следующие основные структурные элементы:</w:t>
      </w:r>
    </w:p>
    <w:p w:rsidR="00197BFD" w:rsidRPr="001A179D" w:rsidRDefault="00197BFD">
      <w:pPr>
        <w:pStyle w:val="ConsPlusNormal"/>
        <w:spacing w:before="220"/>
        <w:ind w:firstLine="540"/>
        <w:jc w:val="both"/>
        <w:rPr>
          <w:rFonts w:ascii="Times New Roman" w:hAnsi="Times New Roman" w:cs="Times New Roman"/>
          <w:sz w:val="28"/>
          <w:szCs w:val="28"/>
        </w:rPr>
      </w:pPr>
      <w:bookmarkStart w:id="4" w:name="P112"/>
      <w:bookmarkEnd w:id="4"/>
      <w:r w:rsidRPr="001A179D">
        <w:rPr>
          <w:rFonts w:ascii="Times New Roman" w:hAnsi="Times New Roman" w:cs="Times New Roman"/>
          <w:sz w:val="28"/>
          <w:szCs w:val="28"/>
        </w:rPr>
        <w:t>1) пункты статьи;</w:t>
      </w:r>
    </w:p>
    <w:p w:rsidR="00197BFD" w:rsidRPr="001A179D" w:rsidRDefault="00197BFD">
      <w:pPr>
        <w:pStyle w:val="ConsPlusNormal"/>
        <w:spacing w:before="220"/>
        <w:ind w:firstLine="540"/>
        <w:jc w:val="both"/>
        <w:rPr>
          <w:rFonts w:ascii="Times New Roman" w:hAnsi="Times New Roman" w:cs="Times New Roman"/>
          <w:sz w:val="28"/>
          <w:szCs w:val="28"/>
        </w:rPr>
      </w:pPr>
      <w:bookmarkStart w:id="5" w:name="P113"/>
      <w:bookmarkEnd w:id="5"/>
      <w:r w:rsidRPr="001A179D">
        <w:rPr>
          <w:rFonts w:ascii="Times New Roman" w:hAnsi="Times New Roman" w:cs="Times New Roman"/>
          <w:sz w:val="28"/>
          <w:szCs w:val="28"/>
        </w:rPr>
        <w:t>2) части статьи; части пункта статьи;</w:t>
      </w:r>
    </w:p>
    <w:p w:rsidR="00197BFD" w:rsidRPr="001A179D" w:rsidRDefault="00197BFD">
      <w:pPr>
        <w:pStyle w:val="ConsPlusNormal"/>
        <w:spacing w:before="220"/>
        <w:ind w:firstLine="540"/>
        <w:jc w:val="both"/>
        <w:rPr>
          <w:rFonts w:ascii="Times New Roman" w:hAnsi="Times New Roman" w:cs="Times New Roman"/>
          <w:sz w:val="28"/>
          <w:szCs w:val="28"/>
        </w:rPr>
      </w:pPr>
      <w:bookmarkStart w:id="6" w:name="P114"/>
      <w:bookmarkEnd w:id="6"/>
      <w:r w:rsidRPr="001A179D">
        <w:rPr>
          <w:rFonts w:ascii="Times New Roman" w:hAnsi="Times New Roman" w:cs="Times New Roman"/>
          <w:sz w:val="28"/>
          <w:szCs w:val="28"/>
        </w:rPr>
        <w:t>3) подпункты статьи; подпункты пункта статьи; подпункты части статьи; подпункты части пункта статьи;</w:t>
      </w:r>
    </w:p>
    <w:p w:rsidR="00197BFD" w:rsidRPr="001A179D" w:rsidRDefault="00197BFD">
      <w:pPr>
        <w:pStyle w:val="ConsPlusNormal"/>
        <w:spacing w:before="220"/>
        <w:ind w:firstLine="540"/>
        <w:jc w:val="both"/>
        <w:rPr>
          <w:rFonts w:ascii="Times New Roman" w:hAnsi="Times New Roman" w:cs="Times New Roman"/>
          <w:sz w:val="28"/>
          <w:szCs w:val="28"/>
        </w:rPr>
      </w:pPr>
      <w:bookmarkStart w:id="7" w:name="P115"/>
      <w:bookmarkEnd w:id="7"/>
      <w:r w:rsidRPr="001A179D">
        <w:rPr>
          <w:rFonts w:ascii="Times New Roman" w:hAnsi="Times New Roman" w:cs="Times New Roman"/>
          <w:sz w:val="28"/>
          <w:szCs w:val="28"/>
        </w:rPr>
        <w:t xml:space="preserve">4) абзацы статьи; абзацы пункта статьи; абзацы части статьи; абзацы части пункта статьи; абзацы подпункта статьи; абзацы подпункта пункта </w:t>
      </w:r>
      <w:r w:rsidRPr="001A179D">
        <w:rPr>
          <w:rFonts w:ascii="Times New Roman" w:hAnsi="Times New Roman" w:cs="Times New Roman"/>
          <w:sz w:val="28"/>
          <w:szCs w:val="28"/>
        </w:rPr>
        <w:lastRenderedPageBreak/>
        <w:t>статьи; абзацы подпункта части статьи; абзацы подпункта части пункта статьи.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3.3.2. Пункт правового акта может иметь следующие основные структурные элементы:</w:t>
      </w:r>
    </w:p>
    <w:p w:rsidR="00197BFD" w:rsidRPr="001A179D" w:rsidRDefault="00197BFD">
      <w:pPr>
        <w:pStyle w:val="ConsPlusNormal"/>
        <w:spacing w:before="220"/>
        <w:ind w:firstLine="540"/>
        <w:jc w:val="both"/>
        <w:rPr>
          <w:rFonts w:ascii="Times New Roman" w:hAnsi="Times New Roman" w:cs="Times New Roman"/>
          <w:sz w:val="28"/>
          <w:szCs w:val="28"/>
        </w:rPr>
      </w:pPr>
      <w:bookmarkStart w:id="8" w:name="P117"/>
      <w:bookmarkEnd w:id="8"/>
      <w:r w:rsidRPr="001A179D">
        <w:rPr>
          <w:rFonts w:ascii="Times New Roman" w:hAnsi="Times New Roman" w:cs="Times New Roman"/>
          <w:sz w:val="28"/>
          <w:szCs w:val="28"/>
        </w:rPr>
        <w:t>1) части пункта;</w:t>
      </w:r>
    </w:p>
    <w:p w:rsidR="00197BFD" w:rsidRPr="001A179D" w:rsidRDefault="00197BFD">
      <w:pPr>
        <w:pStyle w:val="ConsPlusNormal"/>
        <w:spacing w:before="220"/>
        <w:ind w:firstLine="540"/>
        <w:jc w:val="both"/>
        <w:rPr>
          <w:rFonts w:ascii="Times New Roman" w:hAnsi="Times New Roman" w:cs="Times New Roman"/>
          <w:sz w:val="28"/>
          <w:szCs w:val="28"/>
        </w:rPr>
      </w:pPr>
      <w:bookmarkStart w:id="9" w:name="P118"/>
      <w:bookmarkEnd w:id="9"/>
      <w:r w:rsidRPr="001A179D">
        <w:rPr>
          <w:rFonts w:ascii="Times New Roman" w:hAnsi="Times New Roman" w:cs="Times New Roman"/>
          <w:sz w:val="28"/>
          <w:szCs w:val="28"/>
        </w:rPr>
        <w:t>2) подпункты пункта; подпункты части пункта;</w:t>
      </w:r>
    </w:p>
    <w:p w:rsidR="00197BFD" w:rsidRPr="001A179D" w:rsidRDefault="00197BFD">
      <w:pPr>
        <w:pStyle w:val="ConsPlusNormal"/>
        <w:spacing w:before="220"/>
        <w:ind w:firstLine="540"/>
        <w:jc w:val="both"/>
        <w:rPr>
          <w:rFonts w:ascii="Times New Roman" w:hAnsi="Times New Roman" w:cs="Times New Roman"/>
          <w:sz w:val="28"/>
          <w:szCs w:val="28"/>
        </w:rPr>
      </w:pPr>
      <w:bookmarkStart w:id="10" w:name="P119"/>
      <w:bookmarkEnd w:id="10"/>
      <w:r w:rsidRPr="001A179D">
        <w:rPr>
          <w:rFonts w:ascii="Times New Roman" w:hAnsi="Times New Roman" w:cs="Times New Roman"/>
          <w:sz w:val="28"/>
          <w:szCs w:val="28"/>
        </w:rPr>
        <w:t>3) абзацы пункта; абзацы части пункта; абзацы подпункта пункта; абзацы подпункта части пункта.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3.3.3. Статьи и пункты правового акта могут иметь также иные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3.3.4. Основные структурные элементы статьи или пункта правового акта начинаются с абзацного отступа.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3.3.5. Статья или пункт правового акта, пункт статьи правового акта могут включать части. Части статей или пунктов правового акта, пунктов статей правового акта не имеют порядковых номеров.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3.3.6. Статья или пункт правового акта, пункт статьи правового акта, часть статьи, пункта статьи или часть пункта правового акта могут иметь подпункты, отделяемые друг от друга точкой с запятой. Подпункты имеют порядковый номер, состоящий из арабских цифр со скобкой справа без точки, за исключением случая, указанного в части второй настоящего пункта.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Подпункт пункта правового акта может иметь порядковый номер, состоящий из порядковых номеров раздела, главы, пункта и подпункта, разделенных точками, и точки справа или из порядковых номеров главы, пункта и подпункта, разделенных точками, и точки справа, либо из порядковых номеров пункта и подпункта, разделенных точкой, и точки справа.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3.3.7. Статья или пункт правового акта, пункт статьи правового акта, часть статьи, пункта статьи или часть пункта правового акта, подпункт статьи или пункта правового акта, пункта статьи правового акта, части статьи, пункта статьи или пункта правового акта могут иметь абзацы, отделяемые друг от друга точкой с запятой, не имеющие порядковых номеров.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3.3.8. Структурным элементам статьи правового акта, указанным в </w:t>
      </w:r>
      <w:hyperlink w:anchor="P112" w:history="1">
        <w:r w:rsidRPr="001A179D">
          <w:rPr>
            <w:rFonts w:ascii="Times New Roman" w:hAnsi="Times New Roman" w:cs="Times New Roman"/>
            <w:color w:val="0000FF"/>
            <w:sz w:val="28"/>
            <w:szCs w:val="28"/>
          </w:rPr>
          <w:t>подпунктах 1</w:t>
        </w:r>
      </w:hyperlink>
      <w:r w:rsidRPr="001A179D">
        <w:rPr>
          <w:rFonts w:ascii="Times New Roman" w:hAnsi="Times New Roman" w:cs="Times New Roman"/>
          <w:sz w:val="28"/>
          <w:szCs w:val="28"/>
        </w:rPr>
        <w:t xml:space="preserve"> и </w:t>
      </w:r>
      <w:hyperlink w:anchor="P114" w:history="1">
        <w:r w:rsidRPr="001A179D">
          <w:rPr>
            <w:rFonts w:ascii="Times New Roman" w:hAnsi="Times New Roman" w:cs="Times New Roman"/>
            <w:color w:val="0000FF"/>
            <w:sz w:val="28"/>
            <w:szCs w:val="28"/>
          </w:rPr>
          <w:t>3 пункта 3.3.1</w:t>
        </w:r>
      </w:hyperlink>
      <w:r w:rsidRPr="001A179D">
        <w:rPr>
          <w:rFonts w:ascii="Times New Roman" w:hAnsi="Times New Roman" w:cs="Times New Roman"/>
          <w:sz w:val="28"/>
          <w:szCs w:val="28"/>
        </w:rPr>
        <w:t xml:space="preserve"> настоящего Положения и структурным элементам пункта правового акта, указанным в </w:t>
      </w:r>
      <w:hyperlink w:anchor="P118" w:history="1">
        <w:r w:rsidRPr="001A179D">
          <w:rPr>
            <w:rFonts w:ascii="Times New Roman" w:hAnsi="Times New Roman" w:cs="Times New Roman"/>
            <w:color w:val="0000FF"/>
            <w:sz w:val="28"/>
            <w:szCs w:val="28"/>
          </w:rPr>
          <w:t>подпункте 2 пункта 3.3.2</w:t>
        </w:r>
      </w:hyperlink>
      <w:r w:rsidRPr="001A179D">
        <w:rPr>
          <w:rFonts w:ascii="Times New Roman" w:hAnsi="Times New Roman" w:cs="Times New Roman"/>
          <w:sz w:val="28"/>
          <w:szCs w:val="28"/>
        </w:rPr>
        <w:t xml:space="preserve"> </w:t>
      </w:r>
      <w:r w:rsidRPr="001A179D">
        <w:rPr>
          <w:rFonts w:ascii="Times New Roman" w:hAnsi="Times New Roman" w:cs="Times New Roman"/>
          <w:sz w:val="28"/>
          <w:szCs w:val="28"/>
        </w:rPr>
        <w:lastRenderedPageBreak/>
        <w:t xml:space="preserve">настоящего Положения, вновь включаемым в текст правового акта,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статей или пунктов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w:t>
      </w:r>
      <w:proofErr w:type="gramStart"/>
      <w:r w:rsidRPr="001A179D">
        <w:rPr>
          <w:rFonts w:ascii="Times New Roman" w:hAnsi="Times New Roman" w:cs="Times New Roman"/>
          <w:sz w:val="28"/>
          <w:szCs w:val="28"/>
        </w:rPr>
        <w:t>одного</w:t>
      </w:r>
      <w:proofErr w:type="gramEnd"/>
      <w:r w:rsidRPr="001A179D">
        <w:rPr>
          <w:rFonts w:ascii="Times New Roman" w:hAnsi="Times New Roman" w:cs="Times New Roman"/>
          <w:sz w:val="28"/>
          <w:szCs w:val="28"/>
        </w:rPr>
        <w:t xml:space="preserve"> или нескольких структурных элементов статьи правового акта, указанных в </w:t>
      </w:r>
      <w:hyperlink w:anchor="P112" w:history="1">
        <w:r w:rsidRPr="001A179D">
          <w:rPr>
            <w:rFonts w:ascii="Times New Roman" w:hAnsi="Times New Roman" w:cs="Times New Roman"/>
            <w:color w:val="0000FF"/>
            <w:sz w:val="28"/>
            <w:szCs w:val="28"/>
          </w:rPr>
          <w:t>подпунктах 1</w:t>
        </w:r>
      </w:hyperlink>
      <w:r w:rsidRPr="001A179D">
        <w:rPr>
          <w:rFonts w:ascii="Times New Roman" w:hAnsi="Times New Roman" w:cs="Times New Roman"/>
          <w:sz w:val="28"/>
          <w:szCs w:val="28"/>
        </w:rPr>
        <w:t xml:space="preserve"> и </w:t>
      </w:r>
      <w:hyperlink w:anchor="P114" w:history="1">
        <w:r w:rsidRPr="001A179D">
          <w:rPr>
            <w:rFonts w:ascii="Times New Roman" w:hAnsi="Times New Roman" w:cs="Times New Roman"/>
            <w:color w:val="0000FF"/>
            <w:sz w:val="28"/>
            <w:szCs w:val="28"/>
          </w:rPr>
          <w:t>3 пункта 3.3.1</w:t>
        </w:r>
      </w:hyperlink>
      <w:r w:rsidRPr="001A179D">
        <w:rPr>
          <w:rFonts w:ascii="Times New Roman" w:hAnsi="Times New Roman" w:cs="Times New Roman"/>
          <w:sz w:val="28"/>
          <w:szCs w:val="28"/>
        </w:rPr>
        <w:t xml:space="preserve"> настоящего Положения, или структурных элементов пункта правового акта, указанных в </w:t>
      </w:r>
      <w:hyperlink w:anchor="P118" w:history="1">
        <w:r w:rsidRPr="001A179D">
          <w:rPr>
            <w:rFonts w:ascii="Times New Roman" w:hAnsi="Times New Roman" w:cs="Times New Roman"/>
            <w:color w:val="0000FF"/>
            <w:sz w:val="28"/>
            <w:szCs w:val="28"/>
          </w:rPr>
          <w:t>подпункте 2 пункта 3.3.2</w:t>
        </w:r>
      </w:hyperlink>
      <w:r w:rsidRPr="001A179D">
        <w:rPr>
          <w:rFonts w:ascii="Times New Roman" w:hAnsi="Times New Roman" w:cs="Times New Roman"/>
          <w:sz w:val="28"/>
          <w:szCs w:val="28"/>
        </w:rPr>
        <w:t xml:space="preserve"> настоящего Положения, нумерация остальных структурных элементов данной статьи или пункта не изменяется.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Структурные элементы статьи правового акта, указанные в </w:t>
      </w:r>
      <w:hyperlink w:anchor="P113" w:history="1">
        <w:r w:rsidRPr="001A179D">
          <w:rPr>
            <w:rFonts w:ascii="Times New Roman" w:hAnsi="Times New Roman" w:cs="Times New Roman"/>
            <w:color w:val="0000FF"/>
            <w:sz w:val="28"/>
            <w:szCs w:val="28"/>
          </w:rPr>
          <w:t>подпунктах 2</w:t>
        </w:r>
      </w:hyperlink>
      <w:r w:rsidRPr="001A179D">
        <w:rPr>
          <w:rFonts w:ascii="Times New Roman" w:hAnsi="Times New Roman" w:cs="Times New Roman"/>
          <w:sz w:val="28"/>
          <w:szCs w:val="28"/>
        </w:rPr>
        <w:t xml:space="preserve"> и </w:t>
      </w:r>
      <w:hyperlink w:anchor="P115" w:history="1">
        <w:r w:rsidRPr="001A179D">
          <w:rPr>
            <w:rFonts w:ascii="Times New Roman" w:hAnsi="Times New Roman" w:cs="Times New Roman"/>
            <w:color w:val="0000FF"/>
            <w:sz w:val="28"/>
            <w:szCs w:val="28"/>
          </w:rPr>
          <w:t>4 пункта 3.3.1</w:t>
        </w:r>
      </w:hyperlink>
      <w:r w:rsidRPr="001A179D">
        <w:rPr>
          <w:rFonts w:ascii="Times New Roman" w:hAnsi="Times New Roman" w:cs="Times New Roman"/>
          <w:sz w:val="28"/>
          <w:szCs w:val="28"/>
        </w:rPr>
        <w:t xml:space="preserve"> настоящего Положения и структурные элементы пункта правового акта, указанные в </w:t>
      </w:r>
      <w:hyperlink w:anchor="P117" w:history="1">
        <w:r w:rsidRPr="001A179D">
          <w:rPr>
            <w:rFonts w:ascii="Times New Roman" w:hAnsi="Times New Roman" w:cs="Times New Roman"/>
            <w:color w:val="0000FF"/>
            <w:sz w:val="28"/>
            <w:szCs w:val="28"/>
          </w:rPr>
          <w:t>подпунктах 1</w:t>
        </w:r>
      </w:hyperlink>
      <w:r w:rsidRPr="001A179D">
        <w:rPr>
          <w:rFonts w:ascii="Times New Roman" w:hAnsi="Times New Roman" w:cs="Times New Roman"/>
          <w:sz w:val="28"/>
          <w:szCs w:val="28"/>
        </w:rPr>
        <w:t xml:space="preserve"> и </w:t>
      </w:r>
      <w:hyperlink w:anchor="P119" w:history="1">
        <w:r w:rsidRPr="001A179D">
          <w:rPr>
            <w:rFonts w:ascii="Times New Roman" w:hAnsi="Times New Roman" w:cs="Times New Roman"/>
            <w:color w:val="0000FF"/>
            <w:sz w:val="28"/>
            <w:szCs w:val="28"/>
          </w:rPr>
          <w:t>3 пункта 3.3.2</w:t>
        </w:r>
      </w:hyperlink>
      <w:r w:rsidRPr="001A179D">
        <w:rPr>
          <w:rFonts w:ascii="Times New Roman" w:hAnsi="Times New Roman" w:cs="Times New Roman"/>
          <w:sz w:val="28"/>
          <w:szCs w:val="28"/>
        </w:rPr>
        <w:t xml:space="preserve"> настоящего Положения, признанные утратившими силу или исключенные, не учитываются при нумерации остальных структурных элементов данной статьи или пункта.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3.4. Порядковые номера и заголовки структурных элементов содержательной части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3.4.1. Разделы, главы, статьи или пункты правового акта должны, а части правового акта могут иметь порядковые номера в виде арабских цифр с точками после них.</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Разделы, главы, статьи или пункты в пределах всего правового акта должны иметь сквозную нумерацию.</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3.4.2.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 В случае признания утратившими силу или исключения </w:t>
      </w:r>
      <w:proofErr w:type="gramStart"/>
      <w:r w:rsidRPr="001A179D">
        <w:rPr>
          <w:rFonts w:ascii="Times New Roman" w:hAnsi="Times New Roman" w:cs="Times New Roman"/>
          <w:sz w:val="28"/>
          <w:szCs w:val="28"/>
        </w:rPr>
        <w:t>одного</w:t>
      </w:r>
      <w:proofErr w:type="gramEnd"/>
      <w:r w:rsidRPr="001A179D">
        <w:rPr>
          <w:rFonts w:ascii="Times New Roman" w:hAnsi="Times New Roman" w:cs="Times New Roman"/>
          <w:sz w:val="28"/>
          <w:szCs w:val="28"/>
        </w:rPr>
        <w:t xml:space="preserve"> или нескольких структурных элементов содержательной части правового акта нумерация остальных структурных элементов в тексте данного правового акта не изменяется.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3.4.3. Структурные элементы содержательной части правового акта, указанные в </w:t>
      </w:r>
      <w:hyperlink w:anchor="P95" w:history="1">
        <w:r w:rsidRPr="001A179D">
          <w:rPr>
            <w:rFonts w:ascii="Times New Roman" w:hAnsi="Times New Roman" w:cs="Times New Roman"/>
            <w:color w:val="0000FF"/>
            <w:sz w:val="28"/>
            <w:szCs w:val="28"/>
          </w:rPr>
          <w:t>подпунктах 3</w:t>
        </w:r>
      </w:hyperlink>
      <w:r w:rsidRPr="001A179D">
        <w:rPr>
          <w:rFonts w:ascii="Times New Roman" w:hAnsi="Times New Roman" w:cs="Times New Roman"/>
          <w:sz w:val="28"/>
          <w:szCs w:val="28"/>
        </w:rPr>
        <w:t xml:space="preserve"> - </w:t>
      </w:r>
      <w:hyperlink w:anchor="P98" w:history="1">
        <w:r w:rsidRPr="001A179D">
          <w:rPr>
            <w:rFonts w:ascii="Times New Roman" w:hAnsi="Times New Roman" w:cs="Times New Roman"/>
            <w:color w:val="0000FF"/>
            <w:sz w:val="28"/>
            <w:szCs w:val="28"/>
          </w:rPr>
          <w:t>6 пункта 3.2.1</w:t>
        </w:r>
      </w:hyperlink>
      <w:r w:rsidRPr="001A179D">
        <w:rPr>
          <w:rFonts w:ascii="Times New Roman" w:hAnsi="Times New Roman" w:cs="Times New Roman"/>
          <w:sz w:val="28"/>
          <w:szCs w:val="28"/>
        </w:rPr>
        <w:t xml:space="preserve"> настоящего Положения должны иметь заголовки.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3.4.4. Заголовок раздела или главы правового акта включает соответственно слово "раздел" или "глава" с прописной буквы, порядковый </w:t>
      </w:r>
      <w:r w:rsidRPr="001A179D">
        <w:rPr>
          <w:rFonts w:ascii="Times New Roman" w:hAnsi="Times New Roman" w:cs="Times New Roman"/>
          <w:sz w:val="28"/>
          <w:szCs w:val="28"/>
        </w:rPr>
        <w:lastRenderedPageBreak/>
        <w:t>номер с точкой после него и наименование раздела или главы.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3.4.5. Заголовок статьи правового акта включает слово "статья" с прописной буквы, порядковый номер с точкой после него и наименование статьи.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3.5. Общие требования к оформлению правового акта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3.5.1. Правовые акты излагаются на русском языке.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Допускается использование в правовых актах новых иностранных терминов и выражений, если в русском языке отсутствуют имеющие тот же смысл термины и выражения, или терминов иностранного происхождения, ставших в русском языке общеупотребительными.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3.5.2. Слова и выражения в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данном правовом акте.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3.5.3.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3.5.4. Таблицы, графики, схемы, чертежи, рисунки и карты, являющиеся неотъемлемой составной частью правового акта, как правило, оформляются в виде приложений к нему.</w:t>
      </w:r>
    </w:p>
    <w:p w:rsidR="00197BFD" w:rsidRPr="001A179D" w:rsidRDefault="009F5A9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3.5.5</w:t>
      </w:r>
      <w:r w:rsidR="00197BFD" w:rsidRPr="001A179D">
        <w:rPr>
          <w:rFonts w:ascii="Times New Roman" w:hAnsi="Times New Roman" w:cs="Times New Roman"/>
          <w:sz w:val="28"/>
          <w:szCs w:val="28"/>
        </w:rPr>
        <w:t>. Нумерация правовых решений Думы ведется в пределах срока полномочий Думы соответствующего созыва, исходя из даты их принятия.</w:t>
      </w:r>
    </w:p>
    <w:p w:rsidR="00197BFD" w:rsidRPr="001A179D" w:rsidRDefault="009F5A9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3.5.6. </w:t>
      </w:r>
      <w:r w:rsidR="00197BFD" w:rsidRPr="001A179D">
        <w:rPr>
          <w:rFonts w:ascii="Times New Roman" w:hAnsi="Times New Roman" w:cs="Times New Roman"/>
          <w:sz w:val="28"/>
          <w:szCs w:val="28"/>
        </w:rPr>
        <w:t>Порядок оформление правового акта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правовой акт Думы печатается на стандартных листах бумаги формата A4 (210 x 297 мм);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при размещении текста правового акта Думы, на листе оставляются следующие поля: не менее 30 мм - левое, 10 мм - правое, 20 мм - верхнее и 20 мм - нижнее;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в случае необходимости документ может иметь верхний и нижний колонтитулы, находящиеся на расстоянии 10 мм от края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правовой акт Думы предусматривает следующие требования к нумерации: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 при создании правового акта на двух и более страницах, вторую и последующие страницы нумеруют арабскими цифрами, соблюдая сквозную нумерацию по всему тексту документа (первый лист правового акта включают в общую нумерацию страниц</w:t>
      </w:r>
      <w:r>
        <w:rPr>
          <w:rFonts w:ascii="Times New Roman" w:hAnsi="Times New Roman" w:cs="Times New Roman"/>
          <w:sz w:val="28"/>
          <w:szCs w:val="28"/>
        </w:rPr>
        <w:t>, но не печатается</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номера страниц проста</w:t>
      </w:r>
      <w:r>
        <w:rPr>
          <w:rFonts w:ascii="Times New Roman" w:hAnsi="Times New Roman" w:cs="Times New Roman"/>
          <w:sz w:val="28"/>
          <w:szCs w:val="28"/>
        </w:rPr>
        <w:t>вляются в правом нижнем углу</w:t>
      </w:r>
      <w:r w:rsidRPr="001A179D">
        <w:rPr>
          <w:rFonts w:ascii="Times New Roman" w:hAnsi="Times New Roman" w:cs="Times New Roman"/>
          <w:sz w:val="28"/>
          <w:szCs w:val="28"/>
        </w:rPr>
        <w:t xml:space="preserve"> документа на расст</w:t>
      </w:r>
      <w:r w:rsidR="009F5A97">
        <w:rPr>
          <w:rFonts w:ascii="Times New Roman" w:hAnsi="Times New Roman" w:cs="Times New Roman"/>
          <w:sz w:val="28"/>
          <w:szCs w:val="28"/>
        </w:rPr>
        <w:t>оянии не менее 10 мм от нижнего</w:t>
      </w:r>
      <w:r w:rsidRPr="001A179D">
        <w:rPr>
          <w:rFonts w:ascii="Times New Roman" w:hAnsi="Times New Roman" w:cs="Times New Roman"/>
          <w:sz w:val="28"/>
          <w:szCs w:val="28"/>
        </w:rPr>
        <w:t xml:space="preserve"> края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допускается создание правовых актов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предпочтительными гарнитурами и размерами шрифтов для печати правовых актов Думы являются:</w:t>
      </w:r>
    </w:p>
    <w:p w:rsidR="00197BFD" w:rsidRPr="004B4F6B"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lang w:val="en-US"/>
        </w:rPr>
        <w:t>Times</w:t>
      </w:r>
      <w:r w:rsidRPr="004B4F6B">
        <w:rPr>
          <w:rFonts w:ascii="Times New Roman" w:hAnsi="Times New Roman" w:cs="Times New Roman"/>
          <w:sz w:val="28"/>
          <w:szCs w:val="28"/>
        </w:rPr>
        <w:t xml:space="preserve"> </w:t>
      </w:r>
      <w:r w:rsidRPr="001A179D">
        <w:rPr>
          <w:rFonts w:ascii="Times New Roman" w:hAnsi="Times New Roman" w:cs="Times New Roman"/>
          <w:sz w:val="28"/>
          <w:szCs w:val="28"/>
          <w:lang w:val="en-US"/>
        </w:rPr>
        <w:t>New</w:t>
      </w:r>
      <w:r w:rsidRPr="004B4F6B">
        <w:rPr>
          <w:rFonts w:ascii="Times New Roman" w:hAnsi="Times New Roman" w:cs="Times New Roman"/>
          <w:sz w:val="28"/>
          <w:szCs w:val="28"/>
        </w:rPr>
        <w:t xml:space="preserve"> </w:t>
      </w:r>
      <w:r w:rsidRPr="001A179D">
        <w:rPr>
          <w:rFonts w:ascii="Times New Roman" w:hAnsi="Times New Roman" w:cs="Times New Roman"/>
          <w:sz w:val="28"/>
          <w:szCs w:val="28"/>
          <w:lang w:val="en-US"/>
        </w:rPr>
        <w:t>Roman</w:t>
      </w:r>
      <w:r w:rsidRPr="004B4F6B">
        <w:rPr>
          <w:rFonts w:ascii="Times New Roman" w:hAnsi="Times New Roman" w:cs="Times New Roman"/>
          <w:sz w:val="28"/>
          <w:szCs w:val="28"/>
        </w:rPr>
        <w:t xml:space="preserve"> </w:t>
      </w:r>
      <w:r w:rsidRPr="001A179D">
        <w:rPr>
          <w:rFonts w:ascii="Times New Roman" w:hAnsi="Times New Roman" w:cs="Times New Roman"/>
          <w:sz w:val="28"/>
          <w:szCs w:val="28"/>
          <w:lang w:val="en-US"/>
        </w:rPr>
        <w:t>N</w:t>
      </w:r>
      <w:r w:rsidRPr="004B4F6B">
        <w:rPr>
          <w:rFonts w:ascii="Times New Roman" w:hAnsi="Times New Roman" w:cs="Times New Roman"/>
          <w:sz w:val="28"/>
          <w:szCs w:val="28"/>
        </w:rPr>
        <w:t xml:space="preserve"> 13, 14</w:t>
      </w:r>
      <w:proofErr w:type="gramStart"/>
      <w:r w:rsidRPr="004B4F6B">
        <w:rPr>
          <w:rFonts w:ascii="Times New Roman" w:hAnsi="Times New Roman" w:cs="Times New Roman"/>
          <w:sz w:val="28"/>
          <w:szCs w:val="28"/>
        </w:rPr>
        <w:t>;</w:t>
      </w:r>
      <w:proofErr w:type="gramEnd"/>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составлении таблиц допускается использование шрифтов ме</w:t>
      </w:r>
      <w:r>
        <w:rPr>
          <w:rFonts w:ascii="Times New Roman" w:hAnsi="Times New Roman" w:cs="Times New Roman"/>
          <w:sz w:val="28"/>
          <w:szCs w:val="28"/>
        </w:rPr>
        <w:t>ньших размеров, но не менее N 10</w:t>
      </w:r>
      <w:r w:rsidRPr="001A179D">
        <w:rPr>
          <w:rFonts w:ascii="Times New Roman" w:hAnsi="Times New Roman" w:cs="Times New Roman"/>
          <w:sz w:val="28"/>
          <w:szCs w:val="28"/>
        </w:rPr>
        <w:t>;</w:t>
      </w:r>
    </w:p>
    <w:p w:rsidR="00197BFD" w:rsidRPr="001A179D" w:rsidRDefault="00197BFD" w:rsidP="00865B07">
      <w:pPr>
        <w:pStyle w:val="ConsPlusNormal"/>
        <w:spacing w:before="220"/>
        <w:ind w:firstLine="567"/>
        <w:jc w:val="both"/>
        <w:rPr>
          <w:rFonts w:ascii="Times New Roman" w:hAnsi="Times New Roman" w:cs="Times New Roman"/>
          <w:sz w:val="28"/>
          <w:szCs w:val="28"/>
        </w:rPr>
      </w:pPr>
      <w:r w:rsidRPr="001A179D">
        <w:rPr>
          <w:rFonts w:ascii="Times New Roman" w:hAnsi="Times New Roman" w:cs="Times New Roman"/>
          <w:sz w:val="28"/>
          <w:szCs w:val="28"/>
        </w:rPr>
        <w:t>6) абзацный отступ текста документа - 1,</w:t>
      </w:r>
      <w:r>
        <w:rPr>
          <w:rFonts w:ascii="Times New Roman" w:hAnsi="Times New Roman" w:cs="Times New Roman"/>
          <w:sz w:val="28"/>
          <w:szCs w:val="28"/>
        </w:rPr>
        <w:t>00</w:t>
      </w:r>
      <w:r w:rsidRPr="001A179D">
        <w:rPr>
          <w:rFonts w:ascii="Times New Roman" w:hAnsi="Times New Roman" w:cs="Times New Roman"/>
          <w:sz w:val="28"/>
          <w:szCs w:val="28"/>
        </w:rPr>
        <w:t xml:space="preserve"> см;</w:t>
      </w:r>
    </w:p>
    <w:p w:rsidR="00197BFD" w:rsidRPr="001A179D" w:rsidRDefault="00197BFD" w:rsidP="00865B07">
      <w:pPr>
        <w:pStyle w:val="ConsPlusNormal"/>
        <w:spacing w:before="220"/>
        <w:ind w:firstLine="567"/>
        <w:jc w:val="both"/>
        <w:rPr>
          <w:rFonts w:ascii="Times New Roman" w:hAnsi="Times New Roman" w:cs="Times New Roman"/>
          <w:sz w:val="28"/>
          <w:szCs w:val="28"/>
        </w:rPr>
      </w:pPr>
      <w:r w:rsidRPr="001A179D">
        <w:rPr>
          <w:rFonts w:ascii="Times New Roman" w:hAnsi="Times New Roman" w:cs="Times New Roman"/>
          <w:sz w:val="28"/>
          <w:szCs w:val="28"/>
        </w:rPr>
        <w:t>7) заголовки разделов и подразделов печатаются с абзацным отступом или центрируются по ширине текста;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8) многострочные реквизиты печатаются через один межстрочный интервал, составные части реквизитов отделяются дополнительным интервалом;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9) текст документа печатается через 1 - 1,5 межстрочных интервала;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 интервал между буквами в словах - обычный;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11) интервал между словами - один пробел;</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12) текст правового акта выравнивается по границам левого и правого полей документа (по ширине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13) </w:t>
      </w:r>
      <w:r w:rsidRPr="00865B07">
        <w:rPr>
          <w:rFonts w:ascii="Times New Roman" w:hAnsi="Times New Roman" w:cs="Times New Roman"/>
          <w:sz w:val="28"/>
          <w:szCs w:val="28"/>
        </w:rPr>
        <w:t>реквизиты</w:t>
      </w:r>
      <w:r w:rsidRPr="001A179D">
        <w:rPr>
          <w:rFonts w:ascii="Times New Roman" w:hAnsi="Times New Roman" w:cs="Times New Roman"/>
          <w:sz w:val="28"/>
          <w:szCs w:val="28"/>
        </w:rPr>
        <w:t>, заголовки к тексту правового акта Думы выделяются полужирным шрифтом, в соответствии с требованиями установленными настоящим Положением;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14) правовые акты Думы могут оформляться с титульным листом.</w:t>
      </w:r>
    </w:p>
    <w:p w:rsidR="00197BFD" w:rsidRPr="001A179D" w:rsidRDefault="009F5A9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3.5.7</w:t>
      </w:r>
      <w:r w:rsidR="00197BFD" w:rsidRPr="001A179D">
        <w:rPr>
          <w:rFonts w:ascii="Times New Roman" w:hAnsi="Times New Roman" w:cs="Times New Roman"/>
          <w:sz w:val="28"/>
          <w:szCs w:val="28"/>
        </w:rPr>
        <w:t>. Требования, предъявляемые к оформлению приложений правового акта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1) приложение к правовому акту Думы является неотъемлемой </w:t>
      </w:r>
      <w:r w:rsidRPr="001A179D">
        <w:rPr>
          <w:rFonts w:ascii="Times New Roman" w:hAnsi="Times New Roman" w:cs="Times New Roman"/>
          <w:sz w:val="28"/>
          <w:szCs w:val="28"/>
        </w:rPr>
        <w:lastRenderedPageBreak/>
        <w:t>составной частью правового акта и имеет одинаковую с ним юридическую силу;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приложения правового акта Думы подготавливается и оформляется в соответствии с требованиями, установленными настоящим Положением;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 каждое приложение к правовому акту Думы имеет свой порядковый номер в виде арабских цифр без написания символа номера (единственное приложение к проекту правового акта не нумеруется), в тексте проекта правового акта Думы при первом упоминании документа-приложения указывается в скобках, </w:t>
      </w:r>
      <w:proofErr w:type="gramStart"/>
      <w:r w:rsidRPr="001A179D">
        <w:rPr>
          <w:rFonts w:ascii="Times New Roman" w:hAnsi="Times New Roman" w:cs="Times New Roman"/>
          <w:sz w:val="28"/>
          <w:szCs w:val="28"/>
        </w:rPr>
        <w:t>например</w:t>
      </w:r>
      <w:proofErr w:type="gramEnd"/>
      <w:r w:rsidRPr="001A179D">
        <w:rPr>
          <w:rFonts w:ascii="Times New Roman" w:hAnsi="Times New Roman" w:cs="Times New Roman"/>
          <w:sz w:val="28"/>
          <w:szCs w:val="28"/>
        </w:rPr>
        <w:t>: ... (приложение) или (приложение 1, 2, 3 ...);</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4) на прилагаемом документе по </w:t>
      </w:r>
      <w:r>
        <w:rPr>
          <w:rFonts w:ascii="Times New Roman" w:hAnsi="Times New Roman" w:cs="Times New Roman"/>
          <w:sz w:val="28"/>
          <w:szCs w:val="28"/>
        </w:rPr>
        <w:t>правому краю</w:t>
      </w:r>
      <w:r w:rsidRPr="001A179D">
        <w:rPr>
          <w:rFonts w:ascii="Times New Roman" w:hAnsi="Times New Roman" w:cs="Times New Roman"/>
          <w:sz w:val="28"/>
          <w:szCs w:val="28"/>
        </w:rPr>
        <w:t xml:space="preserve"> страницы, полужирным шрифтом печатается наименование приложения, который должен быть идентичен его названию в соответствующем пункте проекта основного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приложение к правовому акту Думы должно иметь следующие реквизиты: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в приложениях справочного характера, в верхнем правом углу на первом листе документа - прил</w:t>
      </w:r>
      <w:r>
        <w:rPr>
          <w:rFonts w:ascii="Times New Roman" w:hAnsi="Times New Roman" w:cs="Times New Roman"/>
          <w:sz w:val="28"/>
          <w:szCs w:val="28"/>
        </w:rPr>
        <w:t>ожения с выравниванием по правому</w:t>
      </w:r>
      <w:r w:rsidRPr="001A179D">
        <w:rPr>
          <w:rFonts w:ascii="Times New Roman" w:hAnsi="Times New Roman" w:cs="Times New Roman"/>
          <w:sz w:val="28"/>
          <w:szCs w:val="28"/>
        </w:rPr>
        <w:t xml:space="preserve"> краю указываются его реквизиты, указывающие на номер приложения, вид основного правового акта, к которому данный документ является приложением, и его регистрационные реквизиты (дата регистрации и регистрационный номер) в соответствующем роде и числе, </w:t>
      </w:r>
      <w:proofErr w:type="gramStart"/>
      <w:r w:rsidRPr="001A179D">
        <w:rPr>
          <w:rFonts w:ascii="Times New Roman" w:hAnsi="Times New Roman" w:cs="Times New Roman"/>
          <w:sz w:val="28"/>
          <w:szCs w:val="28"/>
        </w:rPr>
        <w:t>например</w:t>
      </w:r>
      <w:proofErr w:type="gramEnd"/>
      <w:r w:rsidRPr="001A179D">
        <w:rPr>
          <w:rFonts w:ascii="Times New Roman" w:hAnsi="Times New Roman" w:cs="Times New Roman"/>
          <w:sz w:val="28"/>
          <w:szCs w:val="28"/>
        </w:rPr>
        <w:t>:</w:t>
      </w:r>
    </w:p>
    <w:p w:rsidR="00197BFD" w:rsidRPr="001A179D" w:rsidRDefault="00197BFD" w:rsidP="00865B07">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"Приложение 2</w:t>
      </w:r>
    </w:p>
    <w:p w:rsidR="00197BFD" w:rsidRPr="001A179D" w:rsidRDefault="00197BFD" w:rsidP="00865B07">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к решению Думы</w:t>
      </w:r>
    </w:p>
    <w:p w:rsidR="00197BFD" w:rsidRPr="001A179D" w:rsidRDefault="00197BFD" w:rsidP="00865B07">
      <w:pPr>
        <w:pStyle w:val="ConsPlusNormal"/>
        <w:spacing w:before="220"/>
        <w:ind w:firstLine="540"/>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p>
    <w:p w:rsidR="00197BFD" w:rsidRPr="001A179D" w:rsidRDefault="00197BFD" w:rsidP="00865B07">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от 27 июня 2017 года N 558";</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если приложением к правовому акту Думы является утверждаемый документ (порядок, положение, правила, инструкция, регламент и другие) в верхнем правом углу на первом листе документа - приложения с выравниванием </w:t>
      </w:r>
      <w:r>
        <w:rPr>
          <w:rFonts w:ascii="Times New Roman" w:hAnsi="Times New Roman" w:cs="Times New Roman"/>
          <w:sz w:val="28"/>
          <w:szCs w:val="28"/>
        </w:rPr>
        <w:t>по правому</w:t>
      </w:r>
      <w:r w:rsidRPr="001A179D">
        <w:rPr>
          <w:rFonts w:ascii="Times New Roman" w:hAnsi="Times New Roman" w:cs="Times New Roman"/>
          <w:sz w:val="28"/>
          <w:szCs w:val="28"/>
        </w:rPr>
        <w:t xml:space="preserve"> краю указываются номер приложения, гриф утверждения документа, указываются его реквизиты, вид основного нормативного правового акта, к которому данный документ является приложением, и его регистрационные реквизиты (дата регистрации и регистрационный номер) в соответствующем роде и числе, например:</w:t>
      </w:r>
    </w:p>
    <w:p w:rsidR="00197BFD" w:rsidRPr="001A179D" w:rsidRDefault="00197BFD" w:rsidP="004B09ED">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"Приложение 2</w:t>
      </w:r>
    </w:p>
    <w:p w:rsidR="00197BFD" w:rsidRPr="001A179D" w:rsidRDefault="00197BFD" w:rsidP="004B09ED">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Утверждено</w:t>
      </w:r>
    </w:p>
    <w:p w:rsidR="00197BFD" w:rsidRPr="001A179D" w:rsidRDefault="00197BFD" w:rsidP="004B09ED">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lastRenderedPageBreak/>
        <w:t>решением Думы</w:t>
      </w:r>
    </w:p>
    <w:p w:rsidR="00197BFD" w:rsidRPr="001A179D" w:rsidRDefault="00197BFD" w:rsidP="004B09ED">
      <w:pPr>
        <w:pStyle w:val="ConsPlusNormal"/>
        <w:spacing w:before="220"/>
        <w:ind w:firstLine="540"/>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p>
    <w:p w:rsidR="00197BFD" w:rsidRPr="001A179D" w:rsidRDefault="00197BFD" w:rsidP="004B09ED">
      <w:pPr>
        <w:pStyle w:val="ConsPlusNormal"/>
        <w:spacing w:before="220"/>
        <w:ind w:firstLine="540"/>
        <w:jc w:val="right"/>
        <w:rPr>
          <w:rFonts w:ascii="Times New Roman" w:hAnsi="Times New Roman" w:cs="Times New Roman"/>
          <w:sz w:val="28"/>
          <w:szCs w:val="28"/>
        </w:rPr>
      </w:pPr>
      <w:r w:rsidRPr="001A179D">
        <w:rPr>
          <w:rFonts w:ascii="Times New Roman" w:hAnsi="Times New Roman" w:cs="Times New Roman"/>
          <w:sz w:val="28"/>
          <w:szCs w:val="28"/>
        </w:rPr>
        <w:t>от 27 июня 2017 года N 558".</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3.6. Реквизиты правовых актов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Правовые акты Думы должны иметь следующие реквизиты: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3.6.1. Изображение герба </w:t>
      </w:r>
      <w:r>
        <w:rPr>
          <w:rFonts w:ascii="Times New Roman" w:hAnsi="Times New Roman" w:cs="Times New Roman"/>
          <w:sz w:val="28"/>
          <w:szCs w:val="28"/>
        </w:rPr>
        <w:t xml:space="preserve">Гаринского </w:t>
      </w:r>
      <w:r w:rsidRPr="001A179D">
        <w:rPr>
          <w:rFonts w:ascii="Times New Roman" w:hAnsi="Times New Roman" w:cs="Times New Roman"/>
          <w:sz w:val="28"/>
          <w:szCs w:val="28"/>
        </w:rPr>
        <w:t>городского округа (на подлиннике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3.6.2. Обозначение вида правового акт</w:t>
      </w:r>
      <w:r w:rsidR="009F5A97">
        <w:rPr>
          <w:rFonts w:ascii="Times New Roman" w:hAnsi="Times New Roman" w:cs="Times New Roman"/>
          <w:sz w:val="28"/>
          <w:szCs w:val="28"/>
        </w:rPr>
        <w:t>а, выраженное словом "РЕШЕНИЕ"</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3.6.3. Наименование органа </w:t>
      </w:r>
      <w:proofErr w:type="gramStart"/>
      <w:r w:rsidRPr="001A179D">
        <w:rPr>
          <w:rFonts w:ascii="Times New Roman" w:hAnsi="Times New Roman" w:cs="Times New Roman"/>
          <w:sz w:val="28"/>
          <w:szCs w:val="28"/>
        </w:rPr>
        <w:t>местного самоуправления</w:t>
      </w:r>
      <w:proofErr w:type="gramEnd"/>
      <w:r w:rsidRPr="001A179D">
        <w:rPr>
          <w:rFonts w:ascii="Times New Roman" w:hAnsi="Times New Roman" w:cs="Times New Roman"/>
          <w:sz w:val="28"/>
          <w:szCs w:val="28"/>
        </w:rPr>
        <w:t xml:space="preserve"> принявшего решение, состоящий из слов "Дума</w:t>
      </w:r>
      <w:r>
        <w:rPr>
          <w:rFonts w:ascii="Times New Roman" w:hAnsi="Times New Roman" w:cs="Times New Roman"/>
          <w:sz w:val="28"/>
          <w:szCs w:val="28"/>
        </w:rPr>
        <w:t xml:space="preserve"> Гаринского городского округа</w:t>
      </w:r>
      <w:r w:rsidRPr="001A179D">
        <w:rPr>
          <w:rFonts w:ascii="Times New Roman" w:hAnsi="Times New Roman" w:cs="Times New Roman"/>
          <w:sz w:val="28"/>
          <w:szCs w:val="28"/>
        </w:rPr>
        <w:t xml:space="preserve"> с указанием номера созыва".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3.6.4. Дату принятия решения.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3.6.5. Регистрационный номер решения, состоящий из порядкового номера решения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3.6.6. Место принятия решения, в качестве которого указывается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Гари.</w:t>
      </w:r>
    </w:p>
    <w:p w:rsidR="00197BFD" w:rsidRPr="003A14ED" w:rsidRDefault="00197BFD">
      <w:pPr>
        <w:pStyle w:val="ConsPlusNormal"/>
        <w:spacing w:before="220"/>
        <w:ind w:firstLine="540"/>
        <w:jc w:val="both"/>
        <w:rPr>
          <w:rFonts w:ascii="Times New Roman" w:hAnsi="Times New Roman" w:cs="Times New Roman"/>
          <w:color w:val="000000"/>
          <w:sz w:val="28"/>
          <w:szCs w:val="28"/>
        </w:rPr>
      </w:pPr>
      <w:r w:rsidRPr="003A14ED">
        <w:rPr>
          <w:rFonts w:ascii="Times New Roman" w:hAnsi="Times New Roman" w:cs="Times New Roman"/>
          <w:color w:val="000000"/>
          <w:sz w:val="28"/>
          <w:szCs w:val="28"/>
        </w:rPr>
        <w:t>3.6.7. Подпись уполномоченного лица органа местного самоуправления Гаринского городского округа, включающую полное наименование его должности, его личную подпись (только на подлиннике решения), его инициалы и фамилию.</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 Оформление реквизитов и содержательной части правовых актов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3.7.1. Реквизит "Герб</w:t>
      </w:r>
      <w:r>
        <w:rPr>
          <w:rFonts w:ascii="Times New Roman" w:hAnsi="Times New Roman" w:cs="Times New Roman"/>
          <w:sz w:val="28"/>
          <w:szCs w:val="28"/>
        </w:rPr>
        <w:t xml:space="preserve"> Гаринского городского округа</w:t>
      </w:r>
      <w:r w:rsidRPr="001A179D">
        <w:rPr>
          <w:rFonts w:ascii="Times New Roman" w:hAnsi="Times New Roman" w:cs="Times New Roman"/>
          <w:sz w:val="28"/>
          <w:szCs w:val="28"/>
        </w:rPr>
        <w:t>" помещается по середине верхнего поля первой страницы правового акта Думы, на расстоянии 10 мм от верхнего края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3.7.2. </w:t>
      </w:r>
      <w:r>
        <w:rPr>
          <w:rFonts w:ascii="Times New Roman" w:hAnsi="Times New Roman" w:cs="Times New Roman"/>
          <w:sz w:val="28"/>
          <w:szCs w:val="28"/>
        </w:rPr>
        <w:t xml:space="preserve">Реквизит </w:t>
      </w:r>
      <w:r w:rsidRPr="00B15184">
        <w:rPr>
          <w:rFonts w:ascii="Times New Roman" w:hAnsi="Times New Roman" w:cs="Times New Roman"/>
          <w:sz w:val="28"/>
          <w:szCs w:val="28"/>
        </w:rPr>
        <w:t>“</w:t>
      </w:r>
      <w:r>
        <w:rPr>
          <w:rFonts w:ascii="Times New Roman" w:hAnsi="Times New Roman" w:cs="Times New Roman"/>
          <w:sz w:val="28"/>
          <w:szCs w:val="28"/>
        </w:rPr>
        <w:t>Наименование субъекта Российской Федерации</w:t>
      </w:r>
      <w:r w:rsidRPr="00B15184">
        <w:rPr>
          <w:rFonts w:ascii="Times New Roman" w:hAnsi="Times New Roman" w:cs="Times New Roman"/>
          <w:sz w:val="28"/>
          <w:szCs w:val="28"/>
        </w:rPr>
        <w:t xml:space="preserve">” </w:t>
      </w:r>
      <w:r>
        <w:rPr>
          <w:rFonts w:ascii="Times New Roman" w:hAnsi="Times New Roman" w:cs="Times New Roman"/>
          <w:sz w:val="28"/>
          <w:szCs w:val="28"/>
        </w:rPr>
        <w:t>принявшего</w:t>
      </w:r>
      <w:r w:rsidRPr="001A179D">
        <w:rPr>
          <w:rFonts w:ascii="Times New Roman" w:hAnsi="Times New Roman" w:cs="Times New Roman"/>
          <w:sz w:val="28"/>
          <w:szCs w:val="28"/>
        </w:rPr>
        <w:t xml:space="preserve"> муниципальный правовой акт, располагается под реквизитами "Герб</w:t>
      </w:r>
      <w:r>
        <w:rPr>
          <w:rFonts w:ascii="Times New Roman" w:hAnsi="Times New Roman" w:cs="Times New Roman"/>
          <w:sz w:val="28"/>
          <w:szCs w:val="28"/>
        </w:rPr>
        <w:t xml:space="preserve"> Гаринского городского округа</w:t>
      </w:r>
      <w:r w:rsidRPr="001A179D">
        <w:rPr>
          <w:rFonts w:ascii="Times New Roman" w:hAnsi="Times New Roman" w:cs="Times New Roman"/>
          <w:sz w:val="28"/>
          <w:szCs w:val="28"/>
        </w:rPr>
        <w:t>"</w:t>
      </w:r>
      <w:r>
        <w:rPr>
          <w:rFonts w:ascii="Times New Roman" w:hAnsi="Times New Roman" w:cs="Times New Roman"/>
          <w:sz w:val="28"/>
          <w:szCs w:val="28"/>
        </w:rPr>
        <w:t xml:space="preserve">, реквизит </w:t>
      </w:r>
      <w:r w:rsidRPr="001A179D">
        <w:rPr>
          <w:rFonts w:ascii="Times New Roman" w:hAnsi="Times New Roman" w:cs="Times New Roman"/>
          <w:sz w:val="28"/>
          <w:szCs w:val="28"/>
        </w:rPr>
        <w:t>"Наименовани</w:t>
      </w:r>
      <w:r>
        <w:rPr>
          <w:rFonts w:ascii="Times New Roman" w:hAnsi="Times New Roman" w:cs="Times New Roman"/>
          <w:sz w:val="28"/>
          <w:szCs w:val="28"/>
        </w:rPr>
        <w:t>е муниципального образования</w:t>
      </w:r>
      <w:r w:rsidRPr="001A179D">
        <w:rPr>
          <w:rFonts w:ascii="Times New Roman" w:hAnsi="Times New Roman" w:cs="Times New Roman"/>
          <w:sz w:val="28"/>
          <w:szCs w:val="28"/>
        </w:rPr>
        <w:t>"</w:t>
      </w:r>
      <w:r>
        <w:rPr>
          <w:rFonts w:ascii="Times New Roman" w:hAnsi="Times New Roman" w:cs="Times New Roman"/>
          <w:sz w:val="28"/>
          <w:szCs w:val="28"/>
        </w:rPr>
        <w:t xml:space="preserve"> </w:t>
      </w:r>
      <w:r w:rsidRPr="001A179D">
        <w:rPr>
          <w:rFonts w:ascii="Times New Roman" w:hAnsi="Times New Roman" w:cs="Times New Roman"/>
          <w:sz w:val="28"/>
          <w:szCs w:val="28"/>
        </w:rPr>
        <w:t xml:space="preserve"> принявшего муниципальный правовой акт, располагается под реквизитами</w:t>
      </w:r>
      <w:r>
        <w:rPr>
          <w:rFonts w:ascii="Times New Roman" w:hAnsi="Times New Roman" w:cs="Times New Roman"/>
          <w:sz w:val="28"/>
          <w:szCs w:val="28"/>
        </w:rPr>
        <w:t xml:space="preserve"> </w:t>
      </w:r>
      <w:r w:rsidRPr="00B15184">
        <w:rPr>
          <w:rFonts w:ascii="Times New Roman" w:hAnsi="Times New Roman" w:cs="Times New Roman"/>
          <w:sz w:val="28"/>
          <w:szCs w:val="28"/>
        </w:rPr>
        <w:t>“</w:t>
      </w:r>
      <w:r>
        <w:rPr>
          <w:rFonts w:ascii="Times New Roman" w:hAnsi="Times New Roman" w:cs="Times New Roman"/>
          <w:sz w:val="28"/>
          <w:szCs w:val="28"/>
        </w:rPr>
        <w:t>Наименование субъекта Российской Федерации</w:t>
      </w:r>
      <w:r w:rsidRPr="00B15184">
        <w:rPr>
          <w:rFonts w:ascii="Times New Roman" w:hAnsi="Times New Roman" w:cs="Times New Roman"/>
          <w:sz w:val="28"/>
          <w:szCs w:val="28"/>
        </w:rPr>
        <w:t>”</w:t>
      </w:r>
      <w:r>
        <w:rPr>
          <w:rFonts w:ascii="Times New Roman" w:hAnsi="Times New Roman" w:cs="Times New Roman"/>
          <w:sz w:val="28"/>
          <w:szCs w:val="28"/>
        </w:rPr>
        <w:t>, реквизит</w:t>
      </w:r>
      <w:r w:rsidRPr="00B15184">
        <w:rPr>
          <w:rFonts w:ascii="Times New Roman" w:hAnsi="Times New Roman" w:cs="Times New Roman"/>
          <w:sz w:val="28"/>
          <w:szCs w:val="28"/>
        </w:rPr>
        <w:t xml:space="preserve"> </w:t>
      </w:r>
      <w:r w:rsidRPr="001A179D">
        <w:rPr>
          <w:rFonts w:ascii="Times New Roman" w:hAnsi="Times New Roman" w:cs="Times New Roman"/>
          <w:sz w:val="28"/>
          <w:szCs w:val="28"/>
        </w:rPr>
        <w:t xml:space="preserve"> "Наименование органа местного самоуправления" принявшего муниципальный правовой акт, располагается под реквизитами</w:t>
      </w:r>
      <w:r>
        <w:rPr>
          <w:rFonts w:ascii="Times New Roman" w:hAnsi="Times New Roman" w:cs="Times New Roman"/>
          <w:sz w:val="28"/>
          <w:szCs w:val="28"/>
        </w:rPr>
        <w:t xml:space="preserve"> </w:t>
      </w:r>
      <w:r w:rsidRPr="001A179D">
        <w:rPr>
          <w:rFonts w:ascii="Times New Roman" w:hAnsi="Times New Roman" w:cs="Times New Roman"/>
          <w:sz w:val="28"/>
          <w:szCs w:val="28"/>
        </w:rPr>
        <w:t>"Наименовани</w:t>
      </w:r>
      <w:r>
        <w:rPr>
          <w:rFonts w:ascii="Times New Roman" w:hAnsi="Times New Roman" w:cs="Times New Roman"/>
          <w:sz w:val="28"/>
          <w:szCs w:val="28"/>
        </w:rPr>
        <w:t>е муниципального образования</w:t>
      </w:r>
      <w:r w:rsidRPr="001A179D">
        <w:rPr>
          <w:rFonts w:ascii="Times New Roman" w:hAnsi="Times New Roman" w:cs="Times New Roman"/>
          <w:sz w:val="28"/>
          <w:szCs w:val="28"/>
        </w:rPr>
        <w:t>"</w:t>
      </w:r>
      <w:r>
        <w:rPr>
          <w:rFonts w:ascii="Times New Roman" w:hAnsi="Times New Roman" w:cs="Times New Roman"/>
          <w:sz w:val="28"/>
          <w:szCs w:val="28"/>
        </w:rPr>
        <w:t xml:space="preserve">, реквизит «Порядковый номер созыва  </w:t>
      </w:r>
      <w:r w:rsidRPr="001A179D">
        <w:rPr>
          <w:rFonts w:ascii="Times New Roman" w:hAnsi="Times New Roman" w:cs="Times New Roman"/>
          <w:sz w:val="28"/>
          <w:szCs w:val="28"/>
        </w:rPr>
        <w:t xml:space="preserve"> органа местного самоуправления</w:t>
      </w:r>
      <w:r>
        <w:rPr>
          <w:rFonts w:ascii="Times New Roman" w:hAnsi="Times New Roman" w:cs="Times New Roman"/>
          <w:sz w:val="28"/>
          <w:szCs w:val="28"/>
        </w:rPr>
        <w:t xml:space="preserve">» </w:t>
      </w:r>
      <w:r w:rsidRPr="001A179D">
        <w:rPr>
          <w:rFonts w:ascii="Times New Roman" w:hAnsi="Times New Roman" w:cs="Times New Roman"/>
          <w:sz w:val="28"/>
          <w:szCs w:val="28"/>
        </w:rPr>
        <w:t xml:space="preserve"> принявшего муниципальный </w:t>
      </w:r>
      <w:r w:rsidRPr="001A179D">
        <w:rPr>
          <w:rFonts w:ascii="Times New Roman" w:hAnsi="Times New Roman" w:cs="Times New Roman"/>
          <w:sz w:val="28"/>
          <w:szCs w:val="28"/>
        </w:rPr>
        <w:lastRenderedPageBreak/>
        <w:t>правовой акт, располагается под реквизитами</w:t>
      </w:r>
      <w:r>
        <w:rPr>
          <w:rFonts w:ascii="Times New Roman" w:hAnsi="Times New Roman" w:cs="Times New Roman"/>
          <w:sz w:val="28"/>
          <w:szCs w:val="28"/>
        </w:rPr>
        <w:t xml:space="preserve">  </w:t>
      </w:r>
      <w:r w:rsidRPr="001A179D">
        <w:rPr>
          <w:rFonts w:ascii="Times New Roman" w:hAnsi="Times New Roman" w:cs="Times New Roman"/>
          <w:sz w:val="28"/>
          <w:szCs w:val="28"/>
        </w:rPr>
        <w:t xml:space="preserve">"Наименование органа местного самоуправления" следующей строкой через один междустрочный интервал прописными буквами полужирным шрифтом </w:t>
      </w:r>
      <w:proofErr w:type="spellStart"/>
      <w:r w:rsidRPr="001A179D">
        <w:rPr>
          <w:rFonts w:ascii="Times New Roman" w:hAnsi="Times New Roman" w:cs="Times New Roman"/>
          <w:sz w:val="28"/>
          <w:szCs w:val="28"/>
        </w:rPr>
        <w:t>Times</w:t>
      </w:r>
      <w:proofErr w:type="spellEnd"/>
      <w:r w:rsidRPr="001A179D">
        <w:rPr>
          <w:rFonts w:ascii="Times New Roman" w:hAnsi="Times New Roman" w:cs="Times New Roman"/>
          <w:sz w:val="28"/>
          <w:szCs w:val="28"/>
        </w:rPr>
        <w:t xml:space="preserve"> </w:t>
      </w:r>
      <w:proofErr w:type="spellStart"/>
      <w:r w:rsidRPr="001A179D">
        <w:rPr>
          <w:rFonts w:ascii="Times New Roman" w:hAnsi="Times New Roman" w:cs="Times New Roman"/>
          <w:sz w:val="28"/>
          <w:szCs w:val="28"/>
        </w:rPr>
        <w:t>New</w:t>
      </w:r>
      <w:proofErr w:type="spellEnd"/>
      <w:r w:rsidRPr="001A179D">
        <w:rPr>
          <w:rFonts w:ascii="Times New Roman" w:hAnsi="Times New Roman" w:cs="Times New Roman"/>
          <w:sz w:val="28"/>
          <w:szCs w:val="28"/>
        </w:rPr>
        <w:t xml:space="preserve"> </w:t>
      </w:r>
      <w:proofErr w:type="spellStart"/>
      <w:r w:rsidRPr="001A179D">
        <w:rPr>
          <w:rFonts w:ascii="Times New Roman" w:hAnsi="Times New Roman" w:cs="Times New Roman"/>
          <w:sz w:val="28"/>
          <w:szCs w:val="28"/>
        </w:rPr>
        <w:t>Roman</w:t>
      </w:r>
      <w:proofErr w:type="spellEnd"/>
      <w:r w:rsidRPr="001A179D">
        <w:rPr>
          <w:rFonts w:ascii="Times New Roman" w:hAnsi="Times New Roman" w:cs="Times New Roman"/>
          <w:sz w:val="28"/>
          <w:szCs w:val="28"/>
        </w:rPr>
        <w:t xml:space="preserve"> размеро</w:t>
      </w:r>
      <w:r>
        <w:rPr>
          <w:rFonts w:ascii="Times New Roman" w:hAnsi="Times New Roman" w:cs="Times New Roman"/>
          <w:sz w:val="28"/>
          <w:szCs w:val="28"/>
        </w:rPr>
        <w:t>м N 14 с выравниванием по центру</w:t>
      </w:r>
      <w:r w:rsidRPr="001A179D">
        <w:rPr>
          <w:rFonts w:ascii="Times New Roman" w:hAnsi="Times New Roman" w:cs="Times New Roman"/>
          <w:sz w:val="28"/>
          <w:szCs w:val="28"/>
        </w:rPr>
        <w:t xml:space="preserve">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3.7.3. Реквизит "Вид правового акта", располагае</w:t>
      </w:r>
      <w:r>
        <w:rPr>
          <w:rFonts w:ascii="Times New Roman" w:hAnsi="Times New Roman" w:cs="Times New Roman"/>
          <w:sz w:val="28"/>
          <w:szCs w:val="28"/>
        </w:rPr>
        <w:t xml:space="preserve">тся под реквизитами "Порядковый номер созыва  </w:t>
      </w:r>
      <w:r w:rsidRPr="001A179D">
        <w:rPr>
          <w:rFonts w:ascii="Times New Roman" w:hAnsi="Times New Roman" w:cs="Times New Roman"/>
          <w:sz w:val="28"/>
          <w:szCs w:val="28"/>
        </w:rPr>
        <w:t xml:space="preserve"> органа местного самоуправления " через один междустрочный интервал прописными бук</w:t>
      </w:r>
      <w:r w:rsidR="006A1FEE">
        <w:rPr>
          <w:rFonts w:ascii="Times New Roman" w:hAnsi="Times New Roman" w:cs="Times New Roman"/>
          <w:sz w:val="28"/>
          <w:szCs w:val="28"/>
        </w:rPr>
        <w:t>вами полужирным шрифтом</w:t>
      </w:r>
      <w:r>
        <w:rPr>
          <w:rFonts w:ascii="Times New Roman" w:hAnsi="Times New Roman" w:cs="Times New Roman"/>
          <w:sz w:val="28"/>
          <w:szCs w:val="28"/>
        </w:rPr>
        <w:t xml:space="preserve"> с выравниванием по центру</w:t>
      </w:r>
      <w:r w:rsidRPr="001A179D">
        <w:rPr>
          <w:rFonts w:ascii="Times New Roman" w:hAnsi="Times New Roman" w:cs="Times New Roman"/>
          <w:sz w:val="28"/>
          <w:szCs w:val="28"/>
        </w:rPr>
        <w:t xml:space="preserve"> листа.</w:t>
      </w:r>
    </w:p>
    <w:p w:rsidR="00197BFD" w:rsidRPr="001A179D" w:rsidRDefault="00197BFD" w:rsidP="004877DF">
      <w:pPr>
        <w:pStyle w:val="ConsPlusNormal"/>
        <w:spacing w:before="220"/>
        <w:ind w:firstLine="540"/>
        <w:jc w:val="both"/>
        <w:rPr>
          <w:rFonts w:ascii="Times New Roman" w:hAnsi="Times New Roman" w:cs="Times New Roman"/>
          <w:sz w:val="28"/>
          <w:szCs w:val="28"/>
        </w:rPr>
      </w:pPr>
      <w:r w:rsidRPr="003A14ED">
        <w:rPr>
          <w:rFonts w:ascii="Times New Roman" w:hAnsi="Times New Roman" w:cs="Times New Roman"/>
          <w:color w:val="000000"/>
          <w:sz w:val="28"/>
          <w:szCs w:val="28"/>
        </w:rPr>
        <w:t xml:space="preserve">3.7.4. Реквизит </w:t>
      </w:r>
      <w:r w:rsidRPr="001A179D">
        <w:rPr>
          <w:rFonts w:ascii="Times New Roman" w:hAnsi="Times New Roman" w:cs="Times New Roman"/>
          <w:sz w:val="28"/>
          <w:szCs w:val="28"/>
        </w:rPr>
        <w:t xml:space="preserve">"Дата принятия правового акта Думы и его номер" размещается через один междустрочный интервал от </w:t>
      </w:r>
      <w:r>
        <w:rPr>
          <w:rFonts w:ascii="Times New Roman" w:hAnsi="Times New Roman" w:cs="Times New Roman"/>
          <w:sz w:val="28"/>
          <w:szCs w:val="28"/>
        </w:rPr>
        <w:t xml:space="preserve">реквизита </w:t>
      </w:r>
      <w:r w:rsidRPr="001A179D">
        <w:rPr>
          <w:rFonts w:ascii="Times New Roman" w:hAnsi="Times New Roman" w:cs="Times New Roman"/>
          <w:sz w:val="28"/>
          <w:szCs w:val="28"/>
        </w:rPr>
        <w:t>"Вид правового акта".</w:t>
      </w:r>
    </w:p>
    <w:p w:rsidR="00197BFD" w:rsidRPr="004877DF" w:rsidRDefault="00197BFD" w:rsidP="004877DF">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Реквизит "дата" оформляется словесно-цифровым способом, реквизит "номер" оформляется цифровым способом, и печатаются последо</w:t>
      </w:r>
      <w:r>
        <w:rPr>
          <w:rFonts w:ascii="Times New Roman" w:hAnsi="Times New Roman" w:cs="Times New Roman"/>
          <w:sz w:val="28"/>
          <w:szCs w:val="28"/>
        </w:rPr>
        <w:t>в</w:t>
      </w:r>
      <w:r w:rsidR="006A1FEE">
        <w:rPr>
          <w:rFonts w:ascii="Times New Roman" w:hAnsi="Times New Roman" w:cs="Times New Roman"/>
          <w:sz w:val="28"/>
          <w:szCs w:val="28"/>
        </w:rPr>
        <w:t>ательно друг за другом</w:t>
      </w:r>
      <w:r w:rsidRPr="001A179D">
        <w:rPr>
          <w:rFonts w:ascii="Times New Roman" w:hAnsi="Times New Roman" w:cs="Times New Roman"/>
          <w:sz w:val="28"/>
          <w:szCs w:val="28"/>
        </w:rPr>
        <w:t>.</w:t>
      </w:r>
    </w:p>
    <w:p w:rsidR="00197BFD" w:rsidRPr="001A179D" w:rsidRDefault="00197BFD" w:rsidP="004877DF">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3.7.5. Реквизит "место принятия решения" размещается следующей строкой под реквизитом "Дата принятия правового акта Думы и его номер", печатается </w:t>
      </w:r>
      <w:r>
        <w:rPr>
          <w:rFonts w:ascii="Times New Roman" w:hAnsi="Times New Roman" w:cs="Times New Roman"/>
          <w:sz w:val="28"/>
          <w:szCs w:val="28"/>
        </w:rPr>
        <w:t>по центру</w:t>
      </w:r>
      <w:r w:rsidRPr="001A179D">
        <w:rPr>
          <w:rFonts w:ascii="Times New Roman" w:hAnsi="Times New Roman" w:cs="Times New Roman"/>
          <w:sz w:val="28"/>
          <w:szCs w:val="28"/>
        </w:rPr>
        <w:t xml:space="preserve"> текст</w:t>
      </w:r>
      <w:r w:rsidR="006A1FEE">
        <w:rPr>
          <w:rFonts w:ascii="Times New Roman" w:hAnsi="Times New Roman" w:cs="Times New Roman"/>
          <w:sz w:val="28"/>
          <w:szCs w:val="28"/>
        </w:rPr>
        <w:t>ового поля</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3.7.6. Заголовок к тексту - "Наименование правового акта Думы" размещают через один междустрочный интервал под реквизитом "Место принятия решения", который выравниванием по </w:t>
      </w:r>
      <w:r>
        <w:rPr>
          <w:rFonts w:ascii="Times New Roman" w:hAnsi="Times New Roman" w:cs="Times New Roman"/>
          <w:sz w:val="28"/>
          <w:szCs w:val="28"/>
        </w:rPr>
        <w:t>центру</w:t>
      </w:r>
      <w:r w:rsidR="006A1FEE">
        <w:rPr>
          <w:rFonts w:ascii="Times New Roman" w:hAnsi="Times New Roman" w:cs="Times New Roman"/>
          <w:sz w:val="28"/>
          <w:szCs w:val="28"/>
        </w:rPr>
        <w:t xml:space="preserve"> листа полужирным шрифтом</w:t>
      </w:r>
      <w:r w:rsidRPr="001A179D">
        <w:rPr>
          <w:rFonts w:ascii="Times New Roman" w:hAnsi="Times New Roman" w:cs="Times New Roman"/>
          <w:sz w:val="28"/>
          <w:szCs w:val="28"/>
        </w:rPr>
        <w:t xml:space="preserve"> (при внесении изменений в правовой акт Думы, соответствующий текст заключается в кавычки, точка в конце наименования не ставится).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3.7.7. Преамбула правового акта Думы размещается через два межстрочных интервала под "Наименование правового акта Думы", с выравниванием по ширине листа.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3.7.8. Следующей строкой через один междустрочный интервал от преамбулы размещается текст содержательной части правового акта Думы.</w:t>
      </w:r>
    </w:p>
    <w:p w:rsidR="00197BFD" w:rsidRPr="001A179D" w:rsidRDefault="00197BFD" w:rsidP="004877DF">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3.7.9. Реквизит "подпись (включающая полное наименование должности лица подписавшего правовой акт Думы, его инициалы и фамилию), размещается в одну строку через два междустрочных интервала от содержательной части", (от левой границы текстового поля указывается должность, а у правового поля - инициалы, фамилия лица, подписавшего правовой акт Думы).</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bookmarkStart w:id="11" w:name="P215"/>
      <w:bookmarkEnd w:id="11"/>
      <w:r w:rsidRPr="001A179D">
        <w:rPr>
          <w:rFonts w:ascii="Times New Roman" w:hAnsi="Times New Roman" w:cs="Times New Roman"/>
          <w:sz w:val="28"/>
          <w:szCs w:val="28"/>
        </w:rPr>
        <w:t>Глава 4. Документы, прилагаемые к проекту</w:t>
      </w:r>
    </w:p>
    <w:p w:rsidR="00197BFD" w:rsidRPr="001A179D" w:rsidRDefault="00197BFD">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1A179D">
        <w:rPr>
          <w:rFonts w:ascii="Times New Roman" w:hAnsi="Times New Roman" w:cs="Times New Roman"/>
          <w:sz w:val="28"/>
          <w:szCs w:val="28"/>
        </w:rPr>
        <w:t>ормативно</w:t>
      </w:r>
      <w:r>
        <w:rPr>
          <w:rFonts w:ascii="Times New Roman" w:hAnsi="Times New Roman" w:cs="Times New Roman"/>
          <w:sz w:val="28"/>
          <w:szCs w:val="28"/>
        </w:rPr>
        <w:t>го правового акта, вносимого в Д</w:t>
      </w:r>
      <w:r w:rsidRPr="001A179D">
        <w:rPr>
          <w:rFonts w:ascii="Times New Roman" w:hAnsi="Times New Roman" w:cs="Times New Roman"/>
          <w:sz w:val="28"/>
          <w:szCs w:val="28"/>
        </w:rPr>
        <w:t>уму</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bookmarkStart w:id="12" w:name="P218"/>
      <w:bookmarkEnd w:id="12"/>
      <w:r w:rsidRPr="001A179D">
        <w:rPr>
          <w:rFonts w:ascii="Times New Roman" w:hAnsi="Times New Roman" w:cs="Times New Roman"/>
          <w:sz w:val="28"/>
          <w:szCs w:val="28"/>
        </w:rPr>
        <w:t xml:space="preserve">4.1. Необходимым условием внесения проекта решения в Думу является представление в Думу для регистрации, не позднее чем за 14 дней до начала </w:t>
      </w:r>
      <w:r w:rsidRPr="001A179D">
        <w:rPr>
          <w:rFonts w:ascii="Times New Roman" w:hAnsi="Times New Roman" w:cs="Times New Roman"/>
          <w:sz w:val="28"/>
          <w:szCs w:val="28"/>
        </w:rPr>
        <w:lastRenderedPageBreak/>
        <w:t>заседания Думы, или не позднее чем за 7 дней до внеочередного заседания, полного пакета документов (с предоставлением электронной версии документов на цифровом носителе):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4.1.1. Сопроводительного письма (обращения) на бланке, имеющего исходящий номер и дату, за подписью субъекта правотворческой инициативы </w:t>
      </w:r>
      <w:hyperlink w:anchor="P505" w:history="1">
        <w:r w:rsidR="006A1FEE">
          <w:rPr>
            <w:rFonts w:ascii="Times New Roman" w:hAnsi="Times New Roman" w:cs="Times New Roman"/>
            <w:color w:val="0000FF"/>
            <w:sz w:val="28"/>
            <w:szCs w:val="28"/>
          </w:rPr>
          <w:t>(Приложение</w:t>
        </w:r>
        <w:r w:rsidRPr="001A179D">
          <w:rPr>
            <w:rFonts w:ascii="Times New Roman" w:hAnsi="Times New Roman" w:cs="Times New Roman"/>
            <w:color w:val="0000FF"/>
            <w:sz w:val="28"/>
            <w:szCs w:val="28"/>
          </w:rPr>
          <w:t xml:space="preserve"> 1)</w:t>
        </w:r>
      </w:hyperlink>
      <w:r w:rsidRPr="001A179D">
        <w:rPr>
          <w:rFonts w:ascii="Times New Roman" w:hAnsi="Times New Roman" w:cs="Times New Roman"/>
          <w:sz w:val="28"/>
          <w:szCs w:val="28"/>
        </w:rPr>
        <w:t xml:space="preserve"> с приложением: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текста проекта решения с имеющимися приложениями (на бумажном и электронном носителях);</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2) пояснительной записки к проекту выполненной с предъявляемыми требованиями, изложенными в </w:t>
      </w:r>
      <w:hyperlink w:anchor="P244" w:history="1">
        <w:r w:rsidRPr="001A179D">
          <w:rPr>
            <w:rFonts w:ascii="Times New Roman" w:hAnsi="Times New Roman" w:cs="Times New Roman"/>
            <w:color w:val="0000FF"/>
            <w:sz w:val="28"/>
            <w:szCs w:val="28"/>
          </w:rPr>
          <w:t>пункте 4.4</w:t>
        </w:r>
      </w:hyperlink>
      <w:r w:rsidRPr="001A179D">
        <w:rPr>
          <w:rFonts w:ascii="Times New Roman" w:hAnsi="Times New Roman" w:cs="Times New Roman"/>
          <w:sz w:val="28"/>
          <w:szCs w:val="28"/>
        </w:rPr>
        <w:t xml:space="preserve"> к настоящему Положению;</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3) </w:t>
      </w:r>
      <w:hyperlink w:anchor="P553" w:history="1">
        <w:r w:rsidRPr="001A179D">
          <w:rPr>
            <w:rFonts w:ascii="Times New Roman" w:hAnsi="Times New Roman" w:cs="Times New Roman"/>
            <w:color w:val="0000FF"/>
            <w:sz w:val="28"/>
            <w:szCs w:val="28"/>
          </w:rPr>
          <w:t>листа</w:t>
        </w:r>
      </w:hyperlink>
      <w:r w:rsidRPr="001A179D">
        <w:rPr>
          <w:rFonts w:ascii="Times New Roman" w:hAnsi="Times New Roman" w:cs="Times New Roman"/>
          <w:sz w:val="28"/>
          <w:szCs w:val="28"/>
        </w:rPr>
        <w:t xml:space="preserve"> согласования проекта решения с подписями (замечаниями, особым мнением) должностных лиц органов местного самоуправления городского округа, руководителей юридических лиц, в компетенцию которых входит регулируемый в прое</w:t>
      </w:r>
      <w:r w:rsidR="006A1FEE">
        <w:rPr>
          <w:rFonts w:ascii="Times New Roman" w:hAnsi="Times New Roman" w:cs="Times New Roman"/>
          <w:sz w:val="28"/>
          <w:szCs w:val="28"/>
        </w:rPr>
        <w:t>кте решения вопрос (Приложение</w:t>
      </w:r>
      <w:r w:rsidRPr="001A179D">
        <w:rPr>
          <w:rFonts w:ascii="Times New Roman" w:hAnsi="Times New Roman" w:cs="Times New Roman"/>
          <w:sz w:val="28"/>
          <w:szCs w:val="28"/>
        </w:rPr>
        <w:t xml:space="preserve"> 2);</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документ, выражающий решение субъекта инициативы принятия правовых актов о внесении проекта нормативного правового акта (п</w:t>
      </w:r>
      <w:r>
        <w:rPr>
          <w:rFonts w:ascii="Times New Roman" w:hAnsi="Times New Roman" w:cs="Times New Roman"/>
          <w:sz w:val="28"/>
          <w:szCs w:val="28"/>
        </w:rPr>
        <w:t>остановление, распоряжение главы</w:t>
      </w:r>
      <w:r w:rsidRPr="001A179D">
        <w:rPr>
          <w:rFonts w:ascii="Times New Roman" w:hAnsi="Times New Roman" w:cs="Times New Roman"/>
          <w:sz w:val="28"/>
          <w:szCs w:val="28"/>
        </w:rPr>
        <w:t xml:space="preserve"> городского округа, решение общего собрания членов территориального общественного самоуправления и др.).</w:t>
      </w:r>
    </w:p>
    <w:p w:rsidR="00197BFD" w:rsidRPr="003A14ED" w:rsidRDefault="00197BFD" w:rsidP="00254B5F">
      <w:pPr>
        <w:pStyle w:val="ConsPlusNormal"/>
        <w:spacing w:before="220"/>
        <w:ind w:firstLine="540"/>
        <w:jc w:val="both"/>
        <w:rPr>
          <w:rFonts w:ascii="Times New Roman" w:hAnsi="Times New Roman" w:cs="Times New Roman"/>
          <w:color w:val="ED7D31"/>
          <w:sz w:val="28"/>
          <w:szCs w:val="28"/>
        </w:rPr>
      </w:pPr>
      <w:r w:rsidRPr="004877DF">
        <w:rPr>
          <w:rFonts w:ascii="Times New Roman" w:hAnsi="Times New Roman" w:cs="Times New Roman"/>
          <w:sz w:val="28"/>
          <w:szCs w:val="28"/>
        </w:rPr>
        <w:t xml:space="preserve">4.1.2. Актуальной редакции решения Думы </w:t>
      </w:r>
      <w:r w:rsidRPr="001A179D">
        <w:rPr>
          <w:rFonts w:ascii="Times New Roman" w:hAnsi="Times New Roman" w:cs="Times New Roman"/>
          <w:sz w:val="28"/>
          <w:szCs w:val="28"/>
        </w:rPr>
        <w:t>(в случае внесения проектов решений, предполагающих внесение изменений в ранее принятые правовые акты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w:t>
      </w:r>
      <w:r>
        <w:rPr>
          <w:rFonts w:ascii="Times New Roman" w:hAnsi="Times New Roman" w:cs="Times New Roman"/>
          <w:sz w:val="28"/>
          <w:szCs w:val="28"/>
        </w:rPr>
        <w:t>.1.3. Заключения Контрольно-счетного</w:t>
      </w:r>
      <w:r w:rsidRPr="001A179D">
        <w:rPr>
          <w:rFonts w:ascii="Times New Roman" w:hAnsi="Times New Roman" w:cs="Times New Roman"/>
          <w:sz w:val="28"/>
          <w:szCs w:val="28"/>
        </w:rPr>
        <w:t xml:space="preserve"> органа городского округа по результатам финансово-экономической экспертизы на проекты решений, об утверждении бюджета городского округа на очередной финансовый год и плановый год, исполнении бюджета, а также связанные с изменением доходов и (или) расходов местного бюджета и вопросам </w:t>
      </w:r>
      <w:r>
        <w:rPr>
          <w:rFonts w:ascii="Times New Roman" w:hAnsi="Times New Roman" w:cs="Times New Roman"/>
          <w:sz w:val="28"/>
          <w:szCs w:val="28"/>
        </w:rPr>
        <w:t xml:space="preserve">установления местных налогов, </w:t>
      </w:r>
      <w:r w:rsidRPr="001A179D">
        <w:rPr>
          <w:rFonts w:ascii="Times New Roman" w:hAnsi="Times New Roman" w:cs="Times New Roman"/>
          <w:sz w:val="28"/>
          <w:szCs w:val="28"/>
        </w:rPr>
        <w:t>управления и распоряжения имуществом, находящимся в муниципальной собственности.</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4.1.4. Сравнительной таблицы,</w:t>
      </w:r>
      <w:r w:rsidRPr="001A179D">
        <w:rPr>
          <w:rFonts w:ascii="Times New Roman" w:hAnsi="Times New Roman" w:cs="Times New Roman"/>
          <w:sz w:val="28"/>
          <w:szCs w:val="28"/>
        </w:rPr>
        <w:t xml:space="preserve"> действующей и предлагаемой редакций правового акта Думы (в случае внесения проектов решений, предполагающих внесение изменений в ранее принятые правовые акты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4.1.5. В случае внесения изменений в Правила землепользования и застройки - дополнительно предоставляются документы, согласно требованиям Градостроительного </w:t>
      </w:r>
      <w:hyperlink r:id="rId15" w:history="1">
        <w:r w:rsidRPr="001A179D">
          <w:rPr>
            <w:rFonts w:ascii="Times New Roman" w:hAnsi="Times New Roman" w:cs="Times New Roman"/>
            <w:color w:val="0000FF"/>
            <w:sz w:val="28"/>
            <w:szCs w:val="28"/>
          </w:rPr>
          <w:t>кодекса</w:t>
        </w:r>
      </w:hyperlink>
      <w:r w:rsidRPr="001A179D">
        <w:rPr>
          <w:rFonts w:ascii="Times New Roman" w:hAnsi="Times New Roman" w:cs="Times New Roman"/>
          <w:sz w:val="28"/>
          <w:szCs w:val="28"/>
        </w:rPr>
        <w:t xml:space="preserve"> Российской Федерации, а именно:</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4.1.5.1. Копия обращения заинтересованного лица.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4.1.5.2. Копия заключения комиссии по землепользованию и застройке о рассмотрении вопроса.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4.1.5.3. Копия заключения управления архитектуры и градостроительства о соответствии требованиям технических регламентов, генеральному плану городского округа, схемам территориального планирования.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4.1.5.4. Копии документов по публичным слушаниям (решение о проведении публичных слушаний, об утверждении результатов, протокол публичных слушаний, публикации).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4.1.5.5. Копия решения о подготовке проекта внесения изменения в Правила застройки.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4.1.5.6. Фрагменты карт градостроительного регламента до и после изменений, с указанием привязки к местности, условными обозначениями, четкой границей зон, масштабом (на бумажном носителе и в электронном виде).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4.1.5.7. При ссылке в решении на кадастровые паспорта земельных участков, данные документы прилагаются.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4.1.5.8. В случае изменения зон, затрагивающих земли сельскохозяйственного назначения, лесные, парковые, лесопарковые и подобные земли, дополнительно предоставляются документы, подтверждающие законность изменения данных зон.</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Pr="001A179D">
        <w:rPr>
          <w:rFonts w:ascii="Times New Roman" w:hAnsi="Times New Roman" w:cs="Times New Roman"/>
          <w:sz w:val="28"/>
          <w:szCs w:val="28"/>
        </w:rPr>
        <w:t xml:space="preserve"> может принять к рассмотрению проект правового акта без представления каких-либо из вышеперечисленных материалов, за исключением текста проекта правового акта, его электронной версии и листа согласования.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4.2. Оформление текста проекта правового акта должно соответствовать требованиям, содержащимся в настоящем Положении.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В текст проекта правового акта могут быть включены положения, устанавливающие сроки и порядок вступления в силу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В текст проекта решения также могут быть включены предложения о приведении в соответствие с принимаемым решением изданных ранее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4.3. Положения, предусматривающие изменение, приостановление действия, признание утратившими силу или особенности применения ранее принятых правовых актов, включаются непосредственно в текст вносимого проекта правового акта, в проект о введении его в действие либо оформляются в виде отдельных проектов о внесении изменений в ранее принятые правовые акты.</w:t>
      </w:r>
    </w:p>
    <w:p w:rsidR="00197BFD" w:rsidRPr="001A179D" w:rsidRDefault="00197BFD">
      <w:pPr>
        <w:pStyle w:val="ConsPlusNormal"/>
        <w:spacing w:before="220"/>
        <w:ind w:firstLine="540"/>
        <w:jc w:val="both"/>
        <w:rPr>
          <w:rFonts w:ascii="Times New Roman" w:hAnsi="Times New Roman" w:cs="Times New Roman"/>
          <w:sz w:val="28"/>
          <w:szCs w:val="28"/>
        </w:rPr>
      </w:pPr>
      <w:bookmarkStart w:id="13" w:name="P244"/>
      <w:bookmarkEnd w:id="13"/>
      <w:r w:rsidRPr="001A179D">
        <w:rPr>
          <w:rFonts w:ascii="Times New Roman" w:hAnsi="Times New Roman" w:cs="Times New Roman"/>
          <w:sz w:val="28"/>
          <w:szCs w:val="28"/>
        </w:rPr>
        <w:t xml:space="preserve">4.4. В пояснительной записке к проекту правового акта должны </w:t>
      </w:r>
      <w:r w:rsidRPr="001A179D">
        <w:rPr>
          <w:rFonts w:ascii="Times New Roman" w:hAnsi="Times New Roman" w:cs="Times New Roman"/>
          <w:sz w:val="28"/>
          <w:szCs w:val="28"/>
        </w:rPr>
        <w:lastRenderedPageBreak/>
        <w:t>содержаться: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общая характеристика состояния законодательства в соответствующей сфере правового регулирования;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обоснование необходимости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развернутая характеристика целей и задач принятия проекта правового акта, его основных положений;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финансово-экономического обоснования (в случае внесения проекта решения, реализация которого потребует дополнительных материальных и иных затрат). Финансово-экономическое обоснование проекта решения включает в себя: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описание влияния проекта на увеличение (сокращение) доходов и (или) расходов бюджета;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по проектам решений, предусматривающих увеличение, уменьшение или перераспределение расходов бюджета: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а) обоснование необходимости изменения вида расходов, с приложением подтверждающих документов (копии обращений главных распорядителей с визой главы администрации городского округа о необходимости корректировок бюджетных ассигнований с расшифровкой кодов бюджетной классификации и необходимыми пояснениями причин данных корректировок);</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б) указание на дополнительные источники поступлений в бюджет или сокращение существующих расходных обязательств, за счет которых будет осуществляться финансирование принимаемых расходных обязательств;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по проектам решений, предусматривающих введение новых налогов или повышение налоговых ставок действующих налогов, расчет суммы дополнительных поступлений в бюджет, основанный на количественной оценке совокупности объектов налогообложения (или стоимостной оценке налоговой базы), налоговой ставке, нормативах зачисления налога по уровням бюджетной системы Р</w:t>
      </w:r>
      <w:r>
        <w:rPr>
          <w:rFonts w:ascii="Times New Roman" w:hAnsi="Times New Roman" w:cs="Times New Roman"/>
          <w:sz w:val="28"/>
          <w:szCs w:val="28"/>
        </w:rPr>
        <w:t xml:space="preserve">оссийской </w:t>
      </w:r>
      <w:r w:rsidRPr="001A179D">
        <w:rPr>
          <w:rFonts w:ascii="Times New Roman" w:hAnsi="Times New Roman" w:cs="Times New Roman"/>
          <w:sz w:val="28"/>
          <w:szCs w:val="28"/>
        </w:rPr>
        <w:t>Ф</w:t>
      </w:r>
      <w:r>
        <w:rPr>
          <w:rFonts w:ascii="Times New Roman" w:hAnsi="Times New Roman" w:cs="Times New Roman"/>
          <w:sz w:val="28"/>
          <w:szCs w:val="28"/>
        </w:rPr>
        <w:t>едерации</w:t>
      </w:r>
      <w:r w:rsidRPr="001A179D">
        <w:rPr>
          <w:rFonts w:ascii="Times New Roman" w:hAnsi="Times New Roman" w:cs="Times New Roman"/>
          <w:sz w:val="28"/>
          <w:szCs w:val="28"/>
        </w:rPr>
        <w:t>. Если действующими формами отчетности не предусмотрено ведение точного учета налоговой базы, то допускается применение фактических данных о поступлении налога за предыдущие годы, за истекший период текущего года, показателей снижения или роста стоимостной оценки (количественной оценки) налоговой базы и (или) налоговых ставок и других данных, которые возможно использовать для расчета прогнозной оценки увеличения (сокращения) доходов бюджета;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по проектам решений, предусматривающих предоставление льгот по налогам отдельным категориям налогоплательщиков - расчет суммы </w:t>
      </w:r>
      <w:r w:rsidRPr="001A179D">
        <w:rPr>
          <w:rFonts w:ascii="Times New Roman" w:hAnsi="Times New Roman" w:cs="Times New Roman"/>
          <w:sz w:val="28"/>
          <w:szCs w:val="28"/>
        </w:rPr>
        <w:lastRenderedPageBreak/>
        <w:t>выпадающих доходов бюджета, обусловленных предоставлением льготы по налогу, основанный: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а) на количественной оценке совокупности объектов налогообложения (или стоимостной оценке налоговой базы);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б) размере снижения налоговой ставки;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в) размере снижения количественной оценки совокупности объектов налогообложения (или стоимостной оценке налоговой базы);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г) размере налоговой льготы в процентах;</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д) нормативах зачисления налога по уровням бюджетной системы Российской Федерации.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Если действующими формами отчетности не предусмотрено ведение точного учета налоговой базы, то допускается отражение фактически начисленной суммы налога по льготной категории налогоплательщиков;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прогноз социально-экономических и иных последствий принятия проекта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 предложения по подготовке и принятию правовых актов, необходимых для реализации правового акта, проект которого вносится субъектом;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7) перечень правовых актов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действие каких-либо отдельных их положений требуется приостановить;</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которые, либо отдельные их положения, требуется признать утратившими силу;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в которые требуется внести изменения;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в связи с принятием правового акта, проект которого вносится субъектом;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8) информация об организациях и специалистах, подготовивших текст проекта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9) другие сведения.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4.5. В случае если, по мнению разработчиков проекта правового акта, представление каких-либо из вышеуказанных материалов невозможно или нецелесообразно, об этом сообщается в пояснительной записке к проекту с изложением соответствующих мотивов.</w:t>
      </w:r>
    </w:p>
    <w:p w:rsidR="00197BFD" w:rsidRPr="001A179D" w:rsidRDefault="00197BFD">
      <w:pPr>
        <w:pStyle w:val="ConsPlusNormal"/>
        <w:spacing w:before="220"/>
        <w:ind w:firstLine="540"/>
        <w:jc w:val="both"/>
        <w:rPr>
          <w:rFonts w:ascii="Times New Roman" w:hAnsi="Times New Roman" w:cs="Times New Roman"/>
          <w:sz w:val="28"/>
          <w:szCs w:val="28"/>
        </w:rPr>
      </w:pPr>
      <w:bookmarkStart w:id="14" w:name="P272"/>
      <w:bookmarkEnd w:id="14"/>
      <w:r w:rsidRPr="001A179D">
        <w:rPr>
          <w:rFonts w:ascii="Times New Roman" w:hAnsi="Times New Roman" w:cs="Times New Roman"/>
          <w:sz w:val="28"/>
          <w:szCs w:val="28"/>
        </w:rPr>
        <w:lastRenderedPageBreak/>
        <w:t>4.6. Проект правового акта, внесенный в Думу до его рассмотрения постоянной комиссией Думы, согласовывается и визируется в последовательности: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а) проект</w:t>
      </w:r>
      <w:r>
        <w:rPr>
          <w:rFonts w:ascii="Times New Roman" w:hAnsi="Times New Roman" w:cs="Times New Roman"/>
          <w:sz w:val="28"/>
          <w:szCs w:val="28"/>
        </w:rPr>
        <w:t xml:space="preserve"> правового акта Думы, вносимый </w:t>
      </w:r>
      <w:r w:rsidR="007A3AF0">
        <w:rPr>
          <w:rFonts w:ascii="Times New Roman" w:hAnsi="Times New Roman" w:cs="Times New Roman"/>
          <w:sz w:val="28"/>
          <w:szCs w:val="28"/>
        </w:rPr>
        <w:t>главой городского округа</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руководитель соответствующего отраслевого, территориального, функционального органа Администрации, к чьей компетенции относится разработка, исполнение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лица, в адрес которых в правовом акте присутствуют рекомендации, поручения;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заинтересованные органы государственной власти;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другие лица или руководители предприятий, учреждений, организаций, указанных в качестве исполнителей в тексте проекта;</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начальник </w:t>
      </w:r>
      <w:r w:rsidR="007A3AF0">
        <w:rPr>
          <w:rFonts w:ascii="Times New Roman" w:hAnsi="Times New Roman" w:cs="Times New Roman"/>
          <w:sz w:val="28"/>
          <w:szCs w:val="28"/>
        </w:rPr>
        <w:t>о</w:t>
      </w:r>
      <w:r w:rsidR="007A3AF0" w:rsidRPr="007A3AF0">
        <w:rPr>
          <w:rFonts w:ascii="Times New Roman" w:hAnsi="Times New Roman" w:cs="Times New Roman"/>
          <w:sz w:val="28"/>
          <w:szCs w:val="28"/>
        </w:rPr>
        <w:t>тдел</w:t>
      </w:r>
      <w:r w:rsidR="007A3AF0">
        <w:rPr>
          <w:rFonts w:ascii="Times New Roman" w:hAnsi="Times New Roman" w:cs="Times New Roman"/>
          <w:sz w:val="28"/>
          <w:szCs w:val="28"/>
        </w:rPr>
        <w:t>а</w:t>
      </w:r>
      <w:r w:rsidR="007A3AF0" w:rsidRPr="007A3AF0">
        <w:rPr>
          <w:rFonts w:ascii="Times New Roman" w:hAnsi="Times New Roman" w:cs="Times New Roman"/>
          <w:sz w:val="28"/>
          <w:szCs w:val="28"/>
        </w:rPr>
        <w:t xml:space="preserve"> организационно-правовой и кадровой работы</w:t>
      </w:r>
      <w:r w:rsidR="007A3AF0">
        <w:rPr>
          <w:rFonts w:ascii="Times New Roman" w:hAnsi="Times New Roman" w:cs="Times New Roman"/>
          <w:sz w:val="28"/>
          <w:szCs w:val="28"/>
        </w:rPr>
        <w:t xml:space="preserve"> </w:t>
      </w:r>
      <w:r>
        <w:rPr>
          <w:rFonts w:ascii="Times New Roman" w:hAnsi="Times New Roman" w:cs="Times New Roman"/>
          <w:sz w:val="28"/>
          <w:szCs w:val="28"/>
        </w:rPr>
        <w:t>А</w:t>
      </w:r>
      <w:r w:rsidRPr="001A179D">
        <w:rPr>
          <w:rFonts w:ascii="Times New Roman" w:hAnsi="Times New Roman" w:cs="Times New Roman"/>
          <w:sz w:val="28"/>
          <w:szCs w:val="28"/>
        </w:rPr>
        <w:t>дминистрации;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заместитель главы Администрации, курирующий соответствующее направление деятельности;</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w:t>
      </w:r>
      <w:r w:rsidR="007A3AF0">
        <w:rPr>
          <w:rFonts w:ascii="Times New Roman" w:hAnsi="Times New Roman" w:cs="Times New Roman"/>
          <w:sz w:val="28"/>
          <w:szCs w:val="28"/>
        </w:rPr>
        <w:t>лава</w:t>
      </w:r>
      <w:r w:rsidRPr="001A179D">
        <w:rPr>
          <w:rFonts w:ascii="Times New Roman" w:hAnsi="Times New Roman" w:cs="Times New Roman"/>
          <w:sz w:val="28"/>
          <w:szCs w:val="28"/>
        </w:rPr>
        <w:t xml:space="preserve">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б) проект правового акта, вносимый постоянной или временной комиссией Думы, депутатами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председатель соответствующей комиссии Думы;</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ведущий</w:t>
      </w:r>
      <w:r w:rsidRPr="001A179D">
        <w:rPr>
          <w:rFonts w:ascii="Times New Roman" w:hAnsi="Times New Roman" w:cs="Times New Roman"/>
          <w:sz w:val="28"/>
          <w:szCs w:val="28"/>
        </w:rPr>
        <w:t xml:space="preserve"> специалист Думы;</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председатель Думы городского округа</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в) проект правового акта Думы, вносимый иными субъектами: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руководитель соответствующего органа, предприятия, учреждения;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 начальник </w:t>
      </w:r>
      <w:r w:rsidR="007A3AF0" w:rsidRPr="007A3AF0">
        <w:rPr>
          <w:rFonts w:ascii="Times New Roman" w:hAnsi="Times New Roman" w:cs="Times New Roman"/>
          <w:sz w:val="28"/>
          <w:szCs w:val="28"/>
        </w:rPr>
        <w:t xml:space="preserve">отдела организационно-правовой и кадровой работы </w:t>
      </w:r>
      <w:r w:rsidRPr="001A179D">
        <w:rPr>
          <w:rFonts w:ascii="Times New Roman" w:hAnsi="Times New Roman" w:cs="Times New Roman"/>
          <w:sz w:val="28"/>
          <w:szCs w:val="28"/>
        </w:rPr>
        <w:t>Администрации;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лица, в адрес которых в правовом акте присутствуют рекомендации, поручения;</w:t>
      </w:r>
      <w:bookmarkStart w:id="15" w:name="_GoBack"/>
      <w:bookmarkEnd w:id="15"/>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заинтересованные органы государственной власти;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другие лица или руководители пре</w:t>
      </w:r>
      <w:r>
        <w:rPr>
          <w:rFonts w:ascii="Times New Roman" w:hAnsi="Times New Roman" w:cs="Times New Roman"/>
          <w:sz w:val="28"/>
          <w:szCs w:val="28"/>
        </w:rPr>
        <w:t>дприятий, учреждений</w:t>
      </w:r>
      <w:r w:rsidRPr="001A179D">
        <w:rPr>
          <w:rFonts w:ascii="Times New Roman" w:hAnsi="Times New Roman" w:cs="Times New Roman"/>
          <w:sz w:val="28"/>
          <w:szCs w:val="28"/>
        </w:rPr>
        <w:t>, организаций, указанных в качестве исполнителей в тексте проекта.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В случае если реализация внесенного проекта требует материальных и иных затрат, он подлежит обязательному визированию начальником финансово</w:t>
      </w:r>
      <w:r>
        <w:rPr>
          <w:rFonts w:ascii="Times New Roman" w:hAnsi="Times New Roman" w:cs="Times New Roman"/>
          <w:sz w:val="28"/>
          <w:szCs w:val="28"/>
        </w:rPr>
        <w:t>го управления администрации Гаринского городского округа</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Несогласованные проекты правовых актов Думы к рассмотрению не принимаются.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отсутствии визирующего</w:t>
      </w:r>
      <w:r>
        <w:rPr>
          <w:rFonts w:ascii="Times New Roman" w:hAnsi="Times New Roman" w:cs="Times New Roman"/>
          <w:sz w:val="28"/>
          <w:szCs w:val="28"/>
        </w:rPr>
        <w:t>,</w:t>
      </w:r>
      <w:r w:rsidRPr="001A179D">
        <w:rPr>
          <w:rFonts w:ascii="Times New Roman" w:hAnsi="Times New Roman" w:cs="Times New Roman"/>
          <w:sz w:val="28"/>
          <w:szCs w:val="28"/>
        </w:rPr>
        <w:t xml:space="preserve"> проект визируется его заместителем или другим лицом, официально исполняющим его обязанности. При этом в листе согласования перед должностью руководителя ставятся буквы "</w:t>
      </w:r>
      <w:proofErr w:type="spellStart"/>
      <w:r w:rsidRPr="001A179D">
        <w:rPr>
          <w:rFonts w:ascii="Times New Roman" w:hAnsi="Times New Roman" w:cs="Times New Roman"/>
          <w:sz w:val="28"/>
          <w:szCs w:val="28"/>
        </w:rPr>
        <w:t>И.о</w:t>
      </w:r>
      <w:proofErr w:type="spellEnd"/>
      <w:r w:rsidRPr="001A179D">
        <w:rPr>
          <w:rFonts w:ascii="Times New Roman" w:hAnsi="Times New Roman" w:cs="Times New Roman"/>
          <w:sz w:val="28"/>
          <w:szCs w:val="28"/>
        </w:rPr>
        <w:t>." (без кавычек) и обязательно указываются фактическая должность лица, визирующего проект, его инициалы и фамилия.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Разногласия, возникающие у разработчика проекта правового акта в процессе согласования проекта, должны отражаться на листе согласования. В случае отказа от визирования должна ставиться соответствующая пометка с указанием причин отказа.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наличии замечаний к проекту (уточнения редакционного характера, не изменяющие его содержание либо изменяющие, но не являющиеся существенными) визирующее лицо указывает на их наличие. Замечания излагаются в печатном виде на отдельном листе и прилагаются в обязательном порядке к проекту.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получении от визирующих лиц замечаний разработчик проекта правового акта дорабатывает его. Если замечания устраняются, то визирующий указывает в виде отметки "Замечания устранены", ставит свою подпись визирования.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наличии существенных замечаний по проекту визирующее лицо готовит отрицательное заключение. В этом случае разработчик проекта может доработать и заново согласовать проект правового акта или направить его в Думу с приложением замечаний и отрицательных заключений визирующих лиц.</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Независимо от наличия отрицательного заключения визирующего лица по проекту правового акта другие визирующие лица, не имеющие по проекту существенных замечаний, самостоятельно визируют проект правового акта.</w:t>
      </w:r>
    </w:p>
    <w:p w:rsidR="00197BFD" w:rsidRPr="003A14ED" w:rsidRDefault="00197BFD">
      <w:pPr>
        <w:pStyle w:val="ConsPlusNormal"/>
        <w:spacing w:before="220"/>
        <w:ind w:firstLine="540"/>
        <w:jc w:val="both"/>
        <w:rPr>
          <w:rFonts w:ascii="Times New Roman" w:hAnsi="Times New Roman" w:cs="Times New Roman"/>
          <w:color w:val="000000"/>
          <w:sz w:val="28"/>
          <w:szCs w:val="28"/>
        </w:rPr>
      </w:pPr>
      <w:r w:rsidRPr="001A179D">
        <w:rPr>
          <w:rFonts w:ascii="Times New Roman" w:hAnsi="Times New Roman" w:cs="Times New Roman"/>
          <w:sz w:val="28"/>
          <w:szCs w:val="28"/>
        </w:rPr>
        <w:t xml:space="preserve">4.7. </w:t>
      </w:r>
      <w:r w:rsidRPr="006A1FEE">
        <w:rPr>
          <w:rFonts w:ascii="Times New Roman" w:hAnsi="Times New Roman" w:cs="Times New Roman"/>
          <w:color w:val="000000"/>
          <w:sz w:val="28"/>
          <w:szCs w:val="28"/>
        </w:rPr>
        <w:t xml:space="preserve">Положения </w:t>
      </w:r>
      <w:hyperlink w:anchor="P215" w:history="1">
        <w:r w:rsidRPr="006A1FEE">
          <w:rPr>
            <w:rFonts w:ascii="Times New Roman" w:hAnsi="Times New Roman" w:cs="Times New Roman"/>
            <w:color w:val="000000"/>
            <w:sz w:val="28"/>
            <w:szCs w:val="28"/>
          </w:rPr>
          <w:t>главы 4</w:t>
        </w:r>
      </w:hyperlink>
      <w:r w:rsidRPr="006A1FEE">
        <w:rPr>
          <w:rFonts w:ascii="Times New Roman" w:hAnsi="Times New Roman" w:cs="Times New Roman"/>
          <w:color w:val="000000"/>
          <w:sz w:val="28"/>
          <w:szCs w:val="28"/>
        </w:rPr>
        <w:t>, не распространяются на правовые акты Думы, определяющие в соответствии с бюджетным законодательством Российской Федерации особенности бюджетного процесса в Гаринском городском округе.</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bookmarkStart w:id="16" w:name="P303"/>
      <w:bookmarkEnd w:id="16"/>
      <w:r w:rsidRPr="001A179D">
        <w:rPr>
          <w:rFonts w:ascii="Times New Roman" w:hAnsi="Times New Roman" w:cs="Times New Roman"/>
          <w:sz w:val="28"/>
          <w:szCs w:val="28"/>
        </w:rPr>
        <w:t>Глава 5. Процесс принятия правовых актов</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5.1. Стадии процесса принятия правовых актов - последовательные </w:t>
      </w:r>
      <w:r w:rsidRPr="001A179D">
        <w:rPr>
          <w:rFonts w:ascii="Times New Roman" w:hAnsi="Times New Roman" w:cs="Times New Roman"/>
          <w:sz w:val="28"/>
          <w:szCs w:val="28"/>
        </w:rPr>
        <w:lastRenderedPageBreak/>
        <w:t>этапы принятия правового акта, на которых решаются самостоятельные задачи.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Основными стадиями процесса являются: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подготовка, внесение проекта правового акта в Думу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проведение внутренней экспертизы и наличие заключения о соблюдении условий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рассмотрение проекта правового акта одной или несколькими комиссиями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рассмотрение проекта правового акта на заседании Думы и его принятие;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подписание и официальное опубликование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 вступление в силу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5.2. Процесс принятия правовых актов в части, не урегулированной настоящим Положением, регулируется </w:t>
      </w:r>
      <w:r>
        <w:rPr>
          <w:rFonts w:ascii="Times New Roman" w:hAnsi="Times New Roman" w:cs="Times New Roman"/>
          <w:sz w:val="28"/>
          <w:szCs w:val="28"/>
        </w:rPr>
        <w:t xml:space="preserve">Уставом Гаринского городского округа, </w:t>
      </w:r>
      <w:hyperlink r:id="rId16" w:history="1">
        <w:r w:rsidRPr="001A179D">
          <w:rPr>
            <w:rFonts w:ascii="Times New Roman" w:hAnsi="Times New Roman" w:cs="Times New Roman"/>
            <w:color w:val="0000FF"/>
            <w:sz w:val="28"/>
            <w:szCs w:val="28"/>
          </w:rPr>
          <w:t>Регламентом</w:t>
        </w:r>
      </w:hyperlink>
      <w:r w:rsidRPr="001A179D">
        <w:rPr>
          <w:rFonts w:ascii="Times New Roman" w:hAnsi="Times New Roman" w:cs="Times New Roman"/>
          <w:sz w:val="28"/>
          <w:szCs w:val="28"/>
        </w:rPr>
        <w:t xml:space="preserve">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5.3. Основанием для подготовки проекта правового акта Думы является наличие соответствующего вопроса в плане работы Думы либо принятие внепланового вопроса к рассм</w:t>
      </w:r>
      <w:r>
        <w:rPr>
          <w:rFonts w:ascii="Times New Roman" w:hAnsi="Times New Roman" w:cs="Times New Roman"/>
          <w:sz w:val="28"/>
          <w:szCs w:val="28"/>
        </w:rPr>
        <w:t>отрению председателем Думы Гаринского городского округа</w:t>
      </w:r>
      <w:r w:rsidRPr="001A179D">
        <w:rPr>
          <w:rFonts w:ascii="Times New Roman" w:hAnsi="Times New Roman" w:cs="Times New Roman"/>
          <w:sz w:val="28"/>
          <w:szCs w:val="28"/>
        </w:rPr>
        <w:t>.</w:t>
      </w:r>
    </w:p>
    <w:p w:rsidR="00197BFD" w:rsidRPr="007647CC" w:rsidRDefault="00197BFD">
      <w:pPr>
        <w:pStyle w:val="ConsPlusNormal"/>
        <w:spacing w:before="220"/>
        <w:ind w:firstLine="540"/>
        <w:jc w:val="both"/>
        <w:rPr>
          <w:rFonts w:ascii="Times New Roman" w:hAnsi="Times New Roman" w:cs="Times New Roman"/>
          <w:color w:val="000000"/>
          <w:sz w:val="28"/>
          <w:szCs w:val="28"/>
        </w:rPr>
      </w:pPr>
      <w:r w:rsidRPr="007647CC">
        <w:rPr>
          <w:rFonts w:ascii="Times New Roman" w:hAnsi="Times New Roman" w:cs="Times New Roman"/>
          <w:color w:val="000000"/>
          <w:sz w:val="28"/>
          <w:szCs w:val="28"/>
        </w:rPr>
        <w:t>5.4. Датой официального внесения проекта правового акта Думы считается дата регистрации проекта правового акта и представленных вместе с ним материалов в аппарате Думы. Отказ в регистрации проекта нормативного правового акта в аппарате Думы не допускается.</w:t>
      </w:r>
    </w:p>
    <w:p w:rsidR="00197BFD" w:rsidRPr="007647CC" w:rsidRDefault="00197BFD">
      <w:pPr>
        <w:pStyle w:val="ConsPlusNormal"/>
        <w:spacing w:before="220"/>
        <w:ind w:firstLine="540"/>
        <w:jc w:val="both"/>
        <w:rPr>
          <w:rFonts w:ascii="Times New Roman" w:hAnsi="Times New Roman" w:cs="Times New Roman"/>
          <w:color w:val="000000"/>
          <w:sz w:val="28"/>
          <w:szCs w:val="28"/>
        </w:rPr>
      </w:pPr>
      <w:bookmarkStart w:id="17" w:name="P317"/>
      <w:bookmarkEnd w:id="17"/>
      <w:r w:rsidRPr="007647CC">
        <w:rPr>
          <w:rFonts w:ascii="Times New Roman" w:hAnsi="Times New Roman" w:cs="Times New Roman"/>
          <w:color w:val="000000"/>
          <w:sz w:val="28"/>
          <w:szCs w:val="28"/>
        </w:rPr>
        <w:t>5.5.  Заключение о соответствии проекта правового акта действующему законодательству, соблюдении порядка внесения проекта правового акта, правильности его оформления подготавливается аппаратом Думы городского округа и представляется председателю Думы Гаринского городского округа не позднее чем через 5 дней со дня регистрации проекта правового акта.</w:t>
      </w:r>
    </w:p>
    <w:p w:rsidR="00197BFD" w:rsidRPr="007647CC" w:rsidRDefault="00197BFD">
      <w:pPr>
        <w:pStyle w:val="ConsPlusNormal"/>
        <w:spacing w:before="220"/>
        <w:ind w:firstLine="540"/>
        <w:jc w:val="both"/>
        <w:rPr>
          <w:rFonts w:ascii="Times New Roman" w:hAnsi="Times New Roman" w:cs="Times New Roman"/>
          <w:color w:val="000000"/>
          <w:sz w:val="28"/>
          <w:szCs w:val="28"/>
        </w:rPr>
      </w:pPr>
      <w:bookmarkStart w:id="18" w:name="P320"/>
      <w:bookmarkEnd w:id="18"/>
      <w:r w:rsidRPr="007647CC">
        <w:rPr>
          <w:rFonts w:ascii="Times New Roman" w:hAnsi="Times New Roman" w:cs="Times New Roman"/>
          <w:color w:val="000000"/>
          <w:sz w:val="28"/>
          <w:szCs w:val="28"/>
        </w:rPr>
        <w:t>5.6. Председатель Думы Гаринского городского округа с учетом подготовленного заключения не позднее чем через 7 дней со дня регистрации проекта нормативного правового акта в аппарате Думы принимает одно из следующих решений: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о принятии проекта нормативного правового акта к рассмотрению Думой;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2) об отказе в принятии проекта нормативного правового акта к рассмотрению Думой.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В случае если по истечении срока, указанного в </w:t>
      </w:r>
      <w:hyperlink w:anchor="P320" w:history="1">
        <w:r w:rsidRPr="001A179D">
          <w:rPr>
            <w:rFonts w:ascii="Times New Roman" w:hAnsi="Times New Roman" w:cs="Times New Roman"/>
            <w:color w:val="0000FF"/>
            <w:sz w:val="28"/>
            <w:szCs w:val="28"/>
          </w:rPr>
          <w:t>части первой</w:t>
        </w:r>
      </w:hyperlink>
      <w:r w:rsidRPr="001A179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пункта, председатель Думы Гаринского городского округа</w:t>
      </w:r>
      <w:r w:rsidRPr="001A179D">
        <w:rPr>
          <w:rFonts w:ascii="Times New Roman" w:hAnsi="Times New Roman" w:cs="Times New Roman"/>
          <w:sz w:val="28"/>
          <w:szCs w:val="28"/>
        </w:rPr>
        <w:t xml:space="preserve"> не принял решение, проект нормативного правового акта считается принятым к рассмотрению Думой.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5.7. Основаниями для принятия решения об отказе в принятии проекта правового акта является несоблюдение одного или нескольких условий принятия проекта нормативного правового акта к рассмотрению, а именно:</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проект нормативного правового акта внесен в Думу субъектом, не являющимся субъектом инициативы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2) субъект инициативы принятия правового акта не представил в Думу текст проекта нормативного правового акта и все документы либо часть документов, указанных в </w:t>
      </w:r>
      <w:hyperlink w:anchor="P218" w:history="1">
        <w:r w:rsidRPr="001A179D">
          <w:rPr>
            <w:rFonts w:ascii="Times New Roman" w:hAnsi="Times New Roman" w:cs="Times New Roman"/>
            <w:color w:val="0000FF"/>
            <w:sz w:val="28"/>
            <w:szCs w:val="28"/>
          </w:rPr>
          <w:t>пункте 4.1</w:t>
        </w:r>
      </w:hyperlink>
      <w:r w:rsidRPr="001A179D">
        <w:rPr>
          <w:rFonts w:ascii="Times New Roman" w:hAnsi="Times New Roman" w:cs="Times New Roman"/>
          <w:sz w:val="28"/>
          <w:szCs w:val="28"/>
        </w:rPr>
        <w:t xml:space="preserve"> настоящего Положения;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текст проекта нормативного правового акта полностью совпадает с текстом проекта нормативного правового акта, ранее внесенного в Думу другим субъектом инициативы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в проекте нормативного правового акта отсутствует обозначение вида правового акта, и(или) наименование нормативного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текст проекта нормативного правового акта изложен не на русском языке;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 содержательная часть проекта нормативного правового акта не имеет статей;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7) оформление пояснительной записки к проекту нормативного правового акта не соответствует требованиям, установленным </w:t>
      </w:r>
      <w:hyperlink w:anchor="P244" w:history="1">
        <w:r w:rsidRPr="001A179D">
          <w:rPr>
            <w:rFonts w:ascii="Times New Roman" w:hAnsi="Times New Roman" w:cs="Times New Roman"/>
            <w:color w:val="0000FF"/>
            <w:sz w:val="28"/>
            <w:szCs w:val="28"/>
          </w:rPr>
          <w:t>пунктом 4.4</w:t>
        </w:r>
      </w:hyperlink>
      <w:r w:rsidRPr="001A179D">
        <w:rPr>
          <w:rFonts w:ascii="Times New Roman" w:hAnsi="Times New Roman" w:cs="Times New Roman"/>
          <w:sz w:val="28"/>
          <w:szCs w:val="28"/>
        </w:rPr>
        <w:t xml:space="preserve"> настоящего Положения.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5.8. В сопроводительно</w:t>
      </w:r>
      <w:r>
        <w:rPr>
          <w:rFonts w:ascii="Times New Roman" w:hAnsi="Times New Roman" w:cs="Times New Roman"/>
          <w:sz w:val="28"/>
          <w:szCs w:val="28"/>
        </w:rPr>
        <w:t>м письме председателя Думы Гаринского городского округа</w:t>
      </w:r>
      <w:r w:rsidRPr="001A179D">
        <w:rPr>
          <w:rFonts w:ascii="Times New Roman" w:hAnsi="Times New Roman" w:cs="Times New Roman"/>
          <w:sz w:val="28"/>
          <w:szCs w:val="28"/>
        </w:rPr>
        <w:t xml:space="preserve"> об отказе в принятии проекта должны быть указаны: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наименование проекта;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субъект инициативы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сведения о регистрации проекта;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основания отказа в принятии проекта к рассмотрению Думой.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5.9. Сопроводительное письмо об отказе в принятии проекта правового акта в трехдневный срок со дня принятия соответствующего решения </w:t>
      </w:r>
      <w:r w:rsidRPr="001A179D">
        <w:rPr>
          <w:rFonts w:ascii="Times New Roman" w:hAnsi="Times New Roman" w:cs="Times New Roman"/>
          <w:sz w:val="28"/>
          <w:szCs w:val="28"/>
        </w:rPr>
        <w:lastRenderedPageBreak/>
        <w:t>направляется субъекту, внесшему проект.</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5.10. Субъект инициативы принятия правового акта вправе вновь внести проект, в отношении к</w:t>
      </w:r>
      <w:r>
        <w:rPr>
          <w:rFonts w:ascii="Times New Roman" w:hAnsi="Times New Roman" w:cs="Times New Roman"/>
          <w:sz w:val="28"/>
          <w:szCs w:val="28"/>
        </w:rPr>
        <w:t>оторого председателем Думы Гаринского городского округа</w:t>
      </w:r>
      <w:r w:rsidRPr="001A179D">
        <w:rPr>
          <w:rFonts w:ascii="Times New Roman" w:hAnsi="Times New Roman" w:cs="Times New Roman"/>
          <w:sz w:val="28"/>
          <w:szCs w:val="28"/>
        </w:rPr>
        <w:t xml:space="preserve"> принято решение об отказе в принятии проекта, после устранения оснований для отказа в принятии его к рассмотрению.</w:t>
      </w:r>
    </w:p>
    <w:p w:rsidR="00197BFD" w:rsidRPr="001A179D" w:rsidRDefault="00197BFD">
      <w:pPr>
        <w:pStyle w:val="ConsPlusNormal"/>
        <w:spacing w:before="220"/>
        <w:ind w:firstLine="540"/>
        <w:jc w:val="both"/>
        <w:rPr>
          <w:rFonts w:ascii="Times New Roman" w:hAnsi="Times New Roman" w:cs="Times New Roman"/>
          <w:sz w:val="28"/>
          <w:szCs w:val="28"/>
        </w:rPr>
      </w:pPr>
      <w:bookmarkStart w:id="19" w:name="P339"/>
      <w:bookmarkEnd w:id="19"/>
      <w:r w:rsidRPr="001A179D">
        <w:rPr>
          <w:rFonts w:ascii="Times New Roman" w:hAnsi="Times New Roman" w:cs="Times New Roman"/>
          <w:sz w:val="28"/>
          <w:szCs w:val="28"/>
        </w:rPr>
        <w:t>5.11. В случае принятия проекта правового акта к рассмотрению он направляется на рассмотрение в соответствующую комиссию Думы. На заседании комиссии Думы могут присутствовать с правом совещательного голоса специалисты, приглашенные для озвучивания замечаний и предложений по рассматриваемому проекту.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5.12. Деятельность комиссий Думы по рассмотрению проектов правовых актов определяется в соответствии с Положением о постоянных комиссиях Думы городского округа и </w:t>
      </w:r>
      <w:hyperlink r:id="rId17" w:history="1">
        <w:r w:rsidRPr="001A179D">
          <w:rPr>
            <w:rFonts w:ascii="Times New Roman" w:hAnsi="Times New Roman" w:cs="Times New Roman"/>
            <w:color w:val="0000FF"/>
            <w:sz w:val="28"/>
            <w:szCs w:val="28"/>
          </w:rPr>
          <w:t>Регламентом</w:t>
        </w:r>
      </w:hyperlink>
      <w:r w:rsidRPr="001A179D">
        <w:rPr>
          <w:rFonts w:ascii="Times New Roman" w:hAnsi="Times New Roman" w:cs="Times New Roman"/>
          <w:sz w:val="28"/>
          <w:szCs w:val="28"/>
        </w:rPr>
        <w:t xml:space="preserve"> Думы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5.13. Правовое заключение о соответствии нормативного правового акта действующему законодательству, замечания и предложения депутатов Думы и других субъектов инициативы принятия правового акта рассматриваются на заседании комиссии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5.14. В ходе предварительного рассмотрения проекта правового акта комиссией Думы:</w:t>
      </w:r>
    </w:p>
    <w:p w:rsidR="00197BFD" w:rsidRPr="001A179D" w:rsidRDefault="00197BF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проводится анализ</w:t>
      </w:r>
      <w:r w:rsidRPr="001A179D">
        <w:rPr>
          <w:rFonts w:ascii="Times New Roman" w:hAnsi="Times New Roman" w:cs="Times New Roman"/>
          <w:sz w:val="28"/>
          <w:szCs w:val="28"/>
        </w:rPr>
        <w:t xml:space="preserve"> заключения о соответствии правового акта действующему </w:t>
      </w:r>
      <w:r>
        <w:rPr>
          <w:rFonts w:ascii="Times New Roman" w:hAnsi="Times New Roman" w:cs="Times New Roman"/>
          <w:sz w:val="28"/>
          <w:szCs w:val="28"/>
        </w:rPr>
        <w:t>законодательству,</w:t>
      </w:r>
      <w:r w:rsidRPr="00F35C0D">
        <w:rPr>
          <w:rFonts w:ascii="Times New Roman" w:hAnsi="Times New Roman" w:cs="Times New Roman"/>
          <w:i/>
          <w:color w:val="FF0000"/>
          <w:sz w:val="28"/>
          <w:szCs w:val="28"/>
        </w:rPr>
        <w:t xml:space="preserve"> </w:t>
      </w:r>
      <w:r w:rsidRPr="006A1FEE">
        <w:rPr>
          <w:rFonts w:ascii="Times New Roman" w:hAnsi="Times New Roman" w:cs="Times New Roman"/>
          <w:sz w:val="28"/>
          <w:szCs w:val="28"/>
        </w:rPr>
        <w:t>соблюдении порядка внесения проекта правового акта, правильности его оформления</w:t>
      </w:r>
      <w:r>
        <w:rPr>
          <w:rFonts w:ascii="Times New Roman" w:hAnsi="Times New Roman" w:cs="Times New Roman"/>
          <w:sz w:val="28"/>
          <w:szCs w:val="28"/>
        </w:rPr>
        <w:t xml:space="preserve"> данный ведущим</w:t>
      </w:r>
      <w:r w:rsidRPr="001A179D">
        <w:rPr>
          <w:rFonts w:ascii="Times New Roman" w:hAnsi="Times New Roman" w:cs="Times New Roman"/>
          <w:sz w:val="28"/>
          <w:szCs w:val="28"/>
        </w:rPr>
        <w:t xml:space="preserve"> специалистом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проводится независимая экспертиза проекта в случаях, когда комиссия Думы приняла решение о необходимости проведения такой экспертизы;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осуществляется подготовка и сбор статистической и иной информации, а также других материалов, необходимых для рассмотрения проекта на заседании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осуществляется рассмотрение проекта и заключений экспертизы проекта на заседаниях комиссии Думы, а также на совместных заседаниях комиссии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5.15. По итогам предварительного рассмотрения проекта правового акта комиссия Думы вправе принять одно из следующих протокольных решений: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решение о внесении проекта пра</w:t>
      </w:r>
      <w:r>
        <w:rPr>
          <w:rFonts w:ascii="Times New Roman" w:hAnsi="Times New Roman" w:cs="Times New Roman"/>
          <w:sz w:val="28"/>
          <w:szCs w:val="28"/>
        </w:rPr>
        <w:t xml:space="preserve">вового акта для рассмотрения </w:t>
      </w:r>
      <w:r w:rsidRPr="001A179D">
        <w:rPr>
          <w:rFonts w:ascii="Times New Roman" w:hAnsi="Times New Roman" w:cs="Times New Roman"/>
          <w:sz w:val="28"/>
          <w:szCs w:val="28"/>
        </w:rPr>
        <w:t>на заседании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2) решение о необходимости доработки проекта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решение об отправлении проекта на доработку с учетом замечаний и предложений, высказанных в ходе рассмотрения проекта, и представлении доработанного проекта на повторное рассмотрение на заседании комиссии Думы или совместном заседании постоянных комиссий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решение об отклонении инициативы принятия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По итогам заседания комиссии составляется протокол заседания.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5.16. Проект правового акта, рассмотренный комиссией (комиссиями) Думы, напр</w:t>
      </w:r>
      <w:r>
        <w:rPr>
          <w:rFonts w:ascii="Times New Roman" w:hAnsi="Times New Roman" w:cs="Times New Roman"/>
          <w:sz w:val="28"/>
          <w:szCs w:val="28"/>
        </w:rPr>
        <w:t>авляется председателю Думы Гаринского городского округа</w:t>
      </w:r>
      <w:r w:rsidRPr="001A179D">
        <w:rPr>
          <w:rFonts w:ascii="Times New Roman" w:hAnsi="Times New Roman" w:cs="Times New Roman"/>
          <w:sz w:val="28"/>
          <w:szCs w:val="28"/>
        </w:rPr>
        <w:t xml:space="preserve"> для внесения на рассмотрение Думы не позднее чем за 5</w:t>
      </w:r>
      <w:r>
        <w:rPr>
          <w:rFonts w:ascii="Times New Roman" w:hAnsi="Times New Roman" w:cs="Times New Roman"/>
          <w:sz w:val="28"/>
          <w:szCs w:val="28"/>
        </w:rPr>
        <w:t xml:space="preserve"> дней до даты проведения заседания</w:t>
      </w:r>
      <w:r w:rsidRPr="001A179D">
        <w:rPr>
          <w:rFonts w:ascii="Times New Roman" w:hAnsi="Times New Roman" w:cs="Times New Roman"/>
          <w:sz w:val="28"/>
          <w:szCs w:val="28"/>
        </w:rPr>
        <w:t xml:space="preserve"> Думы.</w:t>
      </w:r>
    </w:p>
    <w:p w:rsidR="00197BF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Ответственная комиссия Думы представляет также предложения по составу приглашенных л</w:t>
      </w:r>
      <w:r>
        <w:rPr>
          <w:rFonts w:ascii="Times New Roman" w:hAnsi="Times New Roman" w:cs="Times New Roman"/>
          <w:sz w:val="28"/>
          <w:szCs w:val="28"/>
        </w:rPr>
        <w:t>иц на рассмотрение на</w:t>
      </w:r>
      <w:r w:rsidRPr="001A179D">
        <w:rPr>
          <w:rFonts w:ascii="Times New Roman" w:hAnsi="Times New Roman" w:cs="Times New Roman"/>
          <w:sz w:val="28"/>
          <w:szCs w:val="28"/>
        </w:rPr>
        <w:t xml:space="preserve"> заседании </w:t>
      </w:r>
      <w:r>
        <w:rPr>
          <w:rFonts w:ascii="Times New Roman" w:hAnsi="Times New Roman" w:cs="Times New Roman"/>
          <w:sz w:val="28"/>
          <w:szCs w:val="28"/>
        </w:rPr>
        <w:t>Думы.</w:t>
      </w:r>
    </w:p>
    <w:p w:rsidR="00197BFD" w:rsidRPr="001A179D" w:rsidRDefault="00197BFD" w:rsidP="00AE351C">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5.17. Основанием для рассмотрения проекта правового акта на заседании Думы является его включение в утверждаемую депутатами Думы повестку заседания Думы в соответствии с протокольным решением постоянной или временной комиссии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Рассмотрение проекта правового акта Думой и его принятие осуществляется на заседаниях Думы в порядке, предусмотренном </w:t>
      </w:r>
      <w:hyperlink r:id="rId18" w:history="1">
        <w:r w:rsidRPr="001A179D">
          <w:rPr>
            <w:rFonts w:ascii="Times New Roman" w:hAnsi="Times New Roman" w:cs="Times New Roman"/>
            <w:color w:val="0000FF"/>
            <w:sz w:val="28"/>
            <w:szCs w:val="28"/>
          </w:rPr>
          <w:t>Регламентом</w:t>
        </w:r>
      </w:hyperlink>
      <w:r w:rsidRPr="001A179D">
        <w:rPr>
          <w:rFonts w:ascii="Times New Roman" w:hAnsi="Times New Roman" w:cs="Times New Roman"/>
          <w:sz w:val="28"/>
          <w:szCs w:val="28"/>
        </w:rPr>
        <w:t xml:space="preserve"> Думы.</w:t>
      </w:r>
    </w:p>
    <w:p w:rsidR="00197BFD" w:rsidRPr="001A179D" w:rsidRDefault="00197BFD" w:rsidP="00AE351C">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5.18. Положения </w:t>
      </w:r>
      <w:hyperlink w:anchor="P303" w:history="1">
        <w:r w:rsidRPr="001A179D">
          <w:rPr>
            <w:rFonts w:ascii="Times New Roman" w:hAnsi="Times New Roman" w:cs="Times New Roman"/>
            <w:color w:val="0000FF"/>
            <w:sz w:val="28"/>
            <w:szCs w:val="28"/>
          </w:rPr>
          <w:t>главы 5</w:t>
        </w:r>
      </w:hyperlink>
      <w:r w:rsidRPr="001A179D">
        <w:rPr>
          <w:rFonts w:ascii="Times New Roman" w:hAnsi="Times New Roman" w:cs="Times New Roman"/>
          <w:sz w:val="28"/>
          <w:szCs w:val="28"/>
        </w:rPr>
        <w:t xml:space="preserve">, не распространяются на правовые акты Думы, определяющие в соответствии с бюджетным законодательством Российской Федерации особенности бюджетного процесса в </w:t>
      </w:r>
      <w:r>
        <w:rPr>
          <w:rFonts w:ascii="Times New Roman" w:hAnsi="Times New Roman" w:cs="Times New Roman"/>
          <w:sz w:val="28"/>
          <w:szCs w:val="28"/>
        </w:rPr>
        <w:t>Гаринском городском округе.</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6. Подписание, опубликование и вступление</w:t>
      </w:r>
    </w:p>
    <w:p w:rsidR="00197BFD" w:rsidRPr="001A179D" w:rsidRDefault="00197BFD">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1A179D">
        <w:rPr>
          <w:rFonts w:ascii="Times New Roman" w:hAnsi="Times New Roman" w:cs="Times New Roman"/>
          <w:sz w:val="28"/>
          <w:szCs w:val="28"/>
        </w:rPr>
        <w:t xml:space="preserve"> силу правовых актов</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6.1. Нормативный правовой акт, принятый Думой, в течение пяти рабочих дней со дня его принятия подписывается </w:t>
      </w:r>
      <w:r>
        <w:rPr>
          <w:rFonts w:ascii="Times New Roman" w:hAnsi="Times New Roman" w:cs="Times New Roman"/>
          <w:sz w:val="28"/>
          <w:szCs w:val="28"/>
        </w:rPr>
        <w:t>председателем Думы Гаринского городского округа и направляется главе</w:t>
      </w:r>
      <w:r w:rsidRPr="001A179D">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для подписания и </w:t>
      </w:r>
      <w:r w:rsidRPr="001A179D">
        <w:rPr>
          <w:rFonts w:ascii="Times New Roman" w:hAnsi="Times New Roman" w:cs="Times New Roman"/>
          <w:sz w:val="28"/>
          <w:szCs w:val="28"/>
        </w:rPr>
        <w:t>официального опубликования</w:t>
      </w:r>
      <w:r>
        <w:rPr>
          <w:rFonts w:ascii="Times New Roman" w:hAnsi="Times New Roman" w:cs="Times New Roman"/>
          <w:sz w:val="28"/>
          <w:szCs w:val="28"/>
        </w:rPr>
        <w:t xml:space="preserve"> (обнародования)</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6.2. Официальным опубликованием правовых актов является публикация их полного текста в </w:t>
      </w:r>
      <w:r>
        <w:rPr>
          <w:rFonts w:ascii="Times New Roman" w:hAnsi="Times New Roman" w:cs="Times New Roman"/>
          <w:sz w:val="28"/>
          <w:szCs w:val="28"/>
        </w:rPr>
        <w:t>печатном средстве массовой информации, определенном нормативным правовым актом Думы Городского округа</w:t>
      </w:r>
      <w:r w:rsidRPr="001A179D">
        <w:rPr>
          <w:rFonts w:ascii="Times New Roman" w:hAnsi="Times New Roman" w:cs="Times New Roman"/>
          <w:sz w:val="28"/>
          <w:szCs w:val="28"/>
        </w:rPr>
        <w:t>.</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w:t>
      </w:r>
      <w:r w:rsidRPr="001A179D">
        <w:rPr>
          <w:rFonts w:ascii="Times New Roman" w:hAnsi="Times New Roman" w:cs="Times New Roman"/>
          <w:sz w:val="28"/>
          <w:szCs w:val="28"/>
        </w:rPr>
        <w:lastRenderedPageBreak/>
        <w:t>полного текста по радиоканалам, на публичных встречах с населением и другие способы (формы) обнародования правовых актов с целью своевременного и полного ознакомления с ними максимального количества жителей городского округа.</w:t>
      </w:r>
    </w:p>
    <w:p w:rsidR="00197BFD" w:rsidRPr="001A179D" w:rsidRDefault="00197BFD">
      <w:pPr>
        <w:pStyle w:val="ConsPlusNormal"/>
        <w:spacing w:before="220"/>
        <w:ind w:firstLine="540"/>
        <w:jc w:val="both"/>
        <w:rPr>
          <w:rFonts w:ascii="Times New Roman" w:hAnsi="Times New Roman" w:cs="Times New Roman"/>
          <w:sz w:val="28"/>
          <w:szCs w:val="28"/>
        </w:rPr>
      </w:pPr>
      <w:bookmarkStart w:id="20" w:name="P372"/>
      <w:bookmarkEnd w:id="20"/>
      <w:r w:rsidRPr="001A179D">
        <w:rPr>
          <w:rFonts w:ascii="Times New Roman" w:hAnsi="Times New Roman" w:cs="Times New Roman"/>
          <w:sz w:val="28"/>
          <w:szCs w:val="28"/>
        </w:rPr>
        <w:t>6.3. В соответствии с федеральным законодательством не подлежат официальному опубликованию правовые акты в части, содержащей сведения, распространение которых ограничено.</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Правовые акты либо их отдельные положения, не подлежащие опубликованию в соответствии с </w:t>
      </w:r>
      <w:hyperlink w:anchor="P372" w:history="1">
        <w:r w:rsidRPr="001A179D">
          <w:rPr>
            <w:rFonts w:ascii="Times New Roman" w:hAnsi="Times New Roman" w:cs="Times New Roman"/>
            <w:color w:val="0000FF"/>
            <w:sz w:val="28"/>
            <w:szCs w:val="28"/>
          </w:rPr>
          <w:t>абзацем первым</w:t>
        </w:r>
      </w:hyperlink>
      <w:r w:rsidRPr="001A179D">
        <w:rPr>
          <w:rFonts w:ascii="Times New Roman" w:hAnsi="Times New Roman" w:cs="Times New Roman"/>
          <w:sz w:val="28"/>
          <w:szCs w:val="28"/>
        </w:rPr>
        <w:t xml:space="preserve">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6.4. Правовые акты ненормативного характера могут быть официально опубликованы по решению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6.5. Для официального опубликования (обнародования) на имя руководителя печатного средства массовой информации направляется копия правового акта с сопроводительным письмом.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6.6. Правовой акт публикуется, как правило, в одном номере.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В случае если значительный по объему правовой акт по техническим причинам не может быть опубликован полностью в одном номере, то такой акт публикуется в нескольких номерах подряд. В этом случае днем официального опубликования правового акта является день выхода номера, в котором завершена публикация его полного текста.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6.7. Принятые Думой правовые акты вступают в силу с момента опубликования, если иное не определено в самом правовом акте.</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7. Учет, систематиз</w:t>
      </w:r>
      <w:r>
        <w:rPr>
          <w:rFonts w:ascii="Times New Roman" w:hAnsi="Times New Roman" w:cs="Times New Roman"/>
          <w:sz w:val="28"/>
          <w:szCs w:val="28"/>
        </w:rPr>
        <w:t>ация и хранение правовых актов Д</w:t>
      </w:r>
      <w:r w:rsidRPr="001A179D">
        <w:rPr>
          <w:rFonts w:ascii="Times New Roman" w:hAnsi="Times New Roman" w:cs="Times New Roman"/>
          <w:sz w:val="28"/>
          <w:szCs w:val="28"/>
        </w:rPr>
        <w:t>умы</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7.1. Правовые акты Думы подлежат учету.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7.2. Учет правовых актов должен обеспечивать получение органами местного самоуправления, организациями и гражданами точных сведений о дате принятия (подписания) правового акта, дате и источниках его официального опубликования, моменте его вступления в силу, внесении в него изменений, моменте прекращения действия акта, а также о действующей реда</w:t>
      </w:r>
      <w:r>
        <w:rPr>
          <w:rFonts w:ascii="Times New Roman" w:hAnsi="Times New Roman" w:cs="Times New Roman"/>
          <w:sz w:val="28"/>
          <w:szCs w:val="28"/>
        </w:rPr>
        <w:t>кции правового акта</w:t>
      </w:r>
      <w:r w:rsidRPr="001A179D">
        <w:rPr>
          <w:rFonts w:ascii="Times New Roman" w:hAnsi="Times New Roman" w:cs="Times New Roman"/>
          <w:sz w:val="28"/>
          <w:szCs w:val="28"/>
        </w:rPr>
        <w:t>.</w:t>
      </w:r>
    </w:p>
    <w:p w:rsidR="00197BFD" w:rsidRPr="00BF47FC" w:rsidRDefault="00197BFD">
      <w:pPr>
        <w:pStyle w:val="ConsPlusNormal"/>
        <w:spacing w:before="220"/>
        <w:ind w:firstLine="540"/>
        <w:jc w:val="both"/>
        <w:rPr>
          <w:rFonts w:ascii="Times New Roman" w:hAnsi="Times New Roman" w:cs="Times New Roman"/>
          <w:sz w:val="28"/>
          <w:szCs w:val="28"/>
        </w:rPr>
      </w:pPr>
      <w:r w:rsidRPr="00BF47FC">
        <w:rPr>
          <w:rFonts w:ascii="Times New Roman" w:hAnsi="Times New Roman" w:cs="Times New Roman"/>
          <w:sz w:val="28"/>
          <w:szCs w:val="28"/>
        </w:rPr>
        <w:t xml:space="preserve">7.3. Систематизация принятых правовых актов, осуществляется путем включения правовых актов в единые тематические, хронологические журналы посредством осуществления справочно-информационной работы и </w:t>
      </w:r>
      <w:r w:rsidRPr="00BF47FC">
        <w:rPr>
          <w:rFonts w:ascii="Times New Roman" w:hAnsi="Times New Roman" w:cs="Times New Roman"/>
          <w:sz w:val="28"/>
          <w:szCs w:val="28"/>
        </w:rPr>
        <w:lastRenderedPageBreak/>
        <w:t>другими способами.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7.4. Систематизацию пра</w:t>
      </w:r>
      <w:r>
        <w:rPr>
          <w:rFonts w:ascii="Times New Roman" w:hAnsi="Times New Roman" w:cs="Times New Roman"/>
          <w:sz w:val="28"/>
          <w:szCs w:val="28"/>
        </w:rPr>
        <w:t xml:space="preserve">вовых актов </w:t>
      </w:r>
      <w:r w:rsidR="00BF47FC">
        <w:rPr>
          <w:rFonts w:ascii="Times New Roman" w:hAnsi="Times New Roman" w:cs="Times New Roman"/>
          <w:sz w:val="28"/>
          <w:szCs w:val="28"/>
        </w:rPr>
        <w:t xml:space="preserve">в Думе </w:t>
      </w:r>
      <w:r>
        <w:rPr>
          <w:rFonts w:ascii="Times New Roman" w:hAnsi="Times New Roman" w:cs="Times New Roman"/>
          <w:sz w:val="28"/>
          <w:szCs w:val="28"/>
        </w:rPr>
        <w:t>осуществляет ведущий</w:t>
      </w:r>
      <w:r w:rsidRPr="001A179D">
        <w:rPr>
          <w:rFonts w:ascii="Times New Roman" w:hAnsi="Times New Roman" w:cs="Times New Roman"/>
          <w:sz w:val="28"/>
          <w:szCs w:val="28"/>
        </w:rPr>
        <w:t xml:space="preserve"> специалист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7.5. Подлинники правовых актов в соответствии с номенклатурой дел Думы хранятся в </w:t>
      </w:r>
      <w:r>
        <w:rPr>
          <w:rFonts w:ascii="Times New Roman" w:hAnsi="Times New Roman" w:cs="Times New Roman"/>
          <w:sz w:val="28"/>
          <w:szCs w:val="28"/>
        </w:rPr>
        <w:t>аппарате Думы пять лет</w:t>
      </w:r>
      <w:r w:rsidRPr="001A179D">
        <w:rPr>
          <w:rFonts w:ascii="Times New Roman" w:hAnsi="Times New Roman" w:cs="Times New Roman"/>
          <w:sz w:val="28"/>
          <w:szCs w:val="28"/>
        </w:rPr>
        <w:t xml:space="preserve">, </w:t>
      </w:r>
      <w:r>
        <w:rPr>
          <w:rFonts w:ascii="Times New Roman" w:hAnsi="Times New Roman" w:cs="Times New Roman"/>
          <w:sz w:val="28"/>
          <w:szCs w:val="28"/>
        </w:rPr>
        <w:t>по истечении пятилетнего срока хранения, п</w:t>
      </w:r>
      <w:r w:rsidRPr="001A179D">
        <w:rPr>
          <w:rFonts w:ascii="Times New Roman" w:hAnsi="Times New Roman" w:cs="Times New Roman"/>
          <w:sz w:val="28"/>
          <w:szCs w:val="28"/>
        </w:rPr>
        <w:t xml:space="preserve">одлинники правовых актов в соответствии с номенклатурой дел Думы </w:t>
      </w:r>
      <w:r>
        <w:rPr>
          <w:rFonts w:ascii="Times New Roman" w:hAnsi="Times New Roman" w:cs="Times New Roman"/>
          <w:sz w:val="28"/>
          <w:szCs w:val="28"/>
        </w:rPr>
        <w:t xml:space="preserve">передаются в архивный отдел администрации Гаринского городского округа. </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8. Внес</w:t>
      </w:r>
      <w:r>
        <w:rPr>
          <w:rFonts w:ascii="Times New Roman" w:hAnsi="Times New Roman" w:cs="Times New Roman"/>
          <w:sz w:val="28"/>
          <w:szCs w:val="28"/>
        </w:rPr>
        <w:t>ение изменений в правовые акты Д</w:t>
      </w:r>
      <w:r w:rsidRPr="001A179D">
        <w:rPr>
          <w:rFonts w:ascii="Times New Roman" w:hAnsi="Times New Roman" w:cs="Times New Roman"/>
          <w:sz w:val="28"/>
          <w:szCs w:val="28"/>
        </w:rPr>
        <w:t>умы</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8.1. Внесением изменений в правовые акты Думы считается: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замена слов, цифр;</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исключение слов, цифр, предложений;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исключение структурных единиц не вступившего в силу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новая редакция структурной единицы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дополнение структурной единицы статьи правового акта новыми словами, цифрами или предложениями;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 дополнение структурными единицами правового акта;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7) приостановление действия правового акта или его структурных единиц;</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8) продление действия правового акта или его структурных единиц.</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8.2. Внесение изменений в правовые акты оформляется самостоятельным правовым актом Думы того же вида, в котором, в свою очередь, изменения, вносимые в каждый правовой акт Думы, оформляются самостоятельными статьями.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8.3. При одновременном внесении в правовой акт Думы изменений и признании утратившими силу структурных единиц данного правового акта положения о внесении изменений и об утрате силы могут располагаться в одной статье. При этом вносимые изменения и признание утратившими силу должны быть изложены последовательно (постатейно).</w:t>
      </w:r>
    </w:p>
    <w:p w:rsidR="00197BFD" w:rsidRPr="003A14ED" w:rsidRDefault="00197BFD">
      <w:pPr>
        <w:pStyle w:val="ConsPlusNormal"/>
        <w:spacing w:before="220"/>
        <w:ind w:firstLine="540"/>
        <w:jc w:val="both"/>
        <w:rPr>
          <w:rFonts w:ascii="Times New Roman" w:hAnsi="Times New Roman" w:cs="Times New Roman"/>
          <w:color w:val="000000"/>
          <w:sz w:val="28"/>
          <w:szCs w:val="28"/>
        </w:rPr>
      </w:pPr>
      <w:r w:rsidRPr="001A179D">
        <w:rPr>
          <w:rFonts w:ascii="Times New Roman" w:hAnsi="Times New Roman" w:cs="Times New Roman"/>
          <w:sz w:val="28"/>
          <w:szCs w:val="28"/>
        </w:rPr>
        <w:t xml:space="preserve">8.4. При внесении изменений в правовой акт Думы обязательно указываются вид акта, дата акта, </w:t>
      </w:r>
      <w:r w:rsidRPr="003A14ED">
        <w:rPr>
          <w:rFonts w:ascii="Times New Roman" w:hAnsi="Times New Roman" w:cs="Times New Roman"/>
          <w:color w:val="000000"/>
          <w:sz w:val="28"/>
          <w:szCs w:val="28"/>
        </w:rPr>
        <w:t>его регистрационный номер (если он есть), наименование.</w:t>
      </w:r>
    </w:p>
    <w:p w:rsidR="00197BFD" w:rsidRPr="001A179D" w:rsidRDefault="00197BFD">
      <w:pPr>
        <w:pStyle w:val="ConsPlusNormal"/>
        <w:spacing w:before="220"/>
        <w:ind w:firstLine="540"/>
        <w:jc w:val="both"/>
        <w:rPr>
          <w:rFonts w:ascii="Times New Roman" w:hAnsi="Times New Roman" w:cs="Times New Roman"/>
          <w:sz w:val="28"/>
          <w:szCs w:val="28"/>
        </w:rPr>
      </w:pPr>
      <w:r w:rsidRPr="003A14ED">
        <w:rPr>
          <w:rFonts w:ascii="Times New Roman" w:hAnsi="Times New Roman" w:cs="Times New Roman"/>
          <w:color w:val="000000"/>
          <w:sz w:val="28"/>
          <w:szCs w:val="28"/>
        </w:rPr>
        <w:lastRenderedPageBreak/>
        <w:t xml:space="preserve">8.5. Изменения всегда вносятся только </w:t>
      </w:r>
      <w:r w:rsidRPr="001A179D">
        <w:rPr>
          <w:rFonts w:ascii="Times New Roman" w:hAnsi="Times New Roman" w:cs="Times New Roman"/>
          <w:sz w:val="28"/>
          <w:szCs w:val="28"/>
        </w:rPr>
        <w:t>в основной правовой акт Думы. Вносить изменения в основной правовой акт Думы путем внесения изменений в изменяющий его правовой акт Думы недопустимо.</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8.6</w:t>
      </w:r>
      <w:r w:rsidR="00197BFD" w:rsidRPr="001A179D">
        <w:rPr>
          <w:rFonts w:ascii="Times New Roman" w:hAnsi="Times New Roman" w:cs="Times New Roman"/>
          <w:sz w:val="28"/>
          <w:szCs w:val="28"/>
        </w:rPr>
        <w:t>. Вносимые в правовой акт Думы изменения должны излагаться последовательно (постатейно) с указанием конкретной структурной единицы, в которую вносятся изменения.</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8.7</w:t>
      </w:r>
      <w:r w:rsidR="00197BFD" w:rsidRPr="001A179D">
        <w:rPr>
          <w:rFonts w:ascii="Times New Roman" w:hAnsi="Times New Roman" w:cs="Times New Roman"/>
          <w:sz w:val="28"/>
          <w:szCs w:val="28"/>
        </w:rPr>
        <w:t>. Внесение изменений в обобщенной форме в правовой акт Думы (в том числе замена слов и словосочетаний с использованием формулировки "по тексту") не допускается.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По общему правилу каждое изменение должно быть оформлено отдельно с указанием конкретной стру</w:t>
      </w:r>
      <w:r>
        <w:rPr>
          <w:rFonts w:ascii="Times New Roman" w:hAnsi="Times New Roman" w:cs="Times New Roman"/>
          <w:sz w:val="28"/>
          <w:szCs w:val="28"/>
        </w:rPr>
        <w:t>ктурной единицы правового</w:t>
      </w:r>
      <w:r w:rsidRPr="001A179D">
        <w:rPr>
          <w:rFonts w:ascii="Times New Roman" w:hAnsi="Times New Roman" w:cs="Times New Roman"/>
          <w:sz w:val="28"/>
          <w:szCs w:val="28"/>
        </w:rPr>
        <w:t xml:space="preserve"> акта, которая изменяется.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Исключение может составлять только внесение изменений в обобщенной форме в одну статью правового акта Думы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8.8</w:t>
      </w:r>
      <w:r w:rsidR="00197BFD" w:rsidRPr="001A179D">
        <w:rPr>
          <w:rFonts w:ascii="Times New Roman" w:hAnsi="Times New Roman" w:cs="Times New Roman"/>
          <w:sz w:val="28"/>
          <w:szCs w:val="28"/>
        </w:rPr>
        <w:t>. При внесении изменения в правовой акт Думы сначала указывается, какая структурная единица изменяется, потом указывается характер изменений. Внесение изменений в правовой акт Думы следует оформлять, начиная с наименьшей структурной единицы.</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w:t>
      </w:r>
      <w:r w:rsidR="00197BFD" w:rsidRPr="001A179D">
        <w:rPr>
          <w:rFonts w:ascii="Times New Roman" w:hAnsi="Times New Roman" w:cs="Times New Roman"/>
          <w:sz w:val="28"/>
          <w:szCs w:val="28"/>
        </w:rPr>
        <w:t>. В случае, если дополняется словами структурная единица статьи правового акта Думы, это дополнение должно находиться в конце данной структурной единицы.</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8.10. </w:t>
      </w:r>
      <w:r w:rsidR="00197BFD" w:rsidRPr="001A179D">
        <w:rPr>
          <w:rFonts w:ascii="Times New Roman" w:hAnsi="Times New Roman" w:cs="Times New Roman"/>
          <w:sz w:val="28"/>
          <w:szCs w:val="28"/>
        </w:rPr>
        <w:t>При дополнении статьи правового акта Думы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8.11</w:t>
      </w:r>
      <w:r w:rsidR="00197BFD" w:rsidRPr="001A179D">
        <w:rPr>
          <w:rFonts w:ascii="Times New Roman" w:hAnsi="Times New Roman" w:cs="Times New Roman"/>
          <w:sz w:val="28"/>
          <w:szCs w:val="28"/>
        </w:rPr>
        <w:t>. Новая редакция правового акта Думы в целом, не допускается.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При необходимости изложения правового акта Думы в новой редакции, принимается новый правовой акт Думы с одновременным признанием, утратившим силу ранее действовавшего правового акта Думы в случаях, если: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необходимо внести в правовой акт изменения, требующие переработки законодательного акта по существу и не позволяющие ограничиться новой редакцией его отдельных структурных единиц;</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2) необходимо внести в правовой акт Думы изменения, затрагивающие </w:t>
      </w:r>
      <w:r w:rsidRPr="001A179D">
        <w:rPr>
          <w:rFonts w:ascii="Times New Roman" w:hAnsi="Times New Roman" w:cs="Times New Roman"/>
          <w:sz w:val="28"/>
          <w:szCs w:val="28"/>
        </w:rPr>
        <w:lastRenderedPageBreak/>
        <w:t>почти все его структурные единицы;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сохраняют значение только отдельные структурные единицы правовой акт Думы, причем частично;</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необходимо внести изменения в правовой акт Думы, признанный утратившим силу в неотделимой части.</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8.12</w:t>
      </w:r>
      <w:r w:rsidR="00197BFD" w:rsidRPr="001A179D">
        <w:rPr>
          <w:rFonts w:ascii="Times New Roman" w:hAnsi="Times New Roman" w:cs="Times New Roman"/>
          <w:sz w:val="28"/>
          <w:szCs w:val="28"/>
        </w:rPr>
        <w:t>. При необходимости внести изменение в приложение, изложив его в новой редакции, текст новой редакции приложения включается в текст изменяющего правового акта Думы, а не является приложением к нему.</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8.13</w:t>
      </w:r>
      <w:r w:rsidR="00197BFD" w:rsidRPr="001A179D">
        <w:rPr>
          <w:rFonts w:ascii="Times New Roman" w:hAnsi="Times New Roman" w:cs="Times New Roman"/>
          <w:sz w:val="28"/>
          <w:szCs w:val="28"/>
        </w:rPr>
        <w:t>. При необходимости заменить цифровые обозначения употребляется термин "цифры", а не "числа".</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8.14</w:t>
      </w:r>
      <w:r w:rsidR="00197BFD" w:rsidRPr="001A179D">
        <w:rPr>
          <w:rFonts w:ascii="Times New Roman" w:hAnsi="Times New Roman" w:cs="Times New Roman"/>
          <w:sz w:val="28"/>
          <w:szCs w:val="28"/>
        </w:rPr>
        <w:t>. При необходимости заменить слова и цифры употребляется термин "слова".</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8.15</w:t>
      </w:r>
      <w:r w:rsidR="00197BFD" w:rsidRPr="001A179D">
        <w:rPr>
          <w:rFonts w:ascii="Times New Roman" w:hAnsi="Times New Roman" w:cs="Times New Roman"/>
          <w:sz w:val="28"/>
          <w:szCs w:val="28"/>
        </w:rPr>
        <w:t xml:space="preserve">. При внесении изменений в правовой акт Думы более чем одним правовым актом, в правовом акте Думы указываются в хронологическом порядке соответствующие сведения </w:t>
      </w:r>
      <w:proofErr w:type="gramStart"/>
      <w:r w:rsidR="00197BFD" w:rsidRPr="001A179D">
        <w:rPr>
          <w:rFonts w:ascii="Times New Roman" w:hAnsi="Times New Roman" w:cs="Times New Roman"/>
          <w:sz w:val="28"/>
          <w:szCs w:val="28"/>
        </w:rPr>
        <w:t>о всех правовых актах Думы</w:t>
      </w:r>
      <w:proofErr w:type="gramEnd"/>
      <w:r w:rsidR="00197BFD" w:rsidRPr="001A179D">
        <w:rPr>
          <w:rFonts w:ascii="Times New Roman" w:hAnsi="Times New Roman" w:cs="Times New Roman"/>
          <w:sz w:val="28"/>
          <w:szCs w:val="28"/>
        </w:rPr>
        <w:t xml:space="preserve"> которыми внесены изменения.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Сведения об изменениях, внесенных в правовой акт Думы, содержащиеся в его официальном обозначении, состоят из слов "с изменениями, внесенными в решение Думы" и сведениями: даты решения Думы </w:t>
      </w:r>
      <w:r>
        <w:rPr>
          <w:rFonts w:ascii="Times New Roman" w:hAnsi="Times New Roman" w:cs="Times New Roman"/>
          <w:sz w:val="28"/>
          <w:szCs w:val="28"/>
        </w:rPr>
        <w:t xml:space="preserve">Гаринского городского округа </w:t>
      </w:r>
      <w:r w:rsidRPr="001A179D">
        <w:rPr>
          <w:rFonts w:ascii="Times New Roman" w:hAnsi="Times New Roman" w:cs="Times New Roman"/>
          <w:sz w:val="28"/>
          <w:szCs w:val="28"/>
        </w:rPr>
        <w:t>с предшествующим ей словом "от", регистрационного номера решения Думы.</w:t>
      </w:r>
    </w:p>
    <w:p w:rsidR="00197BFD" w:rsidRPr="001A179D" w:rsidRDefault="00BF47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8.16. </w:t>
      </w:r>
      <w:r w:rsidR="00197BFD">
        <w:rPr>
          <w:rFonts w:ascii="Times New Roman" w:hAnsi="Times New Roman" w:cs="Times New Roman"/>
          <w:sz w:val="28"/>
          <w:szCs w:val="28"/>
        </w:rPr>
        <w:t xml:space="preserve">После вступления в </w:t>
      </w:r>
      <w:proofErr w:type="gramStart"/>
      <w:r w:rsidR="00197BFD">
        <w:rPr>
          <w:rFonts w:ascii="Times New Roman" w:hAnsi="Times New Roman" w:cs="Times New Roman"/>
          <w:sz w:val="28"/>
          <w:szCs w:val="28"/>
        </w:rPr>
        <w:t xml:space="preserve">силу </w:t>
      </w:r>
      <w:r w:rsidR="00197BFD" w:rsidRPr="001A179D">
        <w:rPr>
          <w:rFonts w:ascii="Times New Roman" w:hAnsi="Times New Roman" w:cs="Times New Roman"/>
          <w:sz w:val="28"/>
          <w:szCs w:val="28"/>
        </w:rPr>
        <w:t xml:space="preserve"> правового</w:t>
      </w:r>
      <w:proofErr w:type="gramEnd"/>
      <w:r w:rsidR="00197BFD" w:rsidRPr="001A179D">
        <w:rPr>
          <w:rFonts w:ascii="Times New Roman" w:hAnsi="Times New Roman" w:cs="Times New Roman"/>
          <w:sz w:val="28"/>
          <w:szCs w:val="28"/>
        </w:rPr>
        <w:t xml:space="preserve"> акта Думы "О внесении изменений в основной правовой акт Думы", субъект инициативы принятия данного правового акта в течение 7 календарных дней приводит основной правовой акт в соответствие с внесенными изменениями, и актуальную редакцию основного правового акта Думы, в электронном виде для его направления в Свердловский областной регистр муниципальных нормативных правовых актов.</w:t>
      </w:r>
    </w:p>
    <w:p w:rsidR="00197BFD" w:rsidRPr="001A179D" w:rsidRDefault="00197BFD">
      <w:pPr>
        <w:pStyle w:val="ConsPlusNormal"/>
        <w:jc w:val="both"/>
        <w:rPr>
          <w:rFonts w:ascii="Times New Roman" w:hAnsi="Times New Roman" w:cs="Times New Roman"/>
          <w:sz w:val="28"/>
          <w:szCs w:val="28"/>
        </w:rPr>
      </w:pPr>
    </w:p>
    <w:p w:rsidR="00197BFD" w:rsidRPr="003A14ED" w:rsidRDefault="00197BFD">
      <w:pPr>
        <w:pStyle w:val="ConsPlusNormal"/>
        <w:jc w:val="center"/>
        <w:outlineLvl w:val="1"/>
        <w:rPr>
          <w:rFonts w:ascii="Times New Roman" w:hAnsi="Times New Roman" w:cs="Times New Roman"/>
          <w:color w:val="000000"/>
          <w:sz w:val="28"/>
          <w:szCs w:val="28"/>
        </w:rPr>
      </w:pPr>
      <w:r w:rsidRPr="003A14ED">
        <w:rPr>
          <w:rFonts w:ascii="Times New Roman" w:hAnsi="Times New Roman" w:cs="Times New Roman"/>
          <w:color w:val="000000"/>
          <w:sz w:val="28"/>
          <w:szCs w:val="28"/>
        </w:rPr>
        <w:t>Глава 9. Действие правовых актов Думы</w:t>
      </w:r>
    </w:p>
    <w:p w:rsidR="00197BFD" w:rsidRPr="003A14ED" w:rsidRDefault="00197BFD">
      <w:pPr>
        <w:pStyle w:val="ConsPlusNormal"/>
        <w:jc w:val="both"/>
        <w:rPr>
          <w:rFonts w:ascii="Times New Roman" w:hAnsi="Times New Roman" w:cs="Times New Roman"/>
          <w:color w:val="000000"/>
          <w:sz w:val="28"/>
          <w:szCs w:val="28"/>
        </w:rPr>
      </w:pPr>
    </w:p>
    <w:p w:rsidR="00197BFD" w:rsidRPr="003A14ED" w:rsidRDefault="00197BFD">
      <w:pPr>
        <w:pStyle w:val="ConsPlusNormal"/>
        <w:ind w:firstLine="540"/>
        <w:jc w:val="both"/>
        <w:rPr>
          <w:rFonts w:ascii="Times New Roman" w:hAnsi="Times New Roman" w:cs="Times New Roman"/>
          <w:color w:val="000000"/>
          <w:sz w:val="28"/>
          <w:szCs w:val="28"/>
        </w:rPr>
      </w:pPr>
      <w:r w:rsidRPr="003A14ED">
        <w:rPr>
          <w:rFonts w:ascii="Times New Roman" w:hAnsi="Times New Roman" w:cs="Times New Roman"/>
          <w:color w:val="000000"/>
          <w:sz w:val="28"/>
          <w:szCs w:val="28"/>
        </w:rPr>
        <w:t>9.1. Действие правовых актов Думы начинается с момента их вступления в силу и прекращается в момент утраты ими юридической силы.</w:t>
      </w:r>
    </w:p>
    <w:p w:rsidR="00197BFD" w:rsidRPr="003A14ED" w:rsidRDefault="00197BFD">
      <w:pPr>
        <w:pStyle w:val="ConsPlusNormal"/>
        <w:spacing w:before="220"/>
        <w:ind w:firstLine="540"/>
        <w:jc w:val="both"/>
        <w:rPr>
          <w:rFonts w:ascii="Times New Roman" w:hAnsi="Times New Roman" w:cs="Times New Roman"/>
          <w:color w:val="000000"/>
          <w:sz w:val="28"/>
          <w:szCs w:val="28"/>
        </w:rPr>
      </w:pPr>
      <w:r w:rsidRPr="003A14ED">
        <w:rPr>
          <w:rFonts w:ascii="Times New Roman" w:hAnsi="Times New Roman" w:cs="Times New Roman"/>
          <w:color w:val="000000"/>
          <w:sz w:val="28"/>
          <w:szCs w:val="28"/>
        </w:rPr>
        <w:t>9.2. Правовые акты нормативного характера действуют, как правило, бессрочно, но могут приниматься и на определенный период.</w:t>
      </w:r>
    </w:p>
    <w:p w:rsidR="00197BFD" w:rsidRPr="001A179D" w:rsidRDefault="00197BFD">
      <w:pPr>
        <w:pStyle w:val="ConsPlusNormal"/>
        <w:spacing w:before="220"/>
        <w:ind w:firstLine="540"/>
        <w:jc w:val="both"/>
        <w:rPr>
          <w:rFonts w:ascii="Times New Roman" w:hAnsi="Times New Roman" w:cs="Times New Roman"/>
          <w:sz w:val="28"/>
          <w:szCs w:val="28"/>
        </w:rPr>
      </w:pPr>
      <w:r w:rsidRPr="003A14ED">
        <w:rPr>
          <w:rFonts w:ascii="Times New Roman" w:hAnsi="Times New Roman" w:cs="Times New Roman"/>
          <w:color w:val="000000"/>
          <w:sz w:val="28"/>
          <w:szCs w:val="28"/>
        </w:rPr>
        <w:t xml:space="preserve">9.3. Правовые акты ненормативного характера действуют в течение </w:t>
      </w:r>
      <w:r w:rsidRPr="001A179D">
        <w:rPr>
          <w:rFonts w:ascii="Times New Roman" w:hAnsi="Times New Roman" w:cs="Times New Roman"/>
          <w:sz w:val="28"/>
          <w:szCs w:val="28"/>
        </w:rPr>
        <w:t>указанного в них срока или в течение срока исполнения содержащихся в них предписаний.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9.4. Действие правового акта или его отдельных положений может быть приостановлено на определенный срок или до наступления определенного события.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Действие нормативного правового акта приостанавливается актом того же вида, принимаемым тем же органом, которым издан нормативный правовой акт.</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9.5. Правовой акт или его отдельные положения утрачивают юридическую силу в случаях:</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 истечения срока действия правового акта или его отдельных положений;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принятия Думой и вступления в силу другого правового акта того же вида, который полностью заменяет по предмету регулирования ранее принятый правовой акт;</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признания Думой правового акта или его отдельных положений утратившими силу;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4) отмены правового акта или его отдельных положений;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5) признания правового акта или его отдельных положений утратившими силу по решению суда в случаях, предусмотренных федеральным законодательством;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6) в иных случаях, предусмотренных федеральным и областным законодательством.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Одновременно с утратой правовым актом юридической силы юридическую силу утрачивают также правовые акты (отдельные положения правовых актов), которыми были внесены изменения в правовой акт, утративший юридическую силу.</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rsidP="00C6509C">
      <w:pPr>
        <w:pStyle w:val="ConsPlusNormal"/>
        <w:jc w:val="center"/>
        <w:outlineLvl w:val="1"/>
        <w:rPr>
          <w:rFonts w:ascii="Times New Roman" w:hAnsi="Times New Roman" w:cs="Times New Roman"/>
          <w:sz w:val="28"/>
          <w:szCs w:val="28"/>
        </w:rPr>
      </w:pPr>
      <w:r w:rsidRPr="001A179D">
        <w:rPr>
          <w:rFonts w:ascii="Times New Roman" w:hAnsi="Times New Roman" w:cs="Times New Roman"/>
          <w:sz w:val="28"/>
          <w:szCs w:val="28"/>
        </w:rPr>
        <w:t>Глава 10. По</w:t>
      </w:r>
      <w:r>
        <w:rPr>
          <w:rFonts w:ascii="Times New Roman" w:hAnsi="Times New Roman" w:cs="Times New Roman"/>
          <w:sz w:val="28"/>
          <w:szCs w:val="28"/>
        </w:rPr>
        <w:t>рядок признания правовых актов Д</w:t>
      </w:r>
      <w:r w:rsidRPr="001A179D">
        <w:rPr>
          <w:rFonts w:ascii="Times New Roman" w:hAnsi="Times New Roman" w:cs="Times New Roman"/>
          <w:sz w:val="28"/>
          <w:szCs w:val="28"/>
        </w:rPr>
        <w:t>умы</w:t>
      </w:r>
      <w:r>
        <w:rPr>
          <w:rFonts w:ascii="Times New Roman" w:hAnsi="Times New Roman" w:cs="Times New Roman"/>
          <w:sz w:val="28"/>
          <w:szCs w:val="28"/>
        </w:rPr>
        <w:t xml:space="preserve"> у</w:t>
      </w:r>
      <w:r w:rsidRPr="001A179D">
        <w:rPr>
          <w:rFonts w:ascii="Times New Roman" w:hAnsi="Times New Roman" w:cs="Times New Roman"/>
          <w:sz w:val="28"/>
          <w:szCs w:val="28"/>
        </w:rPr>
        <w:t>тратившими силу</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10.1. Для приведения правовых актов Думы в соответствие с вновь принятым федеральными конституционными законами, федеральными законами, законами Свердловской области устранения множественности норм по одним и тем же вопросам готовятся предложения о приведении правовых актов Думы в соответствие с вновь принима</w:t>
      </w:r>
      <w:r>
        <w:rPr>
          <w:rFonts w:ascii="Times New Roman" w:hAnsi="Times New Roman" w:cs="Times New Roman"/>
          <w:sz w:val="28"/>
          <w:szCs w:val="28"/>
        </w:rPr>
        <w:t>емым правовым</w:t>
      </w:r>
      <w:r w:rsidRPr="001A179D">
        <w:rPr>
          <w:rFonts w:ascii="Times New Roman" w:hAnsi="Times New Roman" w:cs="Times New Roman"/>
          <w:sz w:val="28"/>
          <w:szCs w:val="28"/>
        </w:rPr>
        <w:t xml:space="preserve"> актом путем признания правовых актов Думы (их структурных единиц) утратившими силу.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10.2. В перечень правовых актов Думы, подлежащих признанию утратившими силу, включаются: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 xml:space="preserve">1) правовые акты Думы, подлежащие признанию утратившими силу полностью. При этом отдельными позициями указывается как сам правовой акт Думы, так и все правовые акты Думы, которыми в </w:t>
      </w:r>
      <w:r>
        <w:rPr>
          <w:rFonts w:ascii="Times New Roman" w:hAnsi="Times New Roman" w:cs="Times New Roman"/>
          <w:sz w:val="28"/>
          <w:szCs w:val="28"/>
        </w:rPr>
        <w:t>текст основного правового</w:t>
      </w:r>
      <w:r w:rsidRPr="001A179D">
        <w:rPr>
          <w:rFonts w:ascii="Times New Roman" w:hAnsi="Times New Roman" w:cs="Times New Roman"/>
          <w:sz w:val="28"/>
          <w:szCs w:val="28"/>
        </w:rPr>
        <w:t xml:space="preserve"> акта ранее вносились изменения;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2) правовых актов Думы, подлежащие признанию утратившими силу частично, т.е. если утрачивает силу не весь правовой акт Думы, а только его отдельные структурные единицы (все нумерованные структурные единицы правового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3) в исключительных случаях правовые акты Думы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10.3. Перечень правовых актов Думы, подлежащих признанию утратившими силу, может быть самостоятельной статьей в проекте правового акта, устанавливающем новое правовое регулирование, может быть самостоятельной статьей или статьями в проекте правового акта о внесении изменений в правовые акты Думы и признании утратившими силу некоторых правовых актов Думы, а также может быть самостоятельным проектом правового акта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10.4. Перечень правовых актов Думы, подлежащих признанию утратившими силу, должен быть юридически обоснованным и исчерпывающе полным с тем, чтобы не был упущен ни один правовой акт Думы, противоречащий новому правовому акту Думы,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10.5. Признание утратившими силу правовых актов Думы без признания утратившими силу в виде отдельных позиций всех правовых актов Думы (их структурных единиц), которыми в разное время в основной правовой акт Думы вносились изменения, не допускается.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10.6. Каждый правовой акт Думы включается в перечень правовых актов Думы, подлежащих признанию утратившими силу, в виде отдельной позиции. Правовые акты Думы,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10.7. При признании утратившим силу всего правового акта Думы, наименование которого было изменено, в перечень правовых актов Думы, </w:t>
      </w:r>
      <w:r w:rsidRPr="001A179D">
        <w:rPr>
          <w:rFonts w:ascii="Times New Roman" w:hAnsi="Times New Roman" w:cs="Times New Roman"/>
          <w:sz w:val="28"/>
          <w:szCs w:val="28"/>
        </w:rPr>
        <w:lastRenderedPageBreak/>
        <w:t>подлежащих признанию утратившими силу, данный правовой акт Думы включается с его первоначальным наименованием. Правовой акт Думы, изменивший наименование первого правового акта Думы, включается в перечень в виде отдельной позиции.</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10.8. При признании утратившей силу структурной единицы правового акта Думы, наименование которого было изменено, в перечень правовых актов Думы, подлежащих признанию утратившими силу, правовой акт Думы включается с измененным наименованием.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10.9. При признании утратившей силу неотделимой части правового акта Думы, наименование которого было изменено, в перечень правовых актов Думы, подлежащих признанию утратившими силу, правовой акт включается с измененным наименованием.</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10.10. При признании утратившей силу структурной единицы правового акта Думы, которой не было в его первоначальной редакции (которая была дополнена позднее), в перечень правовых актов Думы, подлежащих признанию утратившими силу, в виде отдельных позиций включаются:</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данная структурная единица;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 структурная единица правового акта Думы, которым утрачивающая силу структурная единица была дополнена.</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10.11. Правовые акты в перечне правовых актов Думы, подлежащих признанию утратившими силу, располагаются в хронологическом порядке. В пределах одной и той же даты правовые акты Думы располагаются в соответствии с их регистрационными номерами в возрастающем порядке.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10.12. При необходимости установить в одном перечне правовых актов Думы, подлежащих признанию утратившими силу, разные даты, с которых правовые акты Думы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10.13. Если в правовом акте Думы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Думы полностью, а не одну только эту статью или структурную единицу.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10.14. Если в правовом акте Думы имеются статьи, которыми признавались утратившими силу ранее изданные правовые акты Думы, то при необходимости признать утратившим силу данный правовой акт Думы он признается утратившим силу полностью независимо от наличия в нем таких статей.</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lastRenderedPageBreak/>
        <w:t>10.15. В перечни правовых актов Думы, подлежащих признанию утратившими силу, следует включать не только правовые акты, которые действовали до принятия нового правового акта Думы, но также правовые акты Думы по данному вопросу, которые ранее фактически утратили силу либо поглощены последующими правовыми актами Думы, но не были признаны утратившими силу в установленном порядке.</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10.16. В перечни правовых актов Думы, подлежащих признанию утратившими силу, не включаются правовые акты Думы временного характера, срок действия которых истек. Правовые акты временного характера в перечень правовых актов Думы, подлежащих признанию утратившими силу, включаются только в том случае, если срок их действия не истек.</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Если действие правового акта Думы временного характера или его структурной единицы было продлено на неопределенный срок, то в перечень включается как основной правовой акт, так и продлевающий его правовой акт Думы.</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10.17.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Думы,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197BFD" w:rsidRPr="001A179D" w:rsidRDefault="00197BFD">
      <w:pPr>
        <w:pStyle w:val="ConsPlusNormal"/>
        <w:spacing w:before="220"/>
        <w:ind w:firstLine="540"/>
        <w:jc w:val="both"/>
        <w:rPr>
          <w:rFonts w:ascii="Times New Roman" w:hAnsi="Times New Roman" w:cs="Times New Roman"/>
          <w:sz w:val="28"/>
          <w:szCs w:val="28"/>
        </w:rPr>
      </w:pPr>
      <w:r w:rsidRPr="001A179D">
        <w:rPr>
          <w:rFonts w:ascii="Times New Roman" w:hAnsi="Times New Roman" w:cs="Times New Roman"/>
          <w:sz w:val="28"/>
          <w:szCs w:val="28"/>
        </w:rPr>
        <w:t>10.18. Если в пункте или статье правового акта Думы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Думы, подлежащих признанию утратившими силу, включается этот пункт или эта статья только в части, относящейся к приложению.</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197BFD" w:rsidRDefault="00197BFD">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Pr="001A179D" w:rsidRDefault="00686B6A">
      <w:pPr>
        <w:pStyle w:val="ConsPlusNormal"/>
        <w:jc w:val="both"/>
        <w:rPr>
          <w:rFonts w:ascii="Times New Roman" w:hAnsi="Times New Roman" w:cs="Times New Roman"/>
          <w:sz w:val="28"/>
          <w:szCs w:val="28"/>
        </w:rPr>
      </w:pPr>
    </w:p>
    <w:p w:rsidR="00197BFD" w:rsidRPr="001A179D" w:rsidRDefault="00E061D8">
      <w:pPr>
        <w:pStyle w:val="ConsPlusNormal"/>
        <w:jc w:val="right"/>
        <w:outlineLvl w:val="1"/>
        <w:rPr>
          <w:rFonts w:ascii="Times New Roman" w:hAnsi="Times New Roman" w:cs="Times New Roman"/>
          <w:sz w:val="28"/>
          <w:szCs w:val="28"/>
        </w:rPr>
      </w:pPr>
      <w:bookmarkStart w:id="21" w:name="P505"/>
      <w:bookmarkEnd w:id="21"/>
      <w:proofErr w:type="gramStart"/>
      <w:r>
        <w:rPr>
          <w:rFonts w:ascii="Times New Roman" w:hAnsi="Times New Roman" w:cs="Times New Roman"/>
          <w:sz w:val="28"/>
          <w:szCs w:val="28"/>
        </w:rPr>
        <w:t xml:space="preserve">Приложение </w:t>
      </w:r>
      <w:r w:rsidR="00197BFD" w:rsidRPr="001A179D">
        <w:rPr>
          <w:rFonts w:ascii="Times New Roman" w:hAnsi="Times New Roman" w:cs="Times New Roman"/>
          <w:sz w:val="28"/>
          <w:szCs w:val="28"/>
        </w:rPr>
        <w:t xml:space="preserve"> 1</w:t>
      </w:r>
      <w:proofErr w:type="gramEnd"/>
    </w:p>
    <w:p w:rsidR="00197BFD" w:rsidRPr="001A179D" w:rsidRDefault="00197BFD">
      <w:pPr>
        <w:pStyle w:val="ConsPlusNormal"/>
        <w:jc w:val="right"/>
        <w:rPr>
          <w:rFonts w:ascii="Times New Roman" w:hAnsi="Times New Roman" w:cs="Times New Roman"/>
          <w:sz w:val="28"/>
          <w:szCs w:val="28"/>
        </w:rPr>
      </w:pPr>
      <w:r w:rsidRPr="001A179D">
        <w:rPr>
          <w:rFonts w:ascii="Times New Roman" w:hAnsi="Times New Roman" w:cs="Times New Roman"/>
          <w:sz w:val="28"/>
          <w:szCs w:val="28"/>
        </w:rPr>
        <w:t>к Положению</w:t>
      </w:r>
    </w:p>
    <w:p w:rsidR="00197BFD" w:rsidRPr="001A179D" w:rsidRDefault="00197BFD">
      <w:pPr>
        <w:pStyle w:val="ConsPlusNormal"/>
        <w:jc w:val="right"/>
        <w:rPr>
          <w:rFonts w:ascii="Times New Roman" w:hAnsi="Times New Roman" w:cs="Times New Roman"/>
          <w:sz w:val="28"/>
          <w:szCs w:val="28"/>
        </w:rPr>
      </w:pPr>
      <w:r w:rsidRPr="001A179D">
        <w:rPr>
          <w:rFonts w:ascii="Times New Roman" w:hAnsi="Times New Roman" w:cs="Times New Roman"/>
          <w:sz w:val="28"/>
          <w:szCs w:val="28"/>
        </w:rPr>
        <w:t>"О правовых актах Думы</w:t>
      </w:r>
    </w:p>
    <w:p w:rsidR="00197BFD" w:rsidRPr="001A179D" w:rsidRDefault="00197BFD">
      <w:pPr>
        <w:pStyle w:val="ConsPlusNormal"/>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w:t>
      </w:r>
      <w:r>
        <w:rPr>
          <w:rFonts w:ascii="Times New Roman" w:hAnsi="Times New Roman" w:cs="Times New Roman"/>
          <w:sz w:val="28"/>
          <w:szCs w:val="28"/>
        </w:rPr>
        <w:tab/>
        <w:t xml:space="preserve">                Председателю </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ШТАМП                                      </w:t>
      </w:r>
      <w:r>
        <w:rPr>
          <w:rFonts w:ascii="Times New Roman" w:hAnsi="Times New Roman" w:cs="Times New Roman"/>
          <w:sz w:val="28"/>
          <w:szCs w:val="28"/>
        </w:rPr>
        <w:t xml:space="preserve">            Думы Гаринского городского округа</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от _</w:t>
      </w:r>
      <w:proofErr w:type="gramStart"/>
      <w:r w:rsidRPr="001A179D">
        <w:rPr>
          <w:rFonts w:ascii="Times New Roman" w:hAnsi="Times New Roman" w:cs="Times New Roman"/>
          <w:sz w:val="28"/>
          <w:szCs w:val="28"/>
        </w:rPr>
        <w:t>_._</w:t>
      </w:r>
      <w:proofErr w:type="gramEnd"/>
      <w:r w:rsidRPr="001A179D">
        <w:rPr>
          <w:rFonts w:ascii="Times New Roman" w:hAnsi="Times New Roman" w:cs="Times New Roman"/>
          <w:sz w:val="28"/>
          <w:szCs w:val="28"/>
        </w:rPr>
        <w:t>_.20__ исх. N _______                _______________________________</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79D">
        <w:rPr>
          <w:rFonts w:ascii="Times New Roman" w:hAnsi="Times New Roman" w:cs="Times New Roman"/>
          <w:sz w:val="28"/>
          <w:szCs w:val="28"/>
        </w:rPr>
        <w:t xml:space="preserve">  (Фамилия, </w:t>
      </w:r>
      <w:proofErr w:type="spellStart"/>
      <w:r w:rsidRPr="001A179D">
        <w:rPr>
          <w:rFonts w:ascii="Times New Roman" w:hAnsi="Times New Roman" w:cs="Times New Roman"/>
          <w:sz w:val="28"/>
          <w:szCs w:val="28"/>
        </w:rPr>
        <w:t>и.о</w:t>
      </w:r>
      <w:proofErr w:type="spellEnd"/>
      <w:r w:rsidRPr="001A179D">
        <w:rPr>
          <w:rFonts w:ascii="Times New Roman" w:hAnsi="Times New Roman" w:cs="Times New Roman"/>
          <w:sz w:val="28"/>
          <w:szCs w:val="28"/>
        </w:rPr>
        <w:t>.)</w:t>
      </w:r>
    </w:p>
    <w:p w:rsidR="00197BFD" w:rsidRPr="001A179D" w:rsidRDefault="00197BFD">
      <w:pPr>
        <w:pStyle w:val="ConsPlusNonformat"/>
        <w:jc w:val="both"/>
        <w:rPr>
          <w:rFonts w:ascii="Times New Roman" w:hAnsi="Times New Roman" w:cs="Times New Roman"/>
          <w:sz w:val="28"/>
          <w:szCs w:val="28"/>
        </w:rPr>
      </w:pP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О рассмотрении вопроса</w:t>
      </w:r>
    </w:p>
    <w:p w:rsidR="00197BFD" w:rsidRPr="001A179D" w:rsidRDefault="00197BFD">
      <w:pPr>
        <w:pStyle w:val="ConsPlusNonformat"/>
        <w:jc w:val="both"/>
        <w:rPr>
          <w:rFonts w:ascii="Times New Roman" w:hAnsi="Times New Roman" w:cs="Times New Roman"/>
          <w:sz w:val="28"/>
          <w:szCs w:val="28"/>
        </w:rPr>
      </w:pP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___________________________________________________________________________</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(наименование субъекта правотворческой инициативы)</w:t>
      </w:r>
    </w:p>
    <w:p w:rsidR="00197BFD" w:rsidRPr="001A179D" w:rsidRDefault="00197BFD">
      <w:pPr>
        <w:pStyle w:val="ConsPlusNonformat"/>
        <w:jc w:val="both"/>
        <w:rPr>
          <w:rFonts w:ascii="Times New Roman" w:hAnsi="Times New Roman" w:cs="Times New Roman"/>
          <w:sz w:val="28"/>
          <w:szCs w:val="28"/>
        </w:rPr>
      </w:pPr>
      <w:proofErr w:type="gramStart"/>
      <w:r w:rsidRPr="001A179D">
        <w:rPr>
          <w:rFonts w:ascii="Times New Roman" w:hAnsi="Times New Roman" w:cs="Times New Roman"/>
          <w:sz w:val="28"/>
          <w:szCs w:val="28"/>
        </w:rPr>
        <w:t>направляет  Вам</w:t>
      </w:r>
      <w:proofErr w:type="gramEnd"/>
      <w:r w:rsidRPr="001A179D">
        <w:rPr>
          <w:rFonts w:ascii="Times New Roman" w:hAnsi="Times New Roman" w:cs="Times New Roman"/>
          <w:sz w:val="28"/>
          <w:szCs w:val="28"/>
        </w:rPr>
        <w:t xml:space="preserve">  для  рассмотрения  проект  </w:t>
      </w:r>
      <w:r>
        <w:rPr>
          <w:rFonts w:ascii="Times New Roman" w:hAnsi="Times New Roman" w:cs="Times New Roman"/>
          <w:sz w:val="28"/>
          <w:szCs w:val="28"/>
        </w:rPr>
        <w:t xml:space="preserve">решения  Думы Гаринского городского округа </w:t>
      </w:r>
      <w:r w:rsidRPr="001A179D">
        <w:rPr>
          <w:rFonts w:ascii="Times New Roman" w:hAnsi="Times New Roman" w:cs="Times New Roman"/>
          <w:sz w:val="28"/>
          <w:szCs w:val="28"/>
        </w:rPr>
        <w:t>_____________________________________________________________</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наименование проекта</w:t>
      </w:r>
    </w:p>
    <w:p w:rsidR="00197BFD" w:rsidRPr="001A179D" w:rsidRDefault="00197BFD">
      <w:pPr>
        <w:pStyle w:val="ConsPlusNonformat"/>
        <w:jc w:val="both"/>
        <w:rPr>
          <w:rFonts w:ascii="Times New Roman" w:hAnsi="Times New Roman" w:cs="Times New Roman"/>
          <w:sz w:val="28"/>
          <w:szCs w:val="28"/>
        </w:rPr>
      </w:pPr>
      <w:proofErr w:type="gramStart"/>
      <w:r w:rsidRPr="001A179D">
        <w:rPr>
          <w:rFonts w:ascii="Times New Roman" w:hAnsi="Times New Roman" w:cs="Times New Roman"/>
          <w:sz w:val="28"/>
          <w:szCs w:val="28"/>
        </w:rPr>
        <w:t>с  приложением</w:t>
      </w:r>
      <w:proofErr w:type="gramEnd"/>
      <w:r w:rsidRPr="001A179D">
        <w:rPr>
          <w:rFonts w:ascii="Times New Roman" w:hAnsi="Times New Roman" w:cs="Times New Roman"/>
          <w:sz w:val="28"/>
          <w:szCs w:val="28"/>
        </w:rPr>
        <w:t xml:space="preserve">  необходимых  документов  в  электронном  виде и на бумажном</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носителе, заверенные подписью руководителя структурного подразделения.</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Приложение:</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1. Проект решения в 1 экз. на ___ л.</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2. Пояснительная записка в 1 экз. на ___ л.</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3. Лист согласования в 1 экз. на ___ л.</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4. Документ, выражающий решение субъекта ини</w:t>
      </w:r>
      <w:r>
        <w:rPr>
          <w:rFonts w:ascii="Times New Roman" w:hAnsi="Times New Roman" w:cs="Times New Roman"/>
          <w:sz w:val="28"/>
          <w:szCs w:val="28"/>
        </w:rPr>
        <w:t xml:space="preserve">циативы принятия правовых актов </w:t>
      </w:r>
      <w:r w:rsidRPr="001A179D">
        <w:rPr>
          <w:rFonts w:ascii="Times New Roman" w:hAnsi="Times New Roman" w:cs="Times New Roman"/>
          <w:sz w:val="28"/>
          <w:szCs w:val="28"/>
        </w:rPr>
        <w:t>о внесении проекта нормативного правового акта в 1 экз. на ___ л.</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5. Прилагаемые документы (перечисляются конкретные документы).</w:t>
      </w:r>
    </w:p>
    <w:p w:rsidR="00197BFD" w:rsidRPr="001A179D" w:rsidRDefault="00197BFD">
      <w:pPr>
        <w:pStyle w:val="ConsPlusNonformat"/>
        <w:jc w:val="both"/>
        <w:rPr>
          <w:rFonts w:ascii="Times New Roman" w:hAnsi="Times New Roman" w:cs="Times New Roman"/>
          <w:sz w:val="28"/>
          <w:szCs w:val="28"/>
        </w:rPr>
      </w:pP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________________________________________________    ___________________</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(указывается субъект правотворческой </w:t>
      </w:r>
      <w:proofErr w:type="gramStart"/>
      <w:r w:rsidRPr="001A179D">
        <w:rPr>
          <w:rFonts w:ascii="Times New Roman" w:hAnsi="Times New Roman" w:cs="Times New Roman"/>
          <w:sz w:val="28"/>
          <w:szCs w:val="28"/>
        </w:rPr>
        <w:t xml:space="preserve">инициативы)   </w:t>
      </w:r>
      <w:proofErr w:type="gramEnd"/>
      <w:r w:rsidRPr="001A179D">
        <w:rPr>
          <w:rFonts w:ascii="Times New Roman" w:hAnsi="Times New Roman" w:cs="Times New Roman"/>
          <w:sz w:val="28"/>
          <w:szCs w:val="28"/>
        </w:rPr>
        <w:t xml:space="preserve">   (И.О. Фамилия)</w:t>
      </w:r>
    </w:p>
    <w:p w:rsidR="00197BFD" w:rsidRPr="001A179D" w:rsidRDefault="00197BFD">
      <w:pPr>
        <w:pStyle w:val="ConsPlusNonformat"/>
        <w:jc w:val="both"/>
        <w:rPr>
          <w:rFonts w:ascii="Times New Roman" w:hAnsi="Times New Roman" w:cs="Times New Roman"/>
          <w:sz w:val="28"/>
          <w:szCs w:val="28"/>
        </w:rPr>
      </w:pP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Исполнитель: _________________________</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Фамилия, инициалы лица</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 xml:space="preserve">              подготовившего проект</w:t>
      </w:r>
    </w:p>
    <w:p w:rsidR="00197BFD" w:rsidRPr="001A179D" w:rsidRDefault="00197BFD">
      <w:pPr>
        <w:pStyle w:val="ConsPlusNonformat"/>
        <w:jc w:val="both"/>
        <w:rPr>
          <w:rFonts w:ascii="Times New Roman" w:hAnsi="Times New Roman" w:cs="Times New Roman"/>
          <w:sz w:val="28"/>
          <w:szCs w:val="28"/>
        </w:rPr>
      </w:pPr>
      <w:r w:rsidRPr="001A179D">
        <w:rPr>
          <w:rFonts w:ascii="Times New Roman" w:hAnsi="Times New Roman" w:cs="Times New Roman"/>
          <w:sz w:val="28"/>
          <w:szCs w:val="28"/>
        </w:rPr>
        <w:t>Телефон: _________________</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p>
    <w:p w:rsidR="00686B6A" w:rsidRDefault="00686B6A">
      <w:pPr>
        <w:pStyle w:val="ConsPlusNormal"/>
        <w:jc w:val="both"/>
        <w:rPr>
          <w:rFonts w:ascii="Times New Roman" w:hAnsi="Times New Roman" w:cs="Times New Roman"/>
          <w:sz w:val="28"/>
          <w:szCs w:val="28"/>
        </w:rPr>
      </w:pPr>
    </w:p>
    <w:p w:rsidR="00686B6A" w:rsidRPr="001A179D" w:rsidRDefault="00686B6A">
      <w:pPr>
        <w:pStyle w:val="ConsPlusNormal"/>
        <w:jc w:val="both"/>
        <w:rPr>
          <w:rFonts w:ascii="Times New Roman" w:hAnsi="Times New Roman" w:cs="Times New Roman"/>
          <w:sz w:val="28"/>
          <w:szCs w:val="28"/>
        </w:rPr>
      </w:pPr>
    </w:p>
    <w:p w:rsidR="00197BFD" w:rsidRPr="001A179D" w:rsidRDefault="00E061D8">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Приложение </w:t>
      </w:r>
      <w:r w:rsidR="00197BFD" w:rsidRPr="001A179D">
        <w:rPr>
          <w:rFonts w:ascii="Times New Roman" w:hAnsi="Times New Roman" w:cs="Times New Roman"/>
          <w:sz w:val="28"/>
          <w:szCs w:val="28"/>
        </w:rPr>
        <w:t xml:space="preserve"> 2</w:t>
      </w:r>
      <w:proofErr w:type="gramEnd"/>
    </w:p>
    <w:p w:rsidR="00197BFD" w:rsidRPr="001A179D" w:rsidRDefault="00197BFD">
      <w:pPr>
        <w:pStyle w:val="ConsPlusNormal"/>
        <w:jc w:val="right"/>
        <w:rPr>
          <w:rFonts w:ascii="Times New Roman" w:hAnsi="Times New Roman" w:cs="Times New Roman"/>
          <w:sz w:val="28"/>
          <w:szCs w:val="28"/>
        </w:rPr>
      </w:pPr>
      <w:r w:rsidRPr="001A179D">
        <w:rPr>
          <w:rFonts w:ascii="Times New Roman" w:hAnsi="Times New Roman" w:cs="Times New Roman"/>
          <w:sz w:val="28"/>
          <w:szCs w:val="28"/>
        </w:rPr>
        <w:t>к Положению</w:t>
      </w:r>
    </w:p>
    <w:p w:rsidR="00197BFD" w:rsidRPr="001A179D" w:rsidRDefault="00197BFD">
      <w:pPr>
        <w:pStyle w:val="ConsPlusNormal"/>
        <w:jc w:val="right"/>
        <w:rPr>
          <w:rFonts w:ascii="Times New Roman" w:hAnsi="Times New Roman" w:cs="Times New Roman"/>
          <w:sz w:val="28"/>
          <w:szCs w:val="28"/>
        </w:rPr>
      </w:pPr>
      <w:r w:rsidRPr="001A179D">
        <w:rPr>
          <w:rFonts w:ascii="Times New Roman" w:hAnsi="Times New Roman" w:cs="Times New Roman"/>
          <w:sz w:val="28"/>
          <w:szCs w:val="28"/>
        </w:rPr>
        <w:t>"О правовых актах Думы</w:t>
      </w:r>
    </w:p>
    <w:p w:rsidR="00197BFD" w:rsidRPr="001A179D" w:rsidRDefault="00197BFD">
      <w:pPr>
        <w:pStyle w:val="ConsPlusNormal"/>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r w:rsidRPr="001A179D">
        <w:rPr>
          <w:rFonts w:ascii="Times New Roman" w:hAnsi="Times New Roman" w:cs="Times New Roman"/>
          <w:sz w:val="28"/>
          <w:szCs w:val="28"/>
        </w:rPr>
        <w:t>"</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center"/>
        <w:rPr>
          <w:rFonts w:ascii="Times New Roman" w:hAnsi="Times New Roman" w:cs="Times New Roman"/>
          <w:sz w:val="28"/>
          <w:szCs w:val="28"/>
        </w:rPr>
      </w:pPr>
      <w:bookmarkStart w:id="22" w:name="P553"/>
      <w:bookmarkEnd w:id="22"/>
      <w:r w:rsidRPr="001A179D">
        <w:rPr>
          <w:rFonts w:ascii="Times New Roman" w:hAnsi="Times New Roman" w:cs="Times New Roman"/>
          <w:sz w:val="28"/>
          <w:szCs w:val="28"/>
        </w:rPr>
        <w:t>ЛИСТ СОГЛАСОВАНИЯ</w:t>
      </w:r>
    </w:p>
    <w:p w:rsidR="00197BFD" w:rsidRPr="001A179D" w:rsidRDefault="00197BFD">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568"/>
        <w:gridCol w:w="454"/>
        <w:gridCol w:w="2665"/>
      </w:tblGrid>
      <w:tr w:rsidR="00197BFD" w:rsidRPr="001A179D">
        <w:tc>
          <w:tcPr>
            <w:tcW w:w="9052" w:type="dxa"/>
            <w:gridSpan w:val="4"/>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Проекта решения Думы</w:t>
            </w:r>
            <w:r>
              <w:rPr>
                <w:rFonts w:ascii="Times New Roman" w:hAnsi="Times New Roman" w:cs="Times New Roman"/>
                <w:sz w:val="28"/>
                <w:szCs w:val="28"/>
              </w:rPr>
              <w:t xml:space="preserve"> Гаринского городского округа</w:t>
            </w:r>
          </w:p>
        </w:tc>
      </w:tr>
      <w:tr w:rsidR="00197BFD" w:rsidRPr="001A179D">
        <w:tc>
          <w:tcPr>
            <w:tcW w:w="9052" w:type="dxa"/>
            <w:gridSpan w:val="4"/>
          </w:tcPr>
          <w:p w:rsidR="00197BFD" w:rsidRPr="001A179D" w:rsidRDefault="00197BFD">
            <w:pPr>
              <w:pStyle w:val="ConsPlusNormal"/>
              <w:rPr>
                <w:rFonts w:ascii="Times New Roman" w:hAnsi="Times New Roman" w:cs="Times New Roman"/>
                <w:sz w:val="28"/>
                <w:szCs w:val="28"/>
              </w:rPr>
            </w:pPr>
          </w:p>
        </w:tc>
      </w:tr>
      <w:tr w:rsidR="00197BFD" w:rsidRPr="001A179D">
        <w:tblPrEx>
          <w:tblBorders>
            <w:left w:val="none" w:sz="0" w:space="0" w:color="auto"/>
            <w:right w:val="none" w:sz="0" w:space="0" w:color="auto"/>
          </w:tblBorders>
        </w:tblPrEx>
        <w:tc>
          <w:tcPr>
            <w:tcW w:w="9052" w:type="dxa"/>
            <w:gridSpan w:val="4"/>
            <w:tcBorders>
              <w:left w:val="nil"/>
              <w:right w:val="nil"/>
            </w:tcBorders>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(наименование проекта)</w:t>
            </w:r>
          </w:p>
        </w:tc>
      </w:tr>
      <w:tr w:rsidR="00197BFD" w:rsidRPr="001A179D">
        <w:tc>
          <w:tcPr>
            <w:tcW w:w="9052" w:type="dxa"/>
            <w:gridSpan w:val="4"/>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Субъект правотворческой инициативы</w:t>
            </w:r>
          </w:p>
        </w:tc>
      </w:tr>
      <w:tr w:rsidR="00197BFD" w:rsidRPr="001A179D">
        <w:tc>
          <w:tcPr>
            <w:tcW w:w="9052" w:type="dxa"/>
            <w:gridSpan w:val="4"/>
          </w:tcPr>
          <w:p w:rsidR="00197BFD" w:rsidRPr="001A179D" w:rsidRDefault="00197BFD">
            <w:pPr>
              <w:pStyle w:val="ConsPlusNormal"/>
              <w:rPr>
                <w:rFonts w:ascii="Times New Roman" w:hAnsi="Times New Roman" w:cs="Times New Roman"/>
                <w:sz w:val="28"/>
                <w:szCs w:val="28"/>
              </w:rPr>
            </w:pPr>
          </w:p>
        </w:tc>
      </w:tr>
      <w:tr w:rsidR="00197BFD" w:rsidRPr="001A179D">
        <w:tc>
          <w:tcPr>
            <w:tcW w:w="9052" w:type="dxa"/>
            <w:gridSpan w:val="4"/>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 xml:space="preserve">(Ф.И.О., должность, орган </w:t>
            </w:r>
            <w:proofErr w:type="spellStart"/>
            <w:r w:rsidRPr="001A179D">
              <w:rPr>
                <w:rFonts w:ascii="Times New Roman" w:hAnsi="Times New Roman" w:cs="Times New Roman"/>
                <w:sz w:val="28"/>
                <w:szCs w:val="28"/>
              </w:rPr>
              <w:t>терр</w:t>
            </w:r>
            <w:proofErr w:type="spellEnd"/>
            <w:r w:rsidRPr="001A179D">
              <w:rPr>
                <w:rFonts w:ascii="Times New Roman" w:hAnsi="Times New Roman" w:cs="Times New Roman"/>
                <w:sz w:val="28"/>
                <w:szCs w:val="28"/>
              </w:rPr>
              <w:t>. общ. самоуправления, инициативная группа)</w:t>
            </w:r>
          </w:p>
        </w:tc>
      </w:tr>
      <w:tr w:rsidR="00197BFD" w:rsidRPr="001A179D">
        <w:tc>
          <w:tcPr>
            <w:tcW w:w="5933" w:type="dxa"/>
            <w:gridSpan w:val="2"/>
          </w:tcPr>
          <w:p w:rsidR="00197BFD" w:rsidRPr="001A179D" w:rsidRDefault="00197BFD">
            <w:pPr>
              <w:pStyle w:val="ConsPlusNormal"/>
              <w:rPr>
                <w:rFonts w:ascii="Times New Roman" w:hAnsi="Times New Roman" w:cs="Times New Roman"/>
                <w:sz w:val="28"/>
                <w:szCs w:val="28"/>
              </w:rPr>
            </w:pPr>
          </w:p>
        </w:tc>
        <w:tc>
          <w:tcPr>
            <w:tcW w:w="3119" w:type="dxa"/>
            <w:gridSpan w:val="2"/>
          </w:tcPr>
          <w:p w:rsidR="00197BFD" w:rsidRPr="001A179D" w:rsidRDefault="00197BFD">
            <w:pPr>
              <w:pStyle w:val="ConsPlusNormal"/>
              <w:rPr>
                <w:rFonts w:ascii="Times New Roman" w:hAnsi="Times New Roman" w:cs="Times New Roman"/>
                <w:sz w:val="28"/>
                <w:szCs w:val="28"/>
              </w:rPr>
            </w:pPr>
          </w:p>
        </w:tc>
      </w:tr>
      <w:tr w:rsidR="00197BFD" w:rsidRPr="001A179D">
        <w:tblPrEx>
          <w:tblBorders>
            <w:left w:val="none" w:sz="0" w:space="0" w:color="auto"/>
            <w:right w:val="none" w:sz="0" w:space="0" w:color="auto"/>
            <w:insideV w:val="none" w:sz="0" w:space="0" w:color="auto"/>
          </w:tblBorders>
        </w:tblPrEx>
        <w:tc>
          <w:tcPr>
            <w:tcW w:w="5933" w:type="dxa"/>
            <w:gridSpan w:val="2"/>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(Подпись)</w:t>
            </w:r>
          </w:p>
        </w:tc>
        <w:tc>
          <w:tcPr>
            <w:tcW w:w="3119" w:type="dxa"/>
            <w:gridSpan w:val="2"/>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(Дата)</w:t>
            </w:r>
          </w:p>
        </w:tc>
      </w:tr>
      <w:tr w:rsidR="00197BFD" w:rsidRPr="001A179D">
        <w:tc>
          <w:tcPr>
            <w:tcW w:w="9052" w:type="dxa"/>
            <w:gridSpan w:val="4"/>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Результаты согласования проекта решения</w:t>
            </w:r>
          </w:p>
        </w:tc>
      </w:tr>
      <w:tr w:rsidR="00197BFD" w:rsidRPr="001A179D">
        <w:tc>
          <w:tcPr>
            <w:tcW w:w="4365" w:type="dxa"/>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Ф.И.О., должность</w:t>
            </w:r>
          </w:p>
        </w:tc>
        <w:tc>
          <w:tcPr>
            <w:tcW w:w="2022" w:type="dxa"/>
            <w:gridSpan w:val="2"/>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Дата поступления проекта решения</w:t>
            </w:r>
          </w:p>
        </w:tc>
        <w:tc>
          <w:tcPr>
            <w:tcW w:w="2665" w:type="dxa"/>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Заключение по проекту решения, подпись, дата</w:t>
            </w: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Руководитель структурного подразделения, ответственный за подготовку проекта решения</w:t>
            </w:r>
          </w:p>
        </w:tc>
        <w:tc>
          <w:tcPr>
            <w:tcW w:w="2022" w:type="dxa"/>
            <w:gridSpan w:val="2"/>
          </w:tcPr>
          <w:p w:rsidR="00197BFD" w:rsidRPr="001A179D" w:rsidRDefault="00197BFD">
            <w:pPr>
              <w:pStyle w:val="ConsPlusNormal"/>
              <w:rPr>
                <w:rFonts w:ascii="Times New Roman" w:hAnsi="Times New Roman" w:cs="Times New Roman"/>
                <w:sz w:val="28"/>
                <w:szCs w:val="28"/>
              </w:rPr>
            </w:pPr>
          </w:p>
        </w:tc>
        <w:tc>
          <w:tcPr>
            <w:tcW w:w="2665" w:type="dxa"/>
          </w:tcPr>
          <w:p w:rsidR="00197BFD" w:rsidRPr="001A179D" w:rsidRDefault="00197BFD">
            <w:pPr>
              <w:pStyle w:val="ConsPlusNormal"/>
              <w:rPr>
                <w:rFonts w:ascii="Times New Roman" w:hAnsi="Times New Roman" w:cs="Times New Roman"/>
                <w:sz w:val="28"/>
                <w:szCs w:val="28"/>
              </w:rPr>
            </w:pP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 xml:space="preserve">Начальник отдела </w:t>
            </w:r>
            <w:r w:rsidR="00E061D8">
              <w:rPr>
                <w:rFonts w:ascii="Times New Roman" w:hAnsi="Times New Roman" w:cs="Times New Roman"/>
                <w:sz w:val="28"/>
                <w:szCs w:val="28"/>
              </w:rPr>
              <w:t xml:space="preserve">организационно-правовой и кадровой работы </w:t>
            </w:r>
            <w:r w:rsidRPr="001A179D">
              <w:rPr>
                <w:rFonts w:ascii="Times New Roman" w:hAnsi="Times New Roman" w:cs="Times New Roman"/>
                <w:sz w:val="28"/>
                <w:szCs w:val="28"/>
              </w:rPr>
              <w:t>администрации</w:t>
            </w:r>
            <w:r w:rsidR="00E061D8">
              <w:rPr>
                <w:rFonts w:ascii="Times New Roman" w:hAnsi="Times New Roman" w:cs="Times New Roman"/>
                <w:sz w:val="28"/>
                <w:szCs w:val="28"/>
              </w:rPr>
              <w:t xml:space="preserve"> Гаринского городского округа</w:t>
            </w:r>
          </w:p>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(при необходимости)</w:t>
            </w:r>
          </w:p>
        </w:tc>
        <w:tc>
          <w:tcPr>
            <w:tcW w:w="2022" w:type="dxa"/>
            <w:gridSpan w:val="2"/>
          </w:tcPr>
          <w:p w:rsidR="00197BFD" w:rsidRPr="001A179D" w:rsidRDefault="00197BFD">
            <w:pPr>
              <w:pStyle w:val="ConsPlusNormal"/>
              <w:rPr>
                <w:rFonts w:ascii="Times New Roman" w:hAnsi="Times New Roman" w:cs="Times New Roman"/>
                <w:sz w:val="28"/>
                <w:szCs w:val="28"/>
              </w:rPr>
            </w:pPr>
          </w:p>
        </w:tc>
        <w:tc>
          <w:tcPr>
            <w:tcW w:w="2665" w:type="dxa"/>
          </w:tcPr>
          <w:p w:rsidR="00197BFD" w:rsidRPr="001A179D" w:rsidRDefault="00197BFD">
            <w:pPr>
              <w:pStyle w:val="ConsPlusNormal"/>
              <w:rPr>
                <w:rFonts w:ascii="Times New Roman" w:hAnsi="Times New Roman" w:cs="Times New Roman"/>
                <w:sz w:val="28"/>
                <w:szCs w:val="28"/>
              </w:rPr>
            </w:pP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Начальник финансового управления</w:t>
            </w:r>
            <w:r w:rsidR="00E061D8">
              <w:rPr>
                <w:rFonts w:ascii="Times New Roman" w:hAnsi="Times New Roman" w:cs="Times New Roman"/>
                <w:sz w:val="28"/>
                <w:szCs w:val="28"/>
              </w:rPr>
              <w:t xml:space="preserve"> администрации Гаринского городского округа</w:t>
            </w:r>
          </w:p>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(при необходимости)</w:t>
            </w:r>
          </w:p>
        </w:tc>
        <w:tc>
          <w:tcPr>
            <w:tcW w:w="2022" w:type="dxa"/>
            <w:gridSpan w:val="2"/>
          </w:tcPr>
          <w:p w:rsidR="00197BFD" w:rsidRPr="001A179D" w:rsidRDefault="00197BFD">
            <w:pPr>
              <w:pStyle w:val="ConsPlusNormal"/>
              <w:rPr>
                <w:rFonts w:ascii="Times New Roman" w:hAnsi="Times New Roman" w:cs="Times New Roman"/>
                <w:sz w:val="28"/>
                <w:szCs w:val="28"/>
              </w:rPr>
            </w:pPr>
          </w:p>
        </w:tc>
        <w:tc>
          <w:tcPr>
            <w:tcW w:w="2665" w:type="dxa"/>
          </w:tcPr>
          <w:p w:rsidR="00197BFD" w:rsidRPr="001A179D" w:rsidRDefault="00197BFD">
            <w:pPr>
              <w:pStyle w:val="ConsPlusNormal"/>
              <w:rPr>
                <w:rFonts w:ascii="Times New Roman" w:hAnsi="Times New Roman" w:cs="Times New Roman"/>
                <w:sz w:val="28"/>
                <w:szCs w:val="28"/>
              </w:rPr>
            </w:pP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 xml:space="preserve">Заместитель главы администрации </w:t>
            </w:r>
            <w:r w:rsidR="00E061D8">
              <w:rPr>
                <w:rFonts w:ascii="Times New Roman" w:hAnsi="Times New Roman" w:cs="Times New Roman"/>
                <w:sz w:val="28"/>
                <w:szCs w:val="28"/>
              </w:rPr>
              <w:lastRenderedPageBreak/>
              <w:t>Гаринского городского округа</w:t>
            </w:r>
          </w:p>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(курирующий данный вопрос, при необходимости)</w:t>
            </w:r>
          </w:p>
        </w:tc>
        <w:tc>
          <w:tcPr>
            <w:tcW w:w="2022" w:type="dxa"/>
            <w:gridSpan w:val="2"/>
          </w:tcPr>
          <w:p w:rsidR="00197BFD" w:rsidRPr="001A179D" w:rsidRDefault="00197BFD">
            <w:pPr>
              <w:pStyle w:val="ConsPlusNormal"/>
              <w:rPr>
                <w:rFonts w:ascii="Times New Roman" w:hAnsi="Times New Roman" w:cs="Times New Roman"/>
                <w:sz w:val="28"/>
                <w:szCs w:val="28"/>
              </w:rPr>
            </w:pPr>
          </w:p>
        </w:tc>
        <w:tc>
          <w:tcPr>
            <w:tcW w:w="2665" w:type="dxa"/>
          </w:tcPr>
          <w:p w:rsidR="00197BFD" w:rsidRPr="001A179D" w:rsidRDefault="00197BFD">
            <w:pPr>
              <w:pStyle w:val="ConsPlusNormal"/>
              <w:rPr>
                <w:rFonts w:ascii="Times New Roman" w:hAnsi="Times New Roman" w:cs="Times New Roman"/>
                <w:sz w:val="28"/>
                <w:szCs w:val="28"/>
              </w:rPr>
            </w:pP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p>
        </w:tc>
        <w:tc>
          <w:tcPr>
            <w:tcW w:w="2022" w:type="dxa"/>
            <w:gridSpan w:val="2"/>
          </w:tcPr>
          <w:p w:rsidR="00197BFD" w:rsidRPr="001A179D" w:rsidRDefault="00197BFD">
            <w:pPr>
              <w:pStyle w:val="ConsPlusNormal"/>
              <w:rPr>
                <w:rFonts w:ascii="Times New Roman" w:hAnsi="Times New Roman" w:cs="Times New Roman"/>
                <w:sz w:val="28"/>
                <w:szCs w:val="28"/>
              </w:rPr>
            </w:pPr>
          </w:p>
        </w:tc>
        <w:tc>
          <w:tcPr>
            <w:tcW w:w="2665" w:type="dxa"/>
          </w:tcPr>
          <w:p w:rsidR="00197BFD" w:rsidRPr="001A179D" w:rsidRDefault="00197BFD">
            <w:pPr>
              <w:pStyle w:val="ConsPlusNormal"/>
              <w:rPr>
                <w:rFonts w:ascii="Times New Roman" w:hAnsi="Times New Roman" w:cs="Times New Roman"/>
                <w:sz w:val="28"/>
                <w:szCs w:val="28"/>
              </w:rPr>
            </w:pPr>
          </w:p>
        </w:tc>
      </w:tr>
      <w:tr w:rsidR="00197BFD" w:rsidRPr="001A179D">
        <w:tblPrEx>
          <w:tblBorders>
            <w:left w:val="none" w:sz="0" w:space="0" w:color="auto"/>
            <w:right w:val="none" w:sz="0" w:space="0" w:color="auto"/>
          </w:tblBorders>
        </w:tblPrEx>
        <w:tc>
          <w:tcPr>
            <w:tcW w:w="9052" w:type="dxa"/>
            <w:gridSpan w:val="4"/>
            <w:tcBorders>
              <w:left w:val="nil"/>
              <w:right w:val="nil"/>
            </w:tcBorders>
          </w:tcPr>
          <w:p w:rsidR="00197BFD" w:rsidRPr="001A179D" w:rsidRDefault="00197BFD">
            <w:pPr>
              <w:pStyle w:val="ConsPlusNormal"/>
              <w:rPr>
                <w:rFonts w:ascii="Times New Roman" w:hAnsi="Times New Roman" w:cs="Times New Roman"/>
                <w:sz w:val="28"/>
                <w:szCs w:val="28"/>
              </w:rPr>
            </w:pPr>
          </w:p>
        </w:tc>
      </w:tr>
      <w:tr w:rsidR="00197BFD" w:rsidRPr="001A179D">
        <w:tc>
          <w:tcPr>
            <w:tcW w:w="9052" w:type="dxa"/>
            <w:gridSpan w:val="4"/>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Непосредственный разработчик проекта</w:t>
            </w:r>
          </w:p>
        </w:tc>
      </w:tr>
      <w:tr w:rsidR="00197BFD" w:rsidRPr="001A179D">
        <w:tc>
          <w:tcPr>
            <w:tcW w:w="9052" w:type="dxa"/>
            <w:gridSpan w:val="4"/>
          </w:tcPr>
          <w:p w:rsidR="00197BFD" w:rsidRPr="001A179D" w:rsidRDefault="00197BFD">
            <w:pPr>
              <w:pStyle w:val="ConsPlusNormal"/>
              <w:rPr>
                <w:rFonts w:ascii="Times New Roman" w:hAnsi="Times New Roman" w:cs="Times New Roman"/>
                <w:sz w:val="28"/>
                <w:szCs w:val="28"/>
              </w:rPr>
            </w:pPr>
          </w:p>
        </w:tc>
      </w:tr>
      <w:tr w:rsidR="00197BFD" w:rsidRPr="001A179D">
        <w:tblPrEx>
          <w:tblBorders>
            <w:left w:val="none" w:sz="0" w:space="0" w:color="auto"/>
            <w:right w:val="none" w:sz="0" w:space="0" w:color="auto"/>
          </w:tblBorders>
        </w:tblPrEx>
        <w:tc>
          <w:tcPr>
            <w:tcW w:w="9052" w:type="dxa"/>
            <w:gridSpan w:val="4"/>
            <w:tcBorders>
              <w:left w:val="nil"/>
              <w:right w:val="nil"/>
            </w:tcBorders>
          </w:tcPr>
          <w:p w:rsidR="00197BFD" w:rsidRPr="001A179D" w:rsidRDefault="00197BFD">
            <w:pPr>
              <w:pStyle w:val="ConsPlusNormal"/>
              <w:jc w:val="center"/>
              <w:rPr>
                <w:rFonts w:ascii="Times New Roman" w:hAnsi="Times New Roman" w:cs="Times New Roman"/>
                <w:sz w:val="28"/>
                <w:szCs w:val="28"/>
              </w:rPr>
            </w:pPr>
            <w:r w:rsidRPr="001A179D">
              <w:rPr>
                <w:rFonts w:ascii="Times New Roman" w:hAnsi="Times New Roman" w:cs="Times New Roman"/>
                <w:sz w:val="28"/>
                <w:szCs w:val="28"/>
              </w:rPr>
              <w:t>(Ф.И.О. должность ответственного за разработку проекта, контактный телефон)</w:t>
            </w:r>
          </w:p>
        </w:tc>
      </w:tr>
      <w:tr w:rsidR="00197BFD" w:rsidRPr="001A179D">
        <w:tc>
          <w:tcPr>
            <w:tcW w:w="4365" w:type="dxa"/>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(Подпись)</w:t>
            </w:r>
          </w:p>
        </w:tc>
        <w:tc>
          <w:tcPr>
            <w:tcW w:w="4687" w:type="dxa"/>
            <w:gridSpan w:val="3"/>
          </w:tcPr>
          <w:p w:rsidR="00197BFD" w:rsidRPr="001A179D" w:rsidRDefault="00197BFD">
            <w:pPr>
              <w:pStyle w:val="ConsPlusNormal"/>
              <w:rPr>
                <w:rFonts w:ascii="Times New Roman" w:hAnsi="Times New Roman" w:cs="Times New Roman"/>
                <w:sz w:val="28"/>
                <w:szCs w:val="28"/>
              </w:rPr>
            </w:pPr>
            <w:r w:rsidRPr="001A179D">
              <w:rPr>
                <w:rFonts w:ascii="Times New Roman" w:hAnsi="Times New Roman" w:cs="Times New Roman"/>
                <w:sz w:val="28"/>
                <w:szCs w:val="28"/>
              </w:rPr>
              <w:t>(дата)</w:t>
            </w:r>
          </w:p>
        </w:tc>
      </w:tr>
    </w:tbl>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ind w:firstLine="540"/>
        <w:jc w:val="both"/>
        <w:rPr>
          <w:rFonts w:ascii="Times New Roman" w:hAnsi="Times New Roman" w:cs="Times New Roman"/>
          <w:sz w:val="28"/>
          <w:szCs w:val="28"/>
        </w:rPr>
      </w:pPr>
      <w:r w:rsidRPr="001A179D">
        <w:rPr>
          <w:rFonts w:ascii="Times New Roman" w:hAnsi="Times New Roman" w:cs="Times New Roman"/>
          <w:sz w:val="28"/>
          <w:szCs w:val="28"/>
        </w:rPr>
        <w:t xml:space="preserve">Примечание: согласование проекта решения проводятся в обязательном порядке </w:t>
      </w:r>
      <w:proofErr w:type="gramStart"/>
      <w:r w:rsidRPr="001A179D">
        <w:rPr>
          <w:rFonts w:ascii="Times New Roman" w:hAnsi="Times New Roman" w:cs="Times New Roman"/>
          <w:sz w:val="28"/>
          <w:szCs w:val="28"/>
        </w:rPr>
        <w:t>лицами</w:t>
      </w:r>
      <w:proofErr w:type="gramEnd"/>
      <w:r w:rsidRPr="001A179D">
        <w:rPr>
          <w:rFonts w:ascii="Times New Roman" w:hAnsi="Times New Roman" w:cs="Times New Roman"/>
          <w:sz w:val="28"/>
          <w:szCs w:val="28"/>
        </w:rPr>
        <w:t xml:space="preserve"> указанными в </w:t>
      </w:r>
      <w:hyperlink w:anchor="P272" w:history="1">
        <w:r w:rsidRPr="001A179D">
          <w:rPr>
            <w:rFonts w:ascii="Times New Roman" w:hAnsi="Times New Roman" w:cs="Times New Roman"/>
            <w:color w:val="0000FF"/>
            <w:sz w:val="28"/>
            <w:szCs w:val="28"/>
          </w:rPr>
          <w:t>пункте 4.6</w:t>
        </w:r>
      </w:hyperlink>
      <w:r w:rsidRPr="001A179D">
        <w:rPr>
          <w:rFonts w:ascii="Times New Roman" w:hAnsi="Times New Roman" w:cs="Times New Roman"/>
          <w:sz w:val="28"/>
          <w:szCs w:val="28"/>
        </w:rPr>
        <w:t xml:space="preserve"> "О правовых актах Думы</w:t>
      </w:r>
      <w:r>
        <w:rPr>
          <w:rFonts w:ascii="Times New Roman" w:hAnsi="Times New Roman" w:cs="Times New Roman"/>
          <w:sz w:val="28"/>
          <w:szCs w:val="28"/>
        </w:rPr>
        <w:t xml:space="preserve"> Гаринского городского округа</w:t>
      </w:r>
      <w:r w:rsidRPr="001A179D">
        <w:rPr>
          <w:rFonts w:ascii="Times New Roman" w:hAnsi="Times New Roman" w:cs="Times New Roman"/>
          <w:sz w:val="28"/>
          <w:szCs w:val="28"/>
        </w:rPr>
        <w:t>", которыми изучается проект решения на соответствие его законности и правильности оформления в части касающейся полномочий. При отсутствии замечаний, в третьем столбце таблицы производится запись "Согласовано", или "Не согласовано". Выявленные недостатки и замечания указываются в перечне "замечаний, недостатков в проекте решения Думы" на обороте листа согласования.</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pStyle w:val="ConsPlusNormal"/>
        <w:jc w:val="both"/>
        <w:rPr>
          <w:rFonts w:ascii="Times New Roman" w:hAnsi="Times New Roman" w:cs="Times New Roman"/>
          <w:sz w:val="28"/>
          <w:szCs w:val="28"/>
        </w:rPr>
      </w:pPr>
      <w:r w:rsidRPr="001A179D">
        <w:rPr>
          <w:rFonts w:ascii="Times New Roman" w:hAnsi="Times New Roman" w:cs="Times New Roman"/>
          <w:sz w:val="28"/>
          <w:szCs w:val="28"/>
        </w:rPr>
        <w:t>Перечень выявленных замечаний, недостатков в проекте решения Думы:</w:t>
      </w:r>
    </w:p>
    <w:p w:rsidR="00197BFD" w:rsidRPr="001A179D" w:rsidRDefault="00197BFD">
      <w:pPr>
        <w:pStyle w:val="ConsPlusNormal"/>
        <w:spacing w:before="220"/>
        <w:jc w:val="both"/>
        <w:rPr>
          <w:rFonts w:ascii="Times New Roman" w:hAnsi="Times New Roman" w:cs="Times New Roman"/>
          <w:sz w:val="28"/>
          <w:szCs w:val="28"/>
        </w:rPr>
      </w:pPr>
      <w:r w:rsidRPr="001A179D">
        <w:rPr>
          <w:rFonts w:ascii="Times New Roman" w:hAnsi="Times New Roman" w:cs="Times New Roman"/>
          <w:sz w:val="28"/>
          <w:szCs w:val="28"/>
        </w:rPr>
        <w:t>___________________________</w:t>
      </w:r>
      <w:r w:rsidR="00E061D8">
        <w:rPr>
          <w:rFonts w:ascii="Times New Roman" w:hAnsi="Times New Roman" w:cs="Times New Roman"/>
          <w:sz w:val="28"/>
          <w:szCs w:val="28"/>
        </w:rPr>
        <w:t>_______________________________</w:t>
      </w:r>
    </w:p>
    <w:p w:rsidR="00197BFD" w:rsidRPr="001A179D" w:rsidRDefault="00197BFD">
      <w:pPr>
        <w:pStyle w:val="ConsPlusNormal"/>
        <w:spacing w:before="220"/>
        <w:jc w:val="both"/>
        <w:rPr>
          <w:rFonts w:ascii="Times New Roman" w:hAnsi="Times New Roman" w:cs="Times New Roman"/>
          <w:sz w:val="28"/>
          <w:szCs w:val="28"/>
        </w:rPr>
      </w:pPr>
      <w:r w:rsidRPr="001A179D">
        <w:rPr>
          <w:rFonts w:ascii="Times New Roman" w:hAnsi="Times New Roman" w:cs="Times New Roman"/>
          <w:sz w:val="28"/>
          <w:szCs w:val="28"/>
        </w:rPr>
        <w:t>Примечание: при внесении недостатков и замечаний, необходимо указать должность, фамилию и инициалы, поставить подпись.</w:t>
      </w:r>
    </w:p>
    <w:p w:rsidR="00197BFD" w:rsidRPr="001A179D" w:rsidRDefault="00197BFD">
      <w:pPr>
        <w:pStyle w:val="ConsPlusNormal"/>
        <w:jc w:val="both"/>
        <w:rPr>
          <w:rFonts w:ascii="Times New Roman" w:hAnsi="Times New Roman" w:cs="Times New Roman"/>
          <w:sz w:val="28"/>
          <w:szCs w:val="28"/>
        </w:rPr>
      </w:pPr>
    </w:p>
    <w:p w:rsidR="00197BFD" w:rsidRPr="001A179D" w:rsidRDefault="00197BFD">
      <w:pPr>
        <w:rPr>
          <w:sz w:val="28"/>
          <w:szCs w:val="28"/>
        </w:rPr>
      </w:pPr>
    </w:p>
    <w:sectPr w:rsidR="00197BFD" w:rsidRPr="001A179D" w:rsidSect="00CC311C">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0C" w:rsidRDefault="0042150C" w:rsidP="00CC311C">
      <w:r>
        <w:separator/>
      </w:r>
    </w:p>
  </w:endnote>
  <w:endnote w:type="continuationSeparator" w:id="0">
    <w:p w:rsidR="0042150C" w:rsidRDefault="0042150C" w:rsidP="00CC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F0" w:rsidRDefault="007A3AF0">
    <w:pPr>
      <w:pStyle w:val="a7"/>
      <w:jc w:val="right"/>
    </w:pPr>
    <w:r>
      <w:fldChar w:fldCharType="begin"/>
    </w:r>
    <w:r>
      <w:instrText>PAGE   \* MERGEFORMAT</w:instrText>
    </w:r>
    <w:r>
      <w:fldChar w:fldCharType="separate"/>
    </w:r>
    <w:r w:rsidR="00DC22D5">
      <w:rPr>
        <w:noProof/>
      </w:rPr>
      <w:t>34</w:t>
    </w:r>
    <w:r>
      <w:fldChar w:fldCharType="end"/>
    </w:r>
  </w:p>
  <w:p w:rsidR="007A3AF0" w:rsidRDefault="007A3A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0C" w:rsidRDefault="0042150C" w:rsidP="00CC311C">
      <w:r>
        <w:separator/>
      </w:r>
    </w:p>
  </w:footnote>
  <w:footnote w:type="continuationSeparator" w:id="0">
    <w:p w:rsidR="0042150C" w:rsidRDefault="0042150C" w:rsidP="00CC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12B"/>
    <w:rsid w:val="0002016F"/>
    <w:rsid w:val="0007465C"/>
    <w:rsid w:val="000E5764"/>
    <w:rsid w:val="00197BFD"/>
    <w:rsid w:val="001A179D"/>
    <w:rsid w:val="00215751"/>
    <w:rsid w:val="00237D92"/>
    <w:rsid w:val="00254B5F"/>
    <w:rsid w:val="002C312B"/>
    <w:rsid w:val="003A14ED"/>
    <w:rsid w:val="0042150C"/>
    <w:rsid w:val="0046565A"/>
    <w:rsid w:val="004856B1"/>
    <w:rsid w:val="004877DF"/>
    <w:rsid w:val="00493BC5"/>
    <w:rsid w:val="004B09ED"/>
    <w:rsid w:val="004B4F6B"/>
    <w:rsid w:val="00543EDF"/>
    <w:rsid w:val="005B2505"/>
    <w:rsid w:val="00686B6A"/>
    <w:rsid w:val="006A1FEE"/>
    <w:rsid w:val="006F2D55"/>
    <w:rsid w:val="00704A1F"/>
    <w:rsid w:val="00755184"/>
    <w:rsid w:val="007647CC"/>
    <w:rsid w:val="007A25FE"/>
    <w:rsid w:val="007A3AF0"/>
    <w:rsid w:val="00825978"/>
    <w:rsid w:val="00865B07"/>
    <w:rsid w:val="00877F74"/>
    <w:rsid w:val="00976019"/>
    <w:rsid w:val="009C3554"/>
    <w:rsid w:val="009F5A97"/>
    <w:rsid w:val="00A218A8"/>
    <w:rsid w:val="00A74F5B"/>
    <w:rsid w:val="00A855FC"/>
    <w:rsid w:val="00AC4C5A"/>
    <w:rsid w:val="00AE351C"/>
    <w:rsid w:val="00AE494C"/>
    <w:rsid w:val="00B15184"/>
    <w:rsid w:val="00B23936"/>
    <w:rsid w:val="00BE4405"/>
    <w:rsid w:val="00BF17C5"/>
    <w:rsid w:val="00BF47FC"/>
    <w:rsid w:val="00C6509C"/>
    <w:rsid w:val="00C84A6A"/>
    <w:rsid w:val="00CB5DEF"/>
    <w:rsid w:val="00CC311C"/>
    <w:rsid w:val="00D549C2"/>
    <w:rsid w:val="00DC22D5"/>
    <w:rsid w:val="00DF5E3F"/>
    <w:rsid w:val="00E061D8"/>
    <w:rsid w:val="00E126B3"/>
    <w:rsid w:val="00E4536D"/>
    <w:rsid w:val="00F35C0D"/>
    <w:rsid w:val="00FE024E"/>
    <w:rsid w:val="00FF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324C87-880B-46DA-920D-22C99FA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6F"/>
    <w:rPr>
      <w:rFonts w:ascii="Times New Roman" w:eastAsia="Times New Roman" w:hAnsi="Times New Roman"/>
      <w:sz w:val="24"/>
      <w:szCs w:val="24"/>
    </w:rPr>
  </w:style>
  <w:style w:type="paragraph" w:styleId="1">
    <w:name w:val="heading 1"/>
    <w:aliases w:val="Раздел Договора,H1,&quot;Алмаз&quot;"/>
    <w:basedOn w:val="a"/>
    <w:next w:val="a"/>
    <w:link w:val="10"/>
    <w:uiPriority w:val="99"/>
    <w:qFormat/>
    <w:rsid w:val="0002016F"/>
    <w:pPr>
      <w:keepNext/>
      <w:spacing w:line="360" w:lineRule="auto"/>
      <w:jc w:val="center"/>
      <w:outlineLvl w:val="0"/>
    </w:pPr>
    <w:rPr>
      <w:sz w:val="28"/>
    </w:rPr>
  </w:style>
  <w:style w:type="paragraph" w:styleId="2">
    <w:name w:val="heading 2"/>
    <w:aliases w:val="H2,&quot;Изумруд&quot;"/>
    <w:basedOn w:val="a"/>
    <w:next w:val="a"/>
    <w:link w:val="20"/>
    <w:uiPriority w:val="99"/>
    <w:qFormat/>
    <w:rsid w:val="0002016F"/>
    <w:pPr>
      <w:keepNext/>
      <w:ind w:firstLine="708"/>
      <w:jc w:val="both"/>
      <w:outlineLvl w:val="1"/>
    </w:pPr>
    <w:rPr>
      <w:sz w:val="28"/>
    </w:rPr>
  </w:style>
  <w:style w:type="paragraph" w:styleId="4">
    <w:name w:val="heading 4"/>
    <w:basedOn w:val="a"/>
    <w:next w:val="a"/>
    <w:link w:val="40"/>
    <w:uiPriority w:val="99"/>
    <w:qFormat/>
    <w:rsid w:val="0002016F"/>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02016F"/>
    <w:rPr>
      <w:rFonts w:ascii="Times New Roman" w:hAnsi="Times New Roman"/>
      <w:sz w:val="24"/>
      <w:lang w:val="x-none" w:eastAsia="ru-RU"/>
    </w:rPr>
  </w:style>
  <w:style w:type="character" w:customStyle="1" w:styleId="20">
    <w:name w:val="Заголовок 2 Знак"/>
    <w:aliases w:val="H2 Знак,&quot;Изумруд&quot; Знак"/>
    <w:link w:val="2"/>
    <w:uiPriority w:val="99"/>
    <w:locked/>
    <w:rsid w:val="0002016F"/>
    <w:rPr>
      <w:rFonts w:ascii="Times New Roman" w:hAnsi="Times New Roman"/>
      <w:sz w:val="24"/>
      <w:lang w:val="x-none" w:eastAsia="ru-RU"/>
    </w:rPr>
  </w:style>
  <w:style w:type="character" w:customStyle="1" w:styleId="40">
    <w:name w:val="Заголовок 4 Знак"/>
    <w:link w:val="4"/>
    <w:uiPriority w:val="99"/>
    <w:locked/>
    <w:rsid w:val="0002016F"/>
    <w:rPr>
      <w:rFonts w:ascii="Times New Roman" w:hAnsi="Times New Roman"/>
      <w:b/>
      <w:sz w:val="24"/>
      <w:lang w:val="x-none" w:eastAsia="ru-RU"/>
    </w:rPr>
  </w:style>
  <w:style w:type="paragraph" w:customStyle="1" w:styleId="ConsPlusNormal">
    <w:name w:val="ConsPlusNormal"/>
    <w:uiPriority w:val="99"/>
    <w:rsid w:val="002C312B"/>
    <w:pPr>
      <w:widowControl w:val="0"/>
      <w:autoSpaceDE w:val="0"/>
      <w:autoSpaceDN w:val="0"/>
    </w:pPr>
    <w:rPr>
      <w:rFonts w:eastAsia="Times New Roman" w:cs="Calibri"/>
      <w:sz w:val="22"/>
    </w:rPr>
  </w:style>
  <w:style w:type="paragraph" w:customStyle="1" w:styleId="ConsPlusNonformat">
    <w:name w:val="ConsPlusNonformat"/>
    <w:uiPriority w:val="99"/>
    <w:rsid w:val="002C312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C312B"/>
    <w:pPr>
      <w:widowControl w:val="0"/>
      <w:autoSpaceDE w:val="0"/>
      <w:autoSpaceDN w:val="0"/>
    </w:pPr>
    <w:rPr>
      <w:rFonts w:eastAsia="Times New Roman" w:cs="Calibri"/>
      <w:b/>
      <w:sz w:val="22"/>
    </w:rPr>
  </w:style>
  <w:style w:type="paragraph" w:customStyle="1" w:styleId="ConsPlusCell">
    <w:name w:val="ConsPlusCell"/>
    <w:uiPriority w:val="99"/>
    <w:rsid w:val="002C312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2C312B"/>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2C312B"/>
    <w:pPr>
      <w:widowControl w:val="0"/>
      <w:autoSpaceDE w:val="0"/>
      <w:autoSpaceDN w:val="0"/>
    </w:pPr>
    <w:rPr>
      <w:rFonts w:ascii="Tahoma" w:eastAsia="Times New Roman" w:hAnsi="Tahoma" w:cs="Tahoma"/>
    </w:rPr>
  </w:style>
  <w:style w:type="paragraph" w:customStyle="1" w:styleId="ConsPlusJurTerm">
    <w:name w:val="ConsPlusJurTerm"/>
    <w:uiPriority w:val="99"/>
    <w:rsid w:val="002C312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2C312B"/>
    <w:pPr>
      <w:widowControl w:val="0"/>
      <w:autoSpaceDE w:val="0"/>
      <w:autoSpaceDN w:val="0"/>
    </w:pPr>
    <w:rPr>
      <w:rFonts w:ascii="Arial" w:eastAsia="Times New Roman" w:hAnsi="Arial" w:cs="Arial"/>
    </w:rPr>
  </w:style>
  <w:style w:type="paragraph" w:styleId="a3">
    <w:name w:val="Title"/>
    <w:basedOn w:val="a"/>
    <w:link w:val="a4"/>
    <w:uiPriority w:val="99"/>
    <w:qFormat/>
    <w:rsid w:val="0002016F"/>
    <w:pPr>
      <w:jc w:val="center"/>
    </w:pPr>
    <w:rPr>
      <w:b/>
      <w:sz w:val="28"/>
    </w:rPr>
  </w:style>
  <w:style w:type="character" w:customStyle="1" w:styleId="a4">
    <w:name w:val="Название Знак"/>
    <w:link w:val="a3"/>
    <w:uiPriority w:val="99"/>
    <w:locked/>
    <w:rsid w:val="0002016F"/>
    <w:rPr>
      <w:rFonts w:ascii="Times New Roman" w:hAnsi="Times New Roman"/>
      <w:b/>
      <w:sz w:val="24"/>
      <w:lang w:val="x-none" w:eastAsia="ru-RU"/>
    </w:rPr>
  </w:style>
  <w:style w:type="paragraph" w:styleId="a5">
    <w:name w:val="header"/>
    <w:basedOn w:val="a"/>
    <w:link w:val="a6"/>
    <w:uiPriority w:val="99"/>
    <w:rsid w:val="00CC311C"/>
    <w:pPr>
      <w:tabs>
        <w:tab w:val="center" w:pos="4677"/>
        <w:tab w:val="right" w:pos="9355"/>
      </w:tabs>
    </w:pPr>
  </w:style>
  <w:style w:type="character" w:customStyle="1" w:styleId="a6">
    <w:name w:val="Верхний колонтитул Знак"/>
    <w:link w:val="a5"/>
    <w:uiPriority w:val="99"/>
    <w:locked/>
    <w:rsid w:val="00CC311C"/>
    <w:rPr>
      <w:rFonts w:ascii="Times New Roman" w:hAnsi="Times New Roman"/>
      <w:sz w:val="24"/>
      <w:lang w:val="x-none" w:eastAsia="ru-RU"/>
    </w:rPr>
  </w:style>
  <w:style w:type="paragraph" w:styleId="a7">
    <w:name w:val="footer"/>
    <w:basedOn w:val="a"/>
    <w:link w:val="a8"/>
    <w:uiPriority w:val="99"/>
    <w:rsid w:val="00CC311C"/>
    <w:pPr>
      <w:tabs>
        <w:tab w:val="center" w:pos="4677"/>
        <w:tab w:val="right" w:pos="9355"/>
      </w:tabs>
    </w:pPr>
  </w:style>
  <w:style w:type="character" w:customStyle="1" w:styleId="a8">
    <w:name w:val="Нижний колонтитул Знак"/>
    <w:link w:val="a7"/>
    <w:uiPriority w:val="99"/>
    <w:locked/>
    <w:rsid w:val="00CC311C"/>
    <w:rPr>
      <w:rFonts w:ascii="Times New Roman" w:hAnsi="Times New Roman"/>
      <w:sz w:val="24"/>
      <w:lang w:val="x-none" w:eastAsia="ru-RU"/>
    </w:rPr>
  </w:style>
  <w:style w:type="paragraph" w:styleId="a9">
    <w:name w:val="Document Map"/>
    <w:basedOn w:val="a"/>
    <w:link w:val="aa"/>
    <w:uiPriority w:val="99"/>
    <w:semiHidden/>
    <w:locked/>
    <w:rsid w:val="000E5764"/>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D7601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86F809F4B078D5AAADC27A053BA47F9AD6E7D5127440D9F2160A92BF9689A40513F7D105E6D225E100356r7E6G" TargetMode="External"/><Relationship Id="rId13" Type="http://schemas.openxmlformats.org/officeDocument/2006/relationships/hyperlink" Target="consultantplus://offline/ref=43386F809F4B078D5AAADC27A053BA47F9AD6E7D5127440D9F2160A92BF9689A40r5E1G" TargetMode="External"/><Relationship Id="rId18" Type="http://schemas.openxmlformats.org/officeDocument/2006/relationships/hyperlink" Target="consultantplus://offline/ref=EBEB569CF6378F033FBD8EA5162BF229CC971DEC3E50FE1E3B8CA57E3B6786854FD25DDEE129BC5E8B3679sFE5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3386F809F4B078D5AAADC27A053BA47F9AD6E7D522E4602992260A92BF9689A40513F7D105E6D225E10095Dr7E2G" TargetMode="External"/><Relationship Id="rId12" Type="http://schemas.openxmlformats.org/officeDocument/2006/relationships/hyperlink" Target="consultantplus://offline/ref=43386F809F4B078D5AAADC24B23FE44DFAAE377558711D50902168rFEBG" TargetMode="External"/><Relationship Id="rId17" Type="http://schemas.openxmlformats.org/officeDocument/2006/relationships/hyperlink" Target="consultantplus://offline/ref=EBEB569CF6378F033FBD8EA5162BF229CC971DEC3E50FE1E3B8CA57E3B6786854FD25DDEE129BC5E8B3679sFE5G" TargetMode="External"/><Relationship Id="rId2" Type="http://schemas.openxmlformats.org/officeDocument/2006/relationships/settings" Target="settings.xml"/><Relationship Id="rId16" Type="http://schemas.openxmlformats.org/officeDocument/2006/relationships/hyperlink" Target="consultantplus://offline/ref=EBEB569CF6378F033FBD8EA5162BF229CC971DEC3E50FE1E3B8CA57E3B6786854FD25DDEE129BC5E8B3679sFE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386F809F4B078D5AAADC24B23FE44DFAA43176542F4A52C17466FE74A96ECF00113928531A6520r5E9G" TargetMode="External"/><Relationship Id="rId11" Type="http://schemas.openxmlformats.org/officeDocument/2006/relationships/hyperlink" Target="consultantplus://offline/ref=43386F809F4B078D5AAADC27A053BA47F9AD6E7D522E4602992260A92BF9689A40513F7D105E6D225E10085Cr7ECG" TargetMode="External"/><Relationship Id="rId5" Type="http://schemas.openxmlformats.org/officeDocument/2006/relationships/endnotes" Target="endnotes.xml"/><Relationship Id="rId15" Type="http://schemas.openxmlformats.org/officeDocument/2006/relationships/hyperlink" Target="consultantplus://offline/ref=EBEB569CF6378F033FBD8EA60447AC23CF9D4AE03D54F74165D3FE236Cs6EEG" TargetMode="External"/><Relationship Id="rId10" Type="http://schemas.openxmlformats.org/officeDocument/2006/relationships/hyperlink" Target="consultantplus://offline/ref=43386F809F4B078D5AAADC24B23FE44DFAA43176542F4A52C17466FE74A96ECF00113928531A6520r5E9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3386F809F4B078D5AAADC27A053BA47F9AD6E7D5127440D9F2160A92BF9689A40513F7D105E6D225E10065Er7E1G" TargetMode="External"/><Relationship Id="rId14" Type="http://schemas.openxmlformats.org/officeDocument/2006/relationships/hyperlink" Target="consultantplus://offline/ref=43386F809F4B078D5AAADC24B23FE44DFAAE377558711D50902168rF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34</Pages>
  <Words>9695</Words>
  <Characters>55264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Евгения</cp:lastModifiedBy>
  <cp:revision>22</cp:revision>
  <cp:lastPrinted>2017-12-14T08:31:00Z</cp:lastPrinted>
  <dcterms:created xsi:type="dcterms:W3CDTF">2017-10-11T06:04:00Z</dcterms:created>
  <dcterms:modified xsi:type="dcterms:W3CDTF">2017-12-25T09:33:00Z</dcterms:modified>
</cp:coreProperties>
</file>