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68" w:rsidRDefault="009D47F2" w:rsidP="009D3721">
      <w:pPr>
        <w:widowControl w:val="0"/>
        <w:tabs>
          <w:tab w:val="left" w:pos="4680"/>
        </w:tabs>
        <w:rPr>
          <w:spacing w:val="-7"/>
          <w:sz w:val="22"/>
          <w:szCs w:val="22"/>
        </w:rPr>
      </w:pPr>
      <w:r>
        <w:rPr>
          <w:rFonts w:ascii="Liberation Serif" w:hAnsi="Liberation Serif"/>
          <w:b/>
          <w:color w:val="FF0000"/>
          <w:sz w:val="24"/>
          <w:szCs w:val="24"/>
        </w:rPr>
        <w:t xml:space="preserve">                                                                  </w:t>
      </w:r>
      <w:r w:rsidR="009D3721">
        <w:rPr>
          <w:rFonts w:ascii="Liberation Serif" w:hAnsi="Liberation Serif"/>
          <w:b/>
          <w:color w:val="FF0000"/>
          <w:sz w:val="24"/>
          <w:szCs w:val="24"/>
        </w:rPr>
        <w:t>План и сроки благоустройства</w:t>
      </w:r>
    </w:p>
    <w:p w:rsidR="00507668" w:rsidRDefault="00507668">
      <w:pPr>
        <w:rPr>
          <w:spacing w:val="-7"/>
          <w:sz w:val="22"/>
          <w:szCs w:val="22"/>
        </w:rPr>
      </w:pPr>
    </w:p>
    <w:p w:rsidR="00507668" w:rsidRDefault="009D47F2">
      <w:pPr>
        <w:tabs>
          <w:tab w:val="left" w:pos="993"/>
        </w:tabs>
        <w:ind w:left="9639"/>
        <w:jc w:val="both"/>
        <w:rPr>
          <w:bCs/>
        </w:rPr>
      </w:pPr>
      <w:r>
        <w:t xml:space="preserve">Приложение 3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507668" w:rsidRDefault="009D47F2">
      <w:pPr>
        <w:tabs>
          <w:tab w:val="left" w:pos="675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Адресной</w:t>
      </w:r>
      <w:proofErr w:type="gramEnd"/>
      <w:r>
        <w:rPr>
          <w:b/>
          <w:sz w:val="28"/>
          <w:szCs w:val="28"/>
        </w:rPr>
        <w:t xml:space="preserve"> перечень дворовых территорий</w:t>
      </w:r>
      <w:r>
        <w:rPr>
          <w:b/>
          <w:color w:val="000000"/>
          <w:sz w:val="28"/>
          <w:szCs w:val="28"/>
        </w:rPr>
        <w:t>, подлежащих благоустройству в 2019- 2027 г</w:t>
      </w:r>
      <w:r>
        <w:rPr>
          <w:b/>
          <w:sz w:val="28"/>
          <w:szCs w:val="28"/>
        </w:rPr>
        <w:t xml:space="preserve"> </w:t>
      </w:r>
    </w:p>
    <w:p w:rsidR="00507668" w:rsidRDefault="009D47F2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обоснование к планируемым суммам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42"/>
        <w:gridCol w:w="2061"/>
        <w:gridCol w:w="883"/>
        <w:gridCol w:w="4345"/>
        <w:gridCol w:w="3518"/>
        <w:gridCol w:w="1593"/>
        <w:gridCol w:w="455"/>
        <w:gridCol w:w="1379"/>
      </w:tblGrid>
      <w:tr w:rsidR="00507668">
        <w:trPr>
          <w:trHeight w:val="389"/>
          <w:jc w:val="center"/>
        </w:trPr>
        <w:tc>
          <w:tcPr>
            <w:tcW w:w="145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Мероприятие 1  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Комплексное благоустройство дворовых территорий</w:t>
            </w:r>
          </w:p>
        </w:tc>
      </w:tr>
      <w:tr w:rsidR="00507668">
        <w:trPr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и наименование объекта 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 /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элемента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Визуализация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Нормативная стоимость за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(+</w:t>
            </w:r>
            <w:proofErr w:type="spellStart"/>
            <w:r>
              <w:rPr>
                <w:sz w:val="18"/>
                <w:szCs w:val="18"/>
              </w:rPr>
              <w:t>коэфф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нфл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507668">
        <w:trPr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7668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п.г.т.Гари, 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Промысловая 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д.14,д.16</w:t>
            </w:r>
          </w:p>
        </w:tc>
        <w:tc>
          <w:tcPr>
            <w:tcW w:w="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2020г</w:t>
            </w:r>
          </w:p>
          <w:p w:rsidR="00507668" w:rsidRDefault="005076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дворовой территории: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Градировка территории, обсыпка щебнем, обсыпка песком участка детской игровой площадки: подвозка песка, услуги экскаватора работа грейдера, </w:t>
            </w:r>
            <w:proofErr w:type="spellStart"/>
            <w:r>
              <w:rPr>
                <w:sz w:val="22"/>
                <w:szCs w:val="22"/>
              </w:rPr>
              <w:t>оконавливание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Ограждение в зависимости от материала. Сумма рассчитывается согласно локально-сметного расчета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 учетом составления проектно-сметной документации и выполнение кадастровых работ в отношении земельного участка.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t xml:space="preserve">Сумма рассчитывается согласно локально-сметного расчета, в </w:t>
            </w:r>
            <w:proofErr w:type="spellStart"/>
            <w:r>
              <w:t>т.ч</w:t>
            </w:r>
            <w:proofErr w:type="spellEnd"/>
            <w:r>
              <w:t>.      с учетом составления проектно-сметной документации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507668">
        <w:trPr>
          <w:trHeight w:val="1410"/>
          <w:jc w:val="center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детских площадок, с учетом заинтересованных лиц  (предполагаемый  вариант  к размещению, приобретение и монтаж):  Детский игровой комплекс </w:t>
            </w:r>
          </w:p>
          <w:p w:rsidR="00507668" w:rsidRDefault="009D47F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(возрастная группа: 6-12 лет, Материалы:</w:t>
            </w:r>
            <w:proofErr w:type="gramEnd"/>
            <w:r>
              <w:rPr>
                <w:sz w:val="18"/>
                <w:szCs w:val="18"/>
              </w:rPr>
              <w:t xml:space="preserve"> Металл Влагостойкая фанера. </w:t>
            </w:r>
            <w:proofErr w:type="gramStart"/>
            <w:r>
              <w:rPr>
                <w:sz w:val="18"/>
                <w:szCs w:val="18"/>
              </w:rPr>
              <w:t>Скат: нержавеющая сталь + бортики).</w:t>
            </w:r>
            <w:proofErr w:type="gramEnd"/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1890" cy="807720"/>
                  <wp:effectExtent l="0" t="0" r="0" b="0"/>
                  <wp:docPr id="3" name="Рисунок 1" descr="726_360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726_360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95800 плюс доставка и монтаж 6000р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507668">
        <w:trPr>
          <w:trHeight w:val="187"/>
          <w:jc w:val="center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442,0</w:t>
            </w:r>
          </w:p>
        </w:tc>
      </w:tr>
      <w:tr w:rsidR="00507668">
        <w:trPr>
          <w:trHeight w:val="1380"/>
          <w:jc w:val="center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п.г.т.Гари, 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Промысловая 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д.14,д.16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 г </w:t>
            </w:r>
          </w:p>
        </w:tc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Установка детского игрового комплекса из расчета 500,0 </w:t>
            </w:r>
            <w:proofErr w:type="spellStart"/>
            <w:r>
              <w:rPr>
                <w:rFonts w:ascii="Liberation Serif" w:eastAsia="Calibri" w:hAnsi="Liberation Serif"/>
                <w:lang w:eastAsia="en-US"/>
              </w:rPr>
              <w:t>тыс</w:t>
            </w:r>
            <w:proofErr w:type="gramStart"/>
            <w:r>
              <w:rPr>
                <w:rFonts w:ascii="Liberation Serif" w:eastAsia="Calibri" w:hAnsi="Liberation Serif"/>
                <w:lang w:eastAsia="en-US"/>
              </w:rPr>
              <w:t>.р</w:t>
            </w:r>
            <w:proofErr w:type="gramEnd"/>
            <w:r>
              <w:rPr>
                <w:rFonts w:ascii="Liberation Serif" w:eastAsia="Calibri" w:hAnsi="Liberation Serif"/>
                <w:lang w:eastAsia="en-US"/>
              </w:rPr>
              <w:t>уб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 xml:space="preserve">., в том числе приобретение, доставка, монтаж.  (Предполагаемый вариант). </w:t>
            </w:r>
          </w:p>
          <w:p w:rsidR="00507668" w:rsidRDefault="009D47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Подготовка (ремонт) детской игровой площадки (согласно локально сметного расчета) 222,76560 </w:t>
            </w:r>
            <w:proofErr w:type="spellStart"/>
            <w:r>
              <w:rPr>
                <w:rFonts w:ascii="Liberation Serif" w:hAnsi="Liberation Serif"/>
              </w:rPr>
              <w:t>тыс</w:t>
            </w:r>
            <w:proofErr w:type="gramStart"/>
            <w:r>
              <w:rPr>
                <w:rFonts w:ascii="Liberation Serif" w:hAnsi="Liberation Serif"/>
              </w:rPr>
              <w:t>.р</w:t>
            </w:r>
            <w:proofErr w:type="gramEnd"/>
            <w:r>
              <w:rPr>
                <w:rFonts w:ascii="Liberation Serif" w:hAnsi="Liberation Serif"/>
              </w:rPr>
              <w:t>уб</w:t>
            </w:r>
            <w:proofErr w:type="spellEnd"/>
            <w:r>
              <w:rPr>
                <w:rFonts w:ascii="Liberation Serif" w:hAnsi="Liberation Serif"/>
              </w:rPr>
              <w:t xml:space="preserve">., </w:t>
            </w:r>
          </w:p>
          <w:p w:rsidR="00507668" w:rsidRDefault="009D47F2" w:rsidP="009D372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 проведение кадастровых работ 10,181 тыс. </w:t>
            </w:r>
            <w:proofErr w:type="spellStart"/>
            <w:r>
              <w:rPr>
                <w:rFonts w:ascii="Liberation Serif" w:hAnsi="Liberation Serif"/>
              </w:rPr>
              <w:t>уб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3820" cy="831215"/>
                  <wp:effectExtent l="0" t="0" r="0" b="0"/>
                  <wp:docPr id="4" name="Изображение1" descr="Описание: https://ekb.broksteel.ru/upload/iblock/0fc/0fc9a887b5dbf7ac2cc1d7dffc3e6b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1" descr="Описание: https://ekb.broksteel.ru/upload/iblock/0fc/0fc9a887b5dbf7ac2cc1d7dffc3e6b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732,94660</w:t>
            </w:r>
          </w:p>
        </w:tc>
      </w:tr>
    </w:tbl>
    <w:p w:rsidR="00507668" w:rsidRDefault="009D47F2">
      <w:pPr>
        <w:tabs>
          <w:tab w:val="left" w:pos="6750"/>
        </w:tabs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Адресной</w:t>
      </w:r>
      <w:proofErr w:type="gramEnd"/>
      <w:r>
        <w:rPr>
          <w:b/>
          <w:sz w:val="28"/>
          <w:szCs w:val="28"/>
        </w:rPr>
        <w:t xml:space="preserve"> перечень общественных территорий</w:t>
      </w:r>
      <w:r>
        <w:rPr>
          <w:b/>
          <w:color w:val="000000"/>
          <w:sz w:val="28"/>
          <w:szCs w:val="28"/>
        </w:rPr>
        <w:t xml:space="preserve">, </w:t>
      </w:r>
    </w:p>
    <w:p w:rsidR="00507668" w:rsidRDefault="009D47F2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подлежащих благоустройству в 2019- 2027 годах </w:t>
      </w:r>
      <w:r>
        <w:rPr>
          <w:b/>
          <w:sz w:val="28"/>
          <w:szCs w:val="28"/>
        </w:rPr>
        <w:t>и обоснование к планируемым суммам</w:t>
      </w:r>
    </w:p>
    <w:p w:rsidR="00507668" w:rsidRDefault="00507668">
      <w:pPr>
        <w:tabs>
          <w:tab w:val="left" w:pos="6750"/>
        </w:tabs>
        <w:jc w:val="center"/>
        <w:rPr>
          <w:b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64"/>
        <w:gridCol w:w="2244"/>
        <w:gridCol w:w="855"/>
        <w:gridCol w:w="4662"/>
        <w:gridCol w:w="2151"/>
        <w:gridCol w:w="1470"/>
        <w:gridCol w:w="832"/>
        <w:gridCol w:w="20"/>
        <w:gridCol w:w="1630"/>
      </w:tblGrid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86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ind w:left="117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Мероприятие 2.  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ind w:left="117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/п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адрес и наименование объекта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реали-зации</w:t>
            </w:r>
            <w:proofErr w:type="spellEnd"/>
            <w:proofErr w:type="gramEnd"/>
          </w:p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(год) 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Виды работ / мероприятие,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наименование элемента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Визуализация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Нормативная стоимость за ед. изм. 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тыс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.р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уб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(+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коэфф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.и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нфл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7668" w:rsidTr="00CE7882">
        <w:trPr>
          <w:trHeight w:val="1863"/>
          <w:jc w:val="center"/>
        </w:trPr>
        <w:tc>
          <w:tcPr>
            <w:tcW w:w="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Комсомольская п.г.т.Гари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территории стадиона</w:t>
            </w:r>
          </w:p>
        </w:tc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</w:t>
            </w:r>
          </w:p>
        </w:tc>
        <w:tc>
          <w:tcPr>
            <w:tcW w:w="4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>
              <w:rPr>
                <w:sz w:val="22"/>
                <w:szCs w:val="22"/>
              </w:rPr>
              <w:t>детского игрового комплекса,  предполагаемый вариант к размещению.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(возрастная группа: 2-12 лет, габаритный размер 500х410х410,зона безопасности см 750х660.Материал опор: оцинкованный </w:t>
            </w:r>
            <w:proofErr w:type="gramStart"/>
            <w:r>
              <w:rPr>
                <w:sz w:val="18"/>
                <w:szCs w:val="18"/>
              </w:rPr>
              <w:t>металл</w:t>
            </w:r>
            <w:proofErr w:type="gramEnd"/>
            <w:r>
              <w:rPr>
                <w:sz w:val="18"/>
                <w:szCs w:val="18"/>
              </w:rPr>
              <w:t xml:space="preserve"> покрытый порошковой краской; Ступени и лестницы: металл покрытый </w:t>
            </w:r>
            <w:proofErr w:type="spellStart"/>
            <w:r>
              <w:rPr>
                <w:sz w:val="18"/>
                <w:szCs w:val="18"/>
              </w:rPr>
              <w:t>ударогасящим</w:t>
            </w:r>
            <w:proofErr w:type="spellEnd"/>
            <w:r>
              <w:rPr>
                <w:sz w:val="18"/>
                <w:szCs w:val="18"/>
              </w:rPr>
              <w:t xml:space="preserve"> слоем резины. </w:t>
            </w:r>
            <w:proofErr w:type="gramStart"/>
            <w:r>
              <w:rPr>
                <w:sz w:val="18"/>
                <w:szCs w:val="18"/>
              </w:rPr>
              <w:t xml:space="preserve">Срок службы 15 лет) </w:t>
            </w:r>
            <w:proofErr w:type="gramEnd"/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Возможен другой вариант, из расчета 240,5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 xml:space="preserve">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приобретение, доставка, монтаж)</w:t>
            </w:r>
          </w:p>
        </w:tc>
        <w:tc>
          <w:tcPr>
            <w:tcW w:w="21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0A1B13" wp14:editId="74BD9598">
                  <wp:extent cx="1223010" cy="1139825"/>
                  <wp:effectExtent l="0" t="0" r="0" b="0"/>
                  <wp:docPr id="5" name="Рисунок 3" descr="Описание: C:\Users\User\AppData\Local\Microsoft\Windows\Temporary Internet Files\Content.IE5\HTIUB3EA\loupe_219f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 descr="Описание: C:\Users\User\AppData\Local\Microsoft\Windows\Temporary Internet Files\Content.IE5\HTIUB3EA\loupe_219f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240500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240,5</w:t>
            </w:r>
          </w:p>
        </w:tc>
      </w:tr>
      <w:tr w:rsidR="00507668" w:rsidTr="00CE7882">
        <w:trPr>
          <w:jc w:val="center"/>
        </w:trPr>
        <w:tc>
          <w:tcPr>
            <w:tcW w:w="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39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год, всего: 240,5</w:t>
            </w:r>
          </w:p>
        </w:tc>
      </w:tr>
      <w:tr w:rsidR="00507668" w:rsidTr="00CE7882">
        <w:trPr>
          <w:trHeight w:val="504"/>
          <w:jc w:val="center"/>
        </w:trPr>
        <w:tc>
          <w:tcPr>
            <w:tcW w:w="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07668" w:rsidRDefault="0050766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</w:p>
          <w:p w:rsidR="00507668" w:rsidRDefault="009D47F2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Октябрьская,</w:t>
            </w:r>
          </w:p>
          <w:p w:rsidR="00507668" w:rsidRDefault="009D47F2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Победы п.г.т.Гари</w:t>
            </w:r>
          </w:p>
        </w:tc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keepNext/>
              <w:shd w:val="clear" w:color="auto" w:fill="FFFFFF"/>
              <w:spacing w:after="204" w:line="264" w:lineRule="atLeast"/>
              <w:outlineLvl w:val="0"/>
              <w:rPr>
                <w:b/>
                <w:color w:val="333333"/>
                <w:sz w:val="22"/>
                <w:szCs w:val="22"/>
              </w:rPr>
            </w:pPr>
          </w:p>
          <w:p w:rsidR="00507668" w:rsidRDefault="009D47F2">
            <w:pPr>
              <w:keepNext/>
              <w:shd w:val="clear" w:color="auto" w:fill="FFFFFF"/>
              <w:spacing w:after="204" w:line="264" w:lineRule="atLeast"/>
              <w:outlineLvl w:val="0"/>
              <w:rPr>
                <w:sz w:val="24"/>
                <w:szCs w:val="24"/>
              </w:rPr>
            </w:pPr>
            <w:r>
              <w:rPr>
                <w:b/>
                <w:color w:val="333333"/>
                <w:sz w:val="22"/>
                <w:szCs w:val="22"/>
              </w:rPr>
              <w:t>2020 г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территории Парка Победы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Локально-сметный расчет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7168,5</w:t>
            </w:r>
          </w:p>
        </w:tc>
      </w:tr>
      <w:tr w:rsidR="00507668" w:rsidTr="00CE7882">
        <w:trPr>
          <w:trHeight w:val="209"/>
          <w:jc w:val="center"/>
        </w:trPr>
        <w:tc>
          <w:tcPr>
            <w:tcW w:w="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keepNext/>
              <w:shd w:val="clear" w:color="auto" w:fill="FFFFFF"/>
              <w:spacing w:line="264" w:lineRule="atLeast"/>
              <w:outlineLvl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keepNext/>
              <w:shd w:val="clear" w:color="auto" w:fill="FFFFFF"/>
              <w:spacing w:after="204" w:line="264" w:lineRule="atLeast"/>
              <w:outlineLvl w:val="0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rFonts w:ascii="Cambria" w:hAnsi="Cambria"/>
                <w:b/>
                <w:bCs/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</w:rPr>
              <w:t xml:space="preserve">Установка урн. </w:t>
            </w:r>
            <w:proofErr w:type="gramStart"/>
            <w:r>
              <w:rPr>
                <w:sz w:val="24"/>
                <w:szCs w:val="24"/>
              </w:rPr>
              <w:t>(Предполагаемый  вариант:</w:t>
            </w:r>
            <w:proofErr w:type="gramEnd"/>
          </w:p>
          <w:p w:rsidR="00507668" w:rsidRDefault="009D47F2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  <w:lang w:val="x-none" w:eastAsia="x-none"/>
              </w:rPr>
            </w:pPr>
            <w:r>
              <w:rPr>
                <w:color w:val="09904E"/>
                <w:sz w:val="22"/>
                <w:szCs w:val="22"/>
              </w:rPr>
              <w:t xml:space="preserve">Урна деревянная Сиена </w:t>
            </w:r>
            <w:r>
              <w:rPr>
                <w:color w:val="323332"/>
                <w:sz w:val="22"/>
                <w:szCs w:val="22"/>
              </w:rPr>
              <w:t>380х380х600, 38 кг,40 л)</w:t>
            </w:r>
          </w:p>
        </w:tc>
        <w:tc>
          <w:tcPr>
            <w:tcW w:w="21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0" distL="0" distR="0" wp14:anchorId="2820E56D" wp14:editId="110E4E28">
                  <wp:extent cx="201930" cy="225425"/>
                  <wp:effectExtent l="0" t="0" r="0" b="0"/>
                  <wp:docPr id="6" name="Изображение2" descr="Описание: https://ural-plit.ru/sites/default/files/styles/style_product_mode12_card/public/taormi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2" descr="Описание: https://ural-plit.ru/sites/default/files/styles/style_product_mode12_card/public/taormin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shd w:val="clear" w:color="auto" w:fill="FFFFFF"/>
              <w:spacing w:line="288" w:lineRule="atLeast"/>
              <w:rPr>
                <w:sz w:val="24"/>
                <w:szCs w:val="24"/>
              </w:rPr>
            </w:pPr>
            <w:r>
              <w:rPr>
                <w:bCs/>
                <w:color w:val="323332"/>
                <w:sz w:val="22"/>
                <w:szCs w:val="22"/>
              </w:rPr>
              <w:t>7850</w:t>
            </w:r>
            <w:r>
              <w:rPr>
                <w:color w:val="323332"/>
                <w:sz w:val="22"/>
                <w:szCs w:val="22"/>
              </w:rPr>
              <w:t> </w:t>
            </w:r>
            <w:proofErr w:type="gramStart"/>
            <w:r>
              <w:rPr>
                <w:color w:val="323332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</w:p>
        </w:tc>
      </w:tr>
      <w:tr w:rsidR="00507668" w:rsidTr="00CE7882">
        <w:trPr>
          <w:trHeight w:val="171"/>
          <w:jc w:val="center"/>
        </w:trPr>
        <w:tc>
          <w:tcPr>
            <w:tcW w:w="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год, всего: 7189,9</w:t>
            </w: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сная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 xml:space="preserve"> п.г.т.Гари «Благоустройство общественной зоны отдыха» </w:t>
            </w: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9D3721" w:rsidRDefault="009D37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07668" w:rsidRDefault="009D47F2" w:rsidP="009D3721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D372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9D37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2"/>
                <w:szCs w:val="22"/>
                <w:lang w:eastAsia="en-US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Создание парка отдыха в п.г.т.Гари. 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(О</w:t>
            </w:r>
            <w:r>
              <w:rPr>
                <w:rFonts w:ascii="Liberation Serif" w:hAnsi="Liberation Serif"/>
                <w:sz w:val="22"/>
                <w:szCs w:val="22"/>
              </w:rPr>
              <w:t>писание к мероприятию «Благоустройство общественной зоны отдыха по ул. Ясная - ул. Комсомольская п. г. т. Гари» предусмотренных видов комплекса работ,  прилагается)</w:t>
            </w:r>
            <w:proofErr w:type="gramEnd"/>
          </w:p>
          <w:p w:rsidR="00507668" w:rsidRDefault="00507668">
            <w:pPr>
              <w:widowControl w:val="0"/>
              <w:tabs>
                <w:tab w:val="left" w:pos="6750"/>
              </w:tabs>
              <w:jc w:val="both"/>
              <w:rPr>
                <w:sz w:val="22"/>
                <w:szCs w:val="22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jc w:val="both"/>
              <w:rPr>
                <w:sz w:val="22"/>
                <w:szCs w:val="22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Кузовлева,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Рычкова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Проведение кадастровых работ: расход на основе коммерческого предложения на 3  площадки в общей сумме 32,720  тыс. руб.</w:t>
            </w:r>
          </w:p>
          <w:p w:rsidR="00507668" w:rsidRDefault="009D4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32,720*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коэфф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инф 1,061 = 34,716 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34,716/3=11,572 тыс. руб.  [на одну площадку].</w:t>
            </w:r>
          </w:p>
          <w:p w:rsidR="00507668" w:rsidRDefault="009D4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- подготовка и ремонт территории для размещения детской площадки: сумма расхода  на основе локально-сметного расчета </w:t>
            </w:r>
          </w:p>
          <w:p w:rsidR="00507668" w:rsidRDefault="009D4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от 2021 года «обустройство детской площадки по ул. 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Промысловая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» 222,7656 тыс. руб.»,</w:t>
            </w:r>
          </w:p>
          <w:p w:rsidR="00507668" w:rsidRDefault="009D4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2022 г.- 222,7656 тыс. руб.* 1.04  = 231,676 тыс. руб. 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2023 г.- 231,676 тыс. руб. * 1.061 = 245,808 тыс. руб.  [на одну площадку]</w:t>
            </w:r>
          </w:p>
          <w:p w:rsidR="00507668" w:rsidRDefault="009D4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 Установка 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детского игрового и спортивного оборудования:  Сумма расхода  на основе  коммерческого предложения, предлагаемый вариант  608,959 тыс. руб.  [на одну площадку]</w:t>
            </w:r>
          </w:p>
          <w:p w:rsidR="00507668" w:rsidRDefault="009D47F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608,959 * 1.061= 646,105 тыс. руб. </w:t>
            </w:r>
          </w:p>
          <w:p w:rsidR="00507668" w:rsidRDefault="009D47F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Составление проектно-сметной документации и проведение экспертиз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ы-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на подготовку и ремонт территорий для размещения детских площадок.</w:t>
            </w:r>
          </w:p>
          <w:p w:rsidR="00507668" w:rsidRDefault="009D4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Содержание детских площадок: 57,3 тыс. руб. (0,2 ставки, уборка мусора, снега),     из расчета:</w:t>
            </w:r>
          </w:p>
          <w:p w:rsidR="00507668" w:rsidRDefault="009D4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МРОТ – 15 279 руб. в мес. (по состоянию на 1 июля 2022 г)</w:t>
            </w:r>
          </w:p>
          <w:p w:rsidR="00507668" w:rsidRDefault="009D47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РК 20% (15279+20%) 18 334,8 </w:t>
            </w:r>
          </w:p>
          <w:p w:rsidR="00507668" w:rsidRDefault="009D47F2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ЕСН 30,2% (18334,8 +30%)23872 руб.*12 мес.=286 500 руб. в год на 1,0 ед.286,5 * 1,061= 304,0 тыс. руб., на 0,2 ед. 60,8 </w:t>
            </w:r>
            <w:r>
              <w:rPr>
                <w:rFonts w:ascii="Liberation Serif" w:eastAsia="Liberation Serif" w:hAnsi="Liberation Serif" w:cs="Liberation Serif"/>
                <w:sz w:val="16"/>
                <w:szCs w:val="16"/>
              </w:rPr>
              <w:t>тыс. руб.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1875,2</w:t>
            </w: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с.Андрюшино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д.Горный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     Установка детского игрового и спортивного оборудования:</w:t>
            </w:r>
          </w:p>
          <w:p w:rsidR="00507668" w:rsidRDefault="009D47F2">
            <w:pPr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в с.Андрюшино,  д.Горный, из расчета по 250,0 тыс. руб., приобретение и монтаж  в том числе.</w:t>
            </w:r>
          </w:p>
          <w:p w:rsidR="00507668" w:rsidRDefault="009D47F2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     Расходы  на содержание детских площадок: 304,0 тыс. руб. * 1,04 = 316,264 тыс. руб. в год на 1,0 ед.,  на 0,2 ед. -  63,2 тыс. руб.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563,2</w:t>
            </w:r>
          </w:p>
        </w:tc>
      </w:tr>
      <w:tr w:rsidR="00507668" w:rsidTr="00CE7882">
        <w:trPr>
          <w:trHeight w:val="251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ул.Школьная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д.Поспелова</w:t>
            </w: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Проведение кадастровых работ 11,572 тыс. руб.  на одну площадку * 1,04 (2024г)=12,0 * 1,04(2025г.)=12,5.Подготовка и ремонт территории для размещения детской площадки. Установка детского игрового и спортивного оборудования  на уровне 2023 года, из расчета на одну площадку 646,105 тыс. руб.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Составление проектно-сметной документации и проведение экспертиз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ы-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на подготовку и ремонт территорий для размещения детских площадок.</w:t>
            </w:r>
          </w:p>
          <w:p w:rsidR="00507668" w:rsidRDefault="009D47F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Содержание детских площадок: 60,8  тыс. руб. (0,2</w:t>
            </w:r>
            <w:proofErr w:type="gramEnd"/>
          </w:p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1922,5</w:t>
            </w:r>
          </w:p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7668" w:rsidTr="00CE7882">
        <w:trPr>
          <w:trHeight w:val="419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ставки, уборка мусора, снега). </w:t>
            </w:r>
          </w:p>
          <w:p w:rsidR="00507668" w:rsidRDefault="009D47F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МРОТ – 15 279 руб. в мес. (по состоянию на 1 июля 2022 г)</w:t>
            </w:r>
          </w:p>
          <w:p w:rsidR="00507668" w:rsidRDefault="009D47F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РК 20% (15279+20%) 18 334,8 руб.</w:t>
            </w:r>
          </w:p>
          <w:p w:rsidR="00507668" w:rsidRDefault="009D47F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ЕСН 30,2% (18334,8 +30%) 23872 руб. * 12 мес. =286 500 руб. * 1,061 (на 2023г) =304,0 тыс. руб. </w:t>
            </w:r>
          </w:p>
          <w:p w:rsidR="00507668" w:rsidRDefault="009D47F2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304,0 тыс. руб. * 1,04 (на 2024г) = 316,2 тыс. руб.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316,2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.р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уб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. * 1,04 (на 2025г) в год на 1 ед. рабочего 3028,848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тыс.руб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.,   на 0,2 ед. 65,8 тыс. руб.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507668" w:rsidTr="00CE7882">
        <w:trPr>
          <w:trHeight w:val="355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86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both"/>
              <w:rPr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6"/>
                <w:szCs w:val="26"/>
              </w:rPr>
              <w:t xml:space="preserve">Обустройство пешеходных дорожек: </w:t>
            </w:r>
            <w:r>
              <w:rPr>
                <w:color w:val="7030A0"/>
                <w:sz w:val="26"/>
                <w:szCs w:val="26"/>
              </w:rPr>
              <w:t xml:space="preserve">    </w:t>
            </w: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1.Улица Школьная      (от проулка с улицы Октябрьская до пешеходного перехода улицы Комсомольская, от пешеходного перехода  ул. Комсомольская до перехода на стадион, от перехода на стадион до улицы Пионерская).</w:t>
            </w:r>
          </w:p>
          <w:p w:rsidR="00507668" w:rsidRDefault="009D4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507668" w:rsidRDefault="009D4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 (от территории бывшего здания «</w:t>
            </w:r>
            <w:proofErr w:type="spellStart"/>
            <w:r>
              <w:rPr>
                <w:sz w:val="22"/>
                <w:szCs w:val="22"/>
              </w:rPr>
              <w:t>химдом</w:t>
            </w:r>
            <w:proofErr w:type="spellEnd"/>
            <w:r>
              <w:rPr>
                <w:sz w:val="22"/>
                <w:szCs w:val="22"/>
              </w:rPr>
              <w:t>» б/з № до ул. Колхозная)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пешеходных дорожек </w:t>
            </w:r>
            <w:r>
              <w:t>асфальтом</w:t>
            </w:r>
            <w:r>
              <w:rPr>
                <w:sz w:val="22"/>
                <w:szCs w:val="22"/>
              </w:rPr>
              <w:t xml:space="preserve"> </w:t>
            </w:r>
            <w:r>
              <w:t>785кв</w:t>
            </w:r>
            <w:proofErr w:type="gramStart"/>
            <w:r>
              <w:t>.м</w:t>
            </w:r>
            <w:proofErr w:type="gramEnd"/>
            <w:r>
              <w:t xml:space="preserve"> </w:t>
            </w:r>
            <w:r>
              <w:rPr>
                <w:sz w:val="22"/>
                <w:szCs w:val="22"/>
              </w:rPr>
              <w:t xml:space="preserve"> (Сумма согласно локально-сметного расчета,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с учетом составления проектно-сметной документации и проведения экспертизы 3,375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870, 100</w:t>
            </w: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507668" w:rsidTr="00CE7882">
        <w:trPr>
          <w:trHeight w:val="99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</w:p>
          <w:p w:rsidR="00507668" w:rsidRDefault="009D47F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Комсомольский</w:t>
            </w:r>
            <w:proofErr w:type="gramEnd"/>
            <w:r>
              <w:rPr>
                <w:sz w:val="24"/>
                <w:szCs w:val="24"/>
              </w:rPr>
              <w:t xml:space="preserve">            напротив Парка Победы</w:t>
            </w:r>
          </w:p>
          <w:p w:rsidR="00507668" w:rsidRDefault="0050766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Укладка тротуарной плиткой 102,5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(Сумма согласно локально-сметного расчета, в том числе  с учетом составления проектно-сметной документации и проведение экспертизы 3,375)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361,6</w:t>
            </w: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Юбилейная  </w:t>
            </w:r>
          </w:p>
          <w:p w:rsidR="00507668" w:rsidRDefault="009D4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13</w:t>
            </w:r>
          </w:p>
          <w:p w:rsidR="00507668" w:rsidRDefault="009D4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31</w:t>
            </w:r>
          </w:p>
          <w:p w:rsidR="00507668" w:rsidRDefault="00507668">
            <w:pPr>
              <w:rPr>
                <w:sz w:val="22"/>
                <w:szCs w:val="22"/>
              </w:rPr>
            </w:pPr>
          </w:p>
          <w:p w:rsidR="009D3721" w:rsidRDefault="009D3721">
            <w:pPr>
              <w:rPr>
                <w:sz w:val="22"/>
                <w:szCs w:val="22"/>
              </w:rPr>
            </w:pPr>
          </w:p>
          <w:p w:rsidR="009D3721" w:rsidRDefault="009D3721">
            <w:pPr>
              <w:rPr>
                <w:sz w:val="22"/>
                <w:szCs w:val="22"/>
              </w:rPr>
            </w:pPr>
          </w:p>
          <w:p w:rsidR="00507668" w:rsidRDefault="00507668">
            <w:pPr>
              <w:rPr>
                <w:sz w:val="22"/>
                <w:szCs w:val="22"/>
              </w:rPr>
            </w:pPr>
          </w:p>
          <w:p w:rsidR="00507668" w:rsidRDefault="00507668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деревянных тротуаров 176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        (Сумма согласно локально-сметного расчета, в том числе  с учетом составления проектно-сметной документации)</w:t>
            </w: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7668" w:rsidTr="00CE7882">
        <w:trPr>
          <w:trHeight w:val="735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Колхозная    </w:t>
            </w:r>
          </w:p>
          <w:p w:rsidR="00507668" w:rsidRDefault="009D4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29</w:t>
            </w:r>
          </w:p>
          <w:p w:rsidR="00507668" w:rsidRDefault="009D4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31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 деревянных тротуаров 30,75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 (Сумма согласно локально-сметного расчета, в том числе  с учетом составления проектно-сметной документации)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507668" w:rsidTr="00CE7882">
        <w:trPr>
          <w:trHeight w:val="986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Октябрьская </w:t>
            </w:r>
          </w:p>
          <w:p w:rsidR="00507668" w:rsidRDefault="009D4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дома № 98 </w:t>
            </w:r>
          </w:p>
          <w:p w:rsidR="00507668" w:rsidRDefault="009D4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112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 деревянных тротуаров 261,75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 (Сумма согласно локально-сметного расчета </w:t>
            </w:r>
            <w:proofErr w:type="gramStart"/>
            <w:r>
              <w:rPr>
                <w:sz w:val="22"/>
                <w:szCs w:val="22"/>
              </w:rPr>
              <w:t>412,00928</w:t>
            </w:r>
            <w:proofErr w:type="gramEnd"/>
            <w:r>
              <w:rPr>
                <w:sz w:val="22"/>
                <w:szCs w:val="22"/>
              </w:rPr>
              <w:t xml:space="preserve"> в том числе  составление проектно-сметной документации и проведение  экспертизы 12,960)</w:t>
            </w: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507668" w:rsidRDefault="0050766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412,0</w:t>
            </w:r>
          </w:p>
        </w:tc>
      </w:tr>
      <w:tr w:rsidR="00507668" w:rsidTr="00CE7882">
        <w:trPr>
          <w:trHeight w:val="986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 xml:space="preserve">      у административного здания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бетонной лестницы 30кв.м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Сумма согласно локально-сметного расчета 368,37145 тыс. руб. в том числе  составление проектно-сметной документации и проведение экспертизы 1620,0.)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368,37145</w:t>
            </w:r>
          </w:p>
        </w:tc>
      </w:tr>
      <w:tr w:rsidR="00507668" w:rsidTr="00CE7882">
        <w:trPr>
          <w:trHeight w:val="280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39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год, всего:  2303,5 </w:t>
            </w:r>
          </w:p>
        </w:tc>
      </w:tr>
      <w:tr w:rsidR="00507668" w:rsidTr="00CE7882">
        <w:trPr>
          <w:trHeight w:val="848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п.г.т.Гари с улицы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 xml:space="preserve"> до улицы Северная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(обустройство деревянных тротуар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07668" w:rsidTr="00CE7882">
        <w:trPr>
          <w:trHeight w:val="41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п.г.т.Гари по переулку от улицы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до улицы Трудовая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  (обустройство деревянных тротуаров, сумма по 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экспертизы)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07668" w:rsidTr="00CE7882">
        <w:trPr>
          <w:trHeight w:val="41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п.г.т.Гари переход с улицы 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на улицу Ясная 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(устройство 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07668" w:rsidTr="00CE7882">
        <w:trPr>
          <w:trHeight w:val="41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п.г.т.Гари переход с улицы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на улицу Солнечная</w:t>
            </w:r>
          </w:p>
          <w:p w:rsidR="00507668" w:rsidRDefault="00507668">
            <w:pPr>
              <w:rPr>
                <w:sz w:val="24"/>
                <w:szCs w:val="24"/>
              </w:rPr>
            </w:pPr>
          </w:p>
          <w:p w:rsidR="00507668" w:rsidRDefault="00507668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(обустройство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07668" w:rsidTr="00CE7882">
        <w:trPr>
          <w:trHeight w:val="41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7668" w:rsidTr="00CE7882">
        <w:trPr>
          <w:trHeight w:val="41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ул. Юбилейная;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proofErr w:type="gramStart"/>
            <w:r>
              <w:t>.(</w:t>
            </w:r>
            <w:proofErr w:type="gramEnd"/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</w:t>
            </w:r>
            <w:r>
              <w:t xml:space="preserve"> проектно сметной документации  и экспертизы)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  <w:highlight w:val="yellow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b/>
              </w:rPr>
            </w:pPr>
          </w:p>
        </w:tc>
      </w:tr>
      <w:tr w:rsidR="00507668" w:rsidTr="00CE7882">
        <w:trPr>
          <w:trHeight w:val="41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улица Промысловая от дома №4 до дома № 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экспертизы)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b/>
              </w:rPr>
            </w:pPr>
          </w:p>
        </w:tc>
      </w:tr>
      <w:tr w:rsidR="00507668" w:rsidTr="00CE7882">
        <w:trPr>
          <w:trHeight w:val="209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</w:pPr>
            <w:r>
              <w:t>1284,0</w:t>
            </w:r>
          </w:p>
        </w:tc>
      </w:tr>
      <w:tr w:rsidR="00507668" w:rsidTr="00CE7882">
        <w:trPr>
          <w:trHeight w:val="41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3.13 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улица Комсомольская от дома №34 до перекрестка улиц Комсомольская и Пионерская.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Укладка тротуарной плиткой 174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(сумма</w:t>
            </w:r>
            <w:proofErr w:type="gramEnd"/>
          </w:p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протяженности  устройства, согласно локально-сметного расчета, в т. ч. с учетом составления проектно-сметной документации  и экспертизы)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786,0</w:t>
            </w:r>
          </w:p>
        </w:tc>
      </w:tr>
      <w:tr w:rsidR="00507668" w:rsidTr="00CE7882">
        <w:trPr>
          <w:trHeight w:val="26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год, всего:  2070,4 </w:t>
            </w:r>
          </w:p>
        </w:tc>
      </w:tr>
      <w:tr w:rsidR="00507668" w:rsidTr="00CE7882">
        <w:trPr>
          <w:trHeight w:val="41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улицы Привольной до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</w:t>
            </w:r>
            <w:proofErr w:type="spellEnd"/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116,25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работ  123,395 тыс. руб.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123,395</w:t>
            </w:r>
          </w:p>
        </w:tc>
      </w:tr>
      <w:tr w:rsidR="00507668" w:rsidTr="00CE7882">
        <w:trPr>
          <w:trHeight w:val="41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Октябрьская от д.66 до улицы Пионерская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 сметная стоимость ремонтных  работ 440,334 тыс. руб.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440,334</w:t>
            </w:r>
          </w:p>
        </w:tc>
      </w:tr>
      <w:tr w:rsidR="00507668" w:rsidTr="00CE7882">
        <w:trPr>
          <w:trHeight w:val="41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Северная</w:t>
            </w:r>
          </w:p>
          <w:p w:rsidR="00507668" w:rsidRDefault="0050766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работ 163,260 тыс. руб.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163,260</w:t>
            </w:r>
          </w:p>
        </w:tc>
      </w:tr>
      <w:tr w:rsidR="00507668" w:rsidTr="00CE7882">
        <w:trPr>
          <w:trHeight w:val="41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Новая</w:t>
            </w:r>
          </w:p>
          <w:p w:rsidR="00507668" w:rsidRDefault="009D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146,25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 работ 155,362 тыс. руб.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 п.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.,</w:t>
            </w:r>
          </w:p>
        </w:tc>
      </w:tr>
      <w:tr w:rsidR="00507668" w:rsidTr="00CE7882">
        <w:trPr>
          <w:trHeight w:val="228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год, всего,:</w:t>
            </w:r>
            <w:r>
              <w:rPr>
                <w:sz w:val="22"/>
                <w:szCs w:val="22"/>
              </w:rPr>
              <w:t xml:space="preserve">  882,351</w:t>
            </w:r>
          </w:p>
        </w:tc>
      </w:tr>
      <w:tr w:rsidR="00507668" w:rsidTr="00CE7882">
        <w:trPr>
          <w:trHeight w:val="310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2020 г. с учетом увеличения суммы: 2 952,751</w:t>
            </w:r>
          </w:p>
        </w:tc>
      </w:tr>
      <w:tr w:rsidR="00507668" w:rsidTr="00CE7882">
        <w:trPr>
          <w:trHeight w:val="551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24"/>
                <w:szCs w:val="24"/>
              </w:rPr>
              <w:t>2021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4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both"/>
              <w:rPr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 600,0 + 1849.3 (увеличение суммы)                - 1421,849 - 354,18289=673,26811)</w:t>
            </w:r>
            <w:proofErr w:type="gramEnd"/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673,26811</w:t>
            </w: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п.г.т.Гари</w:t>
            </w:r>
          </w:p>
          <w:p w:rsidR="00507668" w:rsidRDefault="009D47F2">
            <w:pPr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ул. Чадова (220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п.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>.),</w:t>
            </w:r>
          </w:p>
          <w:p w:rsidR="00507668" w:rsidRDefault="009D47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до ул. Набережная  (устройство эстакады)</w:t>
            </w:r>
            <w:r>
              <w:rPr>
                <w:sz w:val="18"/>
                <w:szCs w:val="18"/>
              </w:rPr>
              <w:t xml:space="preserve"> </w:t>
            </w:r>
          </w:p>
          <w:p w:rsidR="00507668" w:rsidRDefault="0050766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 w:rsidP="009D3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507668" w:rsidRDefault="009D47F2" w:rsidP="009D3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Колхозная:</w:t>
            </w:r>
          </w:p>
          <w:p w:rsidR="00507668" w:rsidRDefault="009D47F2" w:rsidP="009D3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ома  №29 </w:t>
            </w:r>
          </w:p>
          <w:p w:rsidR="00507668" w:rsidRDefault="009D47F2" w:rsidP="009D3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ома №37 </w:t>
            </w:r>
          </w:p>
          <w:p w:rsidR="00507668" w:rsidRDefault="009D47F2" w:rsidP="009D3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(120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.)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507668" w:rsidRDefault="009D47F2" w:rsidP="009D3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-от жилого дома № 46 до жилого дома № 45 (180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З.23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507668" w:rsidRDefault="009D47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ул.Школьная (160 пм)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07668" w:rsidTr="00CE7882">
        <w:trPr>
          <w:trHeight w:val="87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3.24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507668" w:rsidRDefault="009D47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Октябрьская          у дома №90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п.г.т.Гари                           ул. Советская (от ул. Колхозная дом № 12 до моста) (420 </w:t>
            </w:r>
            <w:proofErr w:type="spellStart"/>
            <w:r>
              <w:rPr>
                <w:rFonts w:ascii="Liberation Serif" w:hAnsi="Liberation Serif"/>
              </w:rPr>
              <w:t>п</w:t>
            </w:r>
            <w:proofErr w:type="gramStart"/>
            <w:r>
              <w:rPr>
                <w:rFonts w:ascii="Liberation Serif" w:hAnsi="Liberation Serif"/>
              </w:rPr>
              <w:t>.м</w:t>
            </w:r>
            <w:proofErr w:type="spellEnd"/>
            <w:proofErr w:type="gramEnd"/>
            <w:r>
              <w:rPr>
                <w:rFonts w:ascii="Liberation Serif" w:hAnsi="Liberation Serif"/>
              </w:rPr>
              <w:t>),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составление проектно-сметной документации и экспертизы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3.26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507668" w:rsidRDefault="009D47F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ул. Зеленая (500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507668" w:rsidRDefault="009D47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</w:t>
            </w:r>
            <w:proofErr w:type="gramStart"/>
            <w:r>
              <w:rPr>
                <w:rFonts w:ascii="Liberation Serif" w:hAnsi="Liberation Serif"/>
              </w:rPr>
              <w:t>Октябрьская</w:t>
            </w:r>
            <w:proofErr w:type="gramEnd"/>
            <w:r>
              <w:rPr>
                <w:rFonts w:ascii="Liberation Serif" w:hAnsi="Liberation Serif"/>
              </w:rPr>
              <w:t xml:space="preserve"> (от пристани Гари до дома №11 280 пм.),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507668" w:rsidRDefault="009D47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</w:t>
            </w:r>
            <w:proofErr w:type="gramStart"/>
            <w:r>
              <w:rPr>
                <w:rFonts w:ascii="Liberation Serif" w:hAnsi="Liberation Serif"/>
              </w:rPr>
              <w:t>Трудовая</w:t>
            </w:r>
            <w:proofErr w:type="gramEnd"/>
            <w:r>
              <w:rPr>
                <w:rFonts w:ascii="Liberation Serif" w:hAnsi="Liberation Serif"/>
              </w:rPr>
              <w:t xml:space="preserve"> (580 пм)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3.29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507668" w:rsidRDefault="009D47F2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ул</w:t>
            </w:r>
            <w:proofErr w:type="gramStart"/>
            <w:r>
              <w:rPr>
                <w:rFonts w:ascii="Liberation Serif" w:hAnsi="Liberation Serif"/>
              </w:rPr>
              <w:t>.П</w:t>
            </w:r>
            <w:proofErr w:type="gramEnd"/>
            <w:r>
              <w:rPr>
                <w:rFonts w:ascii="Liberation Serif" w:hAnsi="Liberation Serif"/>
              </w:rPr>
              <w:t>ромысловая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:rsidR="00507668" w:rsidRDefault="009D47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дома № 4</w:t>
            </w:r>
          </w:p>
          <w:p w:rsidR="00507668" w:rsidRDefault="009D47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дома №14 (148 пм)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Круторечка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 </w:t>
            </w:r>
          </w:p>
          <w:p w:rsidR="00507668" w:rsidRDefault="009D47F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(160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с.Андрюшино ул. Студенческая (д.2 –</w:t>
            </w:r>
            <w:proofErr w:type="gramEnd"/>
          </w:p>
          <w:p w:rsidR="00507668" w:rsidRDefault="009D47F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д. 6) (160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составление проектно-сметной документации и экспертизы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</w:tr>
      <w:tr w:rsidR="00507668" w:rsidTr="00CE7882">
        <w:trPr>
          <w:trHeight w:val="261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3.32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507668" w:rsidRDefault="00507668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C00000"/>
                <w:sz w:val="22"/>
                <w:szCs w:val="22"/>
              </w:rPr>
              <w:t>2022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507668" w:rsidRDefault="00507668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2022г. 600,0 + 8255,0 (увеличение суммы) – 100,20720               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C00000"/>
                <w:sz w:val="24"/>
                <w:szCs w:val="24"/>
              </w:rPr>
              <w:t>8754,7928</w:t>
            </w: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3.33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 </w:t>
            </w:r>
          </w:p>
          <w:p w:rsidR="00507668" w:rsidRDefault="009D47F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ул. Чадова (220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  <w:p w:rsidR="00507668" w:rsidRDefault="009D47F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ул. Набережная  (устройство эстакады)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обустройство  деревянных тротуаров, сумма согласно локально-сметного расчета, в т. ч. составление проектно-сметной документации и проведение экспертизы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3.34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Гари</w:t>
            </w:r>
          </w:p>
          <w:p w:rsidR="00507668" w:rsidRDefault="009D47F2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Октябрьская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 </w:t>
            </w:r>
          </w:p>
          <w:p w:rsidR="00507668" w:rsidRDefault="009D47F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дома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Segoe UI Symbol" w:hAnsi="Liberation Serif" w:cs="Segoe UI Symbol"/>
                <w:sz w:val="22"/>
                <w:szCs w:val="22"/>
              </w:rPr>
              <w:t xml:space="preserve">№ 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90 (14 п. м)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 xml:space="preserve">Обустройство деревянных 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тротуаров, </w:t>
            </w: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локально-сметного расчета,  в т. ч. составление проектно-сметной документации и проведение экспертизы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3.35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п.г.т.Гари</w:t>
            </w:r>
          </w:p>
          <w:p w:rsidR="00507668" w:rsidRDefault="009D47F2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до</w:t>
            </w:r>
          </w:p>
          <w:p w:rsidR="00507668" w:rsidRDefault="009D47F2">
            <w:pPr>
              <w:ind w:left="-113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Пионерской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767м</w:t>
            </w:r>
          </w:p>
          <w:p w:rsidR="00507668" w:rsidRDefault="009D47F2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507668" w:rsidRDefault="009D47F2">
            <w:pPr>
              <w:ind w:left="-113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от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Пионерская – 292м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асфальтовое покрытие (1 этап):</w:t>
            </w:r>
          </w:p>
          <w:p w:rsidR="00507668" w:rsidRDefault="009D47F2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 экспертизы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3.36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Гари: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   </w:t>
            </w:r>
          </w:p>
          <w:p w:rsidR="00507668" w:rsidRDefault="009D47F2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Колхозная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507668" w:rsidRDefault="009D47F2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ч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/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з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Юбилейная</w:t>
            </w:r>
          </w:p>
          <w:p w:rsidR="00507668" w:rsidRDefault="009D47F2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на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Лесная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507668" w:rsidRDefault="009D47F2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Комсом</w:t>
            </w:r>
            <w:r w:rsidR="00AB0FE3">
              <w:rPr>
                <w:rFonts w:ascii="Liberation Serif" w:eastAsia="Calibri" w:hAnsi="Liberation Serif" w:cs="Calibri"/>
                <w:sz w:val="22"/>
                <w:szCs w:val="22"/>
              </w:rPr>
              <w:t>ольская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-</w:t>
            </w:r>
            <w:r w:rsidRPr="00AB0FE3">
              <w:rPr>
                <w:rFonts w:ascii="Liberation Serif" w:eastAsia="Liberation Serif" w:hAnsi="Liberation Serif" w:cs="Liberation Serif"/>
              </w:rPr>
              <w:t>611</w:t>
            </w:r>
            <w:r w:rsidRPr="00AB0FE3">
              <w:rPr>
                <w:rFonts w:ascii="Liberation Serif" w:eastAsia="Calibri" w:hAnsi="Liberation Serif" w:cs="Calibri"/>
              </w:rPr>
              <w:t>м</w:t>
            </w:r>
          </w:p>
          <w:p w:rsidR="00507668" w:rsidRDefault="009D47F2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Колхозная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от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ДРСУ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ветлечебницы – 135м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</w:p>
          <w:p w:rsidR="00507668" w:rsidRDefault="009D47F2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 п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ристани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Октябрьская–144 м</w:t>
            </w:r>
          </w:p>
          <w:p w:rsidR="00507668" w:rsidRPr="00AB0FE3" w:rsidRDefault="009D47F2">
            <w:pPr>
              <w:ind w:left="-113"/>
              <w:rPr>
                <w:rFonts w:ascii="Liberation Serif" w:eastAsia="Calibri" w:hAnsi="Liberation Serif" w:cs="Calibri"/>
                <w:sz w:val="18"/>
                <w:szCs w:val="18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Пионерская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 w:rsidRPr="00AB0FE3">
              <w:rPr>
                <w:rFonts w:ascii="Liberation Serif" w:eastAsia="Calibri" w:hAnsi="Liberation Serif" w:cs="Calibri"/>
                <w:sz w:val="18"/>
                <w:szCs w:val="18"/>
              </w:rPr>
              <w:t>– 360 м.</w:t>
            </w:r>
          </w:p>
          <w:p w:rsidR="00507668" w:rsidRDefault="00507668">
            <w:pPr>
              <w:ind w:left="-113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асфальтовое покрытие (2 этап): </w:t>
            </w:r>
          </w:p>
          <w:p w:rsidR="00507668" w:rsidRDefault="009D47F2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экспертизы.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3.37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 xml:space="preserve">п.г.т.Гари </w:t>
            </w:r>
          </w:p>
          <w:p w:rsidR="00507668" w:rsidRDefault="009D47F2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Calibri" w:hAnsi="Liberation Serif" w:cs="Calibri"/>
              </w:rPr>
              <w:t>ул</w:t>
            </w:r>
            <w:r>
              <w:rPr>
                <w:rFonts w:ascii="Liberation Serif" w:eastAsia="Liberation Serif" w:hAnsi="Liberation Serif" w:cs="Liberation Serif"/>
              </w:rPr>
              <w:t xml:space="preserve">. </w:t>
            </w:r>
            <w:proofErr w:type="gramStart"/>
            <w:r>
              <w:rPr>
                <w:rFonts w:ascii="Liberation Serif" w:eastAsia="Calibri" w:hAnsi="Liberation Serif" w:cs="Calibri"/>
              </w:rPr>
              <w:t>Восточная</w:t>
            </w:r>
            <w:proofErr w:type="gram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– 165 м</w:t>
            </w:r>
          </w:p>
          <w:p w:rsidR="00507668" w:rsidRDefault="009D47F2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spellStart"/>
            <w:r>
              <w:rPr>
                <w:rFonts w:ascii="Liberation Serif" w:eastAsia="Calibri" w:hAnsi="Liberation Serif" w:cs="Calibri"/>
              </w:rPr>
              <w:t>ул</w:t>
            </w:r>
            <w:proofErr w:type="gramStart"/>
            <w:r>
              <w:rPr>
                <w:rFonts w:ascii="Liberation Serif" w:eastAsia="Liberation Serif" w:hAnsi="Liberation Serif" w:cs="Liberation Serif"/>
              </w:rPr>
              <w:t>.</w:t>
            </w:r>
            <w:r>
              <w:rPr>
                <w:rFonts w:ascii="Liberation Serif" w:eastAsia="Calibri" w:hAnsi="Liberation Serif" w:cs="Calibri"/>
              </w:rPr>
              <w:t>О</w:t>
            </w:r>
            <w:proofErr w:type="gramEnd"/>
            <w:r>
              <w:rPr>
                <w:rFonts w:ascii="Liberation Serif" w:eastAsia="Calibri" w:hAnsi="Liberation Serif" w:cs="Calibri"/>
              </w:rPr>
              <w:t>ктябрьская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от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в</w:t>
            </w:r>
            <w:r>
              <w:rPr>
                <w:rFonts w:ascii="Liberation Serif" w:eastAsia="Liberation Serif" w:hAnsi="Liberation Serif" w:cs="Liberation Serif"/>
              </w:rPr>
              <w:t>/</w:t>
            </w:r>
            <w:proofErr w:type="spellStart"/>
            <w:r>
              <w:rPr>
                <w:rFonts w:ascii="Liberation Serif" w:eastAsia="Calibri" w:hAnsi="Liberation Serif" w:cs="Calibri"/>
              </w:rPr>
              <w:t>комата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(</w:t>
            </w:r>
            <w:r>
              <w:rPr>
                <w:rFonts w:ascii="Liberation Serif" w:eastAsia="Calibri" w:hAnsi="Liberation Serif" w:cs="Calibri"/>
              </w:rPr>
              <w:t>от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парка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Победы</w:t>
            </w:r>
            <w:r>
              <w:rPr>
                <w:rFonts w:ascii="Liberation Serif" w:eastAsia="Liberation Serif" w:hAnsi="Liberation Serif" w:cs="Liberation Serif"/>
              </w:rPr>
              <w:t xml:space="preserve"> ) </w:t>
            </w:r>
            <w:r>
              <w:rPr>
                <w:rFonts w:ascii="Liberation Serif" w:eastAsia="Calibri" w:hAnsi="Liberation Serif" w:cs="Calibri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Школьной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201 м</w:t>
            </w:r>
          </w:p>
          <w:p w:rsidR="009D3721" w:rsidRDefault="009D3721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</w:p>
          <w:p w:rsidR="009D3721" w:rsidRDefault="009D3721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</w:p>
          <w:p w:rsidR="009D3721" w:rsidRDefault="009D3721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</w:p>
          <w:p w:rsidR="00507668" w:rsidRDefault="00507668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асфальтовое покрытие (3 этап):</w:t>
            </w:r>
          </w:p>
          <w:p w:rsidR="00507668" w:rsidRDefault="009D47F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сумма  согласно локально-сметного расчета,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составление проектно-сметной документации и проведение экспертизы.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</w:rPr>
              <w:t>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</w:rPr>
              <w:t>8</w:t>
            </w:r>
          </w:p>
        </w:tc>
      </w:tr>
      <w:tr w:rsidR="00507668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3.38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Андрюшино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507668" w:rsidRDefault="009D47F2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Студенческая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100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м</w:t>
            </w:r>
          </w:p>
          <w:p w:rsidR="00507668" w:rsidRDefault="009D47F2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Северная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200 м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;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Советская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200 м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9D47F2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асфальтовое покрытие: </w:t>
            </w:r>
          </w:p>
          <w:p w:rsidR="00507668" w:rsidRDefault="009D47F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экспертизы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7668" w:rsidRDefault="00507668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 w:rsidP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3.39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Pr="00520C5D" w:rsidRDefault="00CE7882" w:rsidP="00CE7882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 w:rsidRPr="00520C5D">
              <w:rPr>
                <w:rFonts w:ascii="Liberation Serif" w:eastAsia="Calibri" w:hAnsi="Liberation Serif" w:cs="Calibri"/>
                <w:sz w:val="22"/>
                <w:szCs w:val="22"/>
              </w:rPr>
              <w:t>.г.т.Гари</w:t>
            </w:r>
          </w:p>
          <w:p w:rsidR="00CE7882" w:rsidRPr="00520C5D" w:rsidRDefault="00CE7882" w:rsidP="00CE7882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spellStart"/>
            <w:r w:rsidRPr="00520C5D"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proofErr w:type="gramStart"/>
            <w:r w:rsidRPr="00520C5D">
              <w:rPr>
                <w:rFonts w:ascii="Liberation Serif" w:eastAsia="Calibri" w:hAnsi="Liberation Serif" w:cs="Calibri"/>
                <w:sz w:val="22"/>
                <w:szCs w:val="22"/>
              </w:rPr>
              <w:t>.К</w:t>
            </w:r>
            <w:proofErr w:type="gramEnd"/>
            <w:r w:rsidRPr="00520C5D">
              <w:rPr>
                <w:rFonts w:ascii="Liberation Serif" w:eastAsia="Calibri" w:hAnsi="Liberation Serif" w:cs="Calibri"/>
                <w:sz w:val="22"/>
                <w:szCs w:val="22"/>
              </w:rPr>
              <w:t>омсомольская</w:t>
            </w:r>
            <w:proofErr w:type="spellEnd"/>
            <w:r w:rsidRPr="00520C5D">
              <w:rPr>
                <w:rFonts w:ascii="Liberation Serif" w:eastAsia="Calibri" w:hAnsi="Liberation Serif" w:cs="Calibri"/>
                <w:sz w:val="22"/>
                <w:szCs w:val="22"/>
              </w:rPr>
              <w:t xml:space="preserve"> </w:t>
            </w:r>
          </w:p>
          <w:p w:rsidR="00CE7882" w:rsidRPr="00520C5D" w:rsidRDefault="00CE7882" w:rsidP="00CE7882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gramStart"/>
            <w:r w:rsidRPr="00520C5D">
              <w:rPr>
                <w:rFonts w:ascii="Liberation Serif" w:eastAsia="Calibri" w:hAnsi="Liberation Serif" w:cs="Calibri"/>
                <w:sz w:val="22"/>
                <w:szCs w:val="22"/>
              </w:rPr>
              <w:t xml:space="preserve">(от пожарной части до дома №33 -146 м., </w:t>
            </w:r>
            <w:proofErr w:type="gramEnd"/>
          </w:p>
          <w:p w:rsidR="00CE7882" w:rsidRDefault="00CE7882" w:rsidP="00CE7882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 w:rsidRPr="00520C5D">
              <w:rPr>
                <w:rFonts w:ascii="Liberation Serif" w:eastAsia="Calibri" w:hAnsi="Liberation Serif" w:cs="Calibri"/>
                <w:sz w:val="22"/>
                <w:szCs w:val="22"/>
              </w:rPr>
              <w:t>от дома №33 до стадиона-132 м)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 w:rsidP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Pr="00520C5D" w:rsidRDefault="00CE7882" w:rsidP="00CE7882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 w:rsidRPr="00520C5D">
              <w:rPr>
                <w:rFonts w:ascii="Liberation Serif" w:eastAsia="Calibri" w:hAnsi="Liberation Serif" w:cs="Calibri"/>
                <w:sz w:val="22"/>
                <w:szCs w:val="22"/>
              </w:rPr>
              <w:t>асфальтовое покрытие,</w:t>
            </w:r>
          </w:p>
          <w:p w:rsidR="00CE7882" w:rsidRDefault="00CE7882" w:rsidP="00CE7882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520C5D">
              <w:rPr>
                <w:rFonts w:ascii="Liberation Serif" w:eastAsia="Calibri" w:hAnsi="Liberation Serif" w:cs="Calibri"/>
                <w:sz w:val="22"/>
                <w:szCs w:val="22"/>
              </w:rPr>
              <w:t>сумма согласно  локально-сметного расчета</w:t>
            </w:r>
            <w:r w:rsidRPr="00520C5D">
              <w:rPr>
                <w:rFonts w:ascii="Liberation Serif" w:eastAsia="Calibri" w:hAnsi="Liberation Serif" w:cs="Calibri"/>
                <w:sz w:val="22"/>
                <w:szCs w:val="22"/>
              </w:rPr>
              <w:tab/>
            </w:r>
            <w:r w:rsidRPr="00520C5D">
              <w:rPr>
                <w:rFonts w:ascii="Liberation Serif" w:eastAsia="Calibri" w:hAnsi="Liberation Serif" w:cs="Calibri"/>
                <w:sz w:val="22"/>
                <w:szCs w:val="22"/>
              </w:rPr>
              <w:tab/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CE7882" w:rsidTr="00CE7882">
        <w:trPr>
          <w:trHeight w:val="180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CE7882" w:rsidRDefault="00CE7882" w:rsidP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CE7882" w:rsidRPr="00CE7882" w:rsidRDefault="00CE7882" w:rsidP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  <w:r w:rsidRPr="00CE7882">
              <w:rPr>
                <w:rFonts w:ascii="Liberation Serif" w:hAnsi="Liberation Serif"/>
                <w:b/>
                <w:color w:val="C00000"/>
              </w:rPr>
              <w:t>2023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CE7882" w:rsidRPr="00CE7882" w:rsidRDefault="00CE7882" w:rsidP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CE7882" w:rsidRPr="00CE7882" w:rsidRDefault="00CE7882" w:rsidP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CE7882" w:rsidRPr="00CE7882" w:rsidRDefault="00CE7882" w:rsidP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 w:rsidRPr="00CE7882">
              <w:rPr>
                <w:rFonts w:ascii="Liberation Serif" w:hAnsi="Liberation Serif"/>
                <w:color w:val="C00000"/>
                <w:sz w:val="16"/>
                <w:szCs w:val="16"/>
              </w:rPr>
              <w:t>600,0 + 6490,842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CE7882" w:rsidRPr="00CE7882" w:rsidRDefault="00CE7882" w:rsidP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8" w:type="dxa"/>
            </w:tcMar>
          </w:tcPr>
          <w:p w:rsidR="00CE7882" w:rsidRPr="00CE7882" w:rsidRDefault="00CE7882" w:rsidP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 w:rsidRPr="00CE7882"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7090,842</w:t>
            </w:r>
          </w:p>
        </w:tc>
      </w:tr>
      <w:tr w:rsidR="00CE7882" w:rsidTr="00CE7882">
        <w:trPr>
          <w:trHeight w:val="82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3.40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.К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омсомольская</w:t>
            </w:r>
            <w:proofErr w:type="spellEnd"/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 д.№75,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770 м.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(асфальтом)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CE7882" w:rsidTr="00CE7882">
        <w:trPr>
          <w:trHeight w:val="82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.Р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ассохина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(от пожарной части до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.П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ионерская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),  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517 м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(асфальтом)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CE7882" w:rsidTr="00CE7882">
        <w:trPr>
          <w:trHeight w:val="328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3.42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Чадова 200  м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(из дерева)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CE7882" w:rsidTr="00CE7882">
        <w:trPr>
          <w:trHeight w:val="328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3.43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.Т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рудовая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580 м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(из дерева)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CE7882" w:rsidTr="00CE7882">
        <w:trPr>
          <w:trHeight w:val="328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3.44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с.Андрюшино</w:t>
            </w:r>
          </w:p>
          <w:p w:rsidR="00CE7882" w:rsidRDefault="00CE7882">
            <w:pPr>
              <w:rPr>
                <w:rFonts w:ascii="Liberation Serif" w:eastAsia="Liberation Serif" w:hAnsi="Liberation Serif" w:cs="Liberation Serif"/>
                <w:color w:val="00000A"/>
                <w:szCs w:val="22"/>
              </w:rPr>
            </w:pPr>
            <w:proofErr w:type="spellStart"/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ул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С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туденческая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 100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м</w:t>
            </w:r>
          </w:p>
          <w:p w:rsidR="00CE7882" w:rsidRDefault="00CE7882">
            <w:pPr>
              <w:rPr>
                <w:rFonts w:ascii="Liberation Serif" w:eastAsia="Calibri" w:hAnsi="Liberation Serif" w:cs="Calibri"/>
                <w:color w:val="00000A"/>
                <w:szCs w:val="22"/>
              </w:rPr>
            </w:pP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ул.Северная</w:t>
            </w:r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– 200 м</w:t>
            </w:r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;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>ул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С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оветская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– 200 м</w:t>
            </w:r>
          </w:p>
          <w:p w:rsidR="00CE7882" w:rsidRDefault="00CE7882">
            <w:pPr>
              <w:rPr>
                <w:rFonts w:ascii="Liberation Serif" w:eastAsia="Calibri" w:hAnsi="Liberation Serif" w:cs="Calibri"/>
                <w:color w:val="00000A"/>
                <w:szCs w:val="22"/>
              </w:rPr>
            </w:pP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(из дерева)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CE7882" w:rsidTr="00CE7882">
        <w:trPr>
          <w:trHeight w:val="270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CE7882" w:rsidTr="00CE7882">
        <w:trPr>
          <w:trHeight w:val="645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4</w:t>
            </w:r>
          </w:p>
        </w:tc>
        <w:tc>
          <w:tcPr>
            <w:tcW w:w="113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  <w:t xml:space="preserve">Мероприятие 3. 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FF0000"/>
                <w:sz w:val="22"/>
                <w:szCs w:val="22"/>
              </w:rPr>
              <w:t>Проведение работ по содержанию и улучшению санитарного состояния территорий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CE7882" w:rsidTr="00CE7882">
        <w:trPr>
          <w:trHeight w:val="1951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Очистка территорий от объектов недвижимости,   пострадавших вследствие  пожара, ветхих, списанных, не пригодных к восстановлению,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(муниципальная недвижимость)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том числе: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Октябрьская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, 19, сгоревшее 2-х этажное здание детских яслей, ул. Школьная, 2. Согласно локально-сметного расчета 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с учетом составления проектно-сметной документации.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275.0</w:t>
            </w:r>
          </w:p>
        </w:tc>
      </w:tr>
      <w:tr w:rsidR="00CE7882" w:rsidTr="00CE7882">
        <w:trPr>
          <w:trHeight w:val="1299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п.г.т.Гари, 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Комсомольская,19,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участок  объекта муниципального недвижимого имущества, списанного, не пригодного к восстановлению. (Расходы, согласно локально-сметного расчета, 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        с учетом составления проектно-сметной документации и экспертизы).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CE7882" w:rsidTr="00CE7882">
        <w:trPr>
          <w:trHeight w:val="1299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4.1.2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п.г.т.Гари,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Северная,13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объект муниципальной недвижимости, (двухквартирный дом)  пострадавший вследствие пожара (Расходы, согласно локально-сметного расчета, 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   с учетом составления проектно-сметной документации и экспертизы).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CE7882" w:rsidTr="00CE7882">
        <w:trPr>
          <w:trHeight w:val="328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4.1.3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Демонтаж сгоревшей постройки п.г.т.Гари </w:t>
            </w:r>
            <w:r>
              <w:rPr>
                <w:rFonts w:ascii="Liberation Serif" w:hAnsi="Liberation Serif"/>
              </w:rPr>
              <w:t>ул. Северная</w:t>
            </w:r>
            <w:proofErr w:type="gramStart"/>
            <w:r>
              <w:rPr>
                <w:rFonts w:ascii="Liberation Serif" w:hAnsi="Liberation Serif"/>
              </w:rPr>
              <w:t xml:space="preserve"> ,</w:t>
            </w:r>
            <w:proofErr w:type="gramEnd"/>
            <w:r>
              <w:rPr>
                <w:rFonts w:ascii="Liberation Serif" w:hAnsi="Liberation Serif"/>
              </w:rPr>
              <w:t xml:space="preserve">д.13 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Октябрьская, д.85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Комсомольская, 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д 69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2022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Расходы, согласно локально-сметного расчета, 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.  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с учетом составления проектно-сметной документации и экспертизы. (175,0 тыс. руб. увеличено на 25,0 тыс. руб. Увеличено на 429,325 тыс. руб.)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629,325</w:t>
            </w:r>
          </w:p>
        </w:tc>
      </w:tr>
      <w:tr w:rsidR="00CE7882" w:rsidTr="00CE7882">
        <w:trPr>
          <w:trHeight w:val="328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4.1.4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2023-2027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Ежегодно по 75,0 тыс. руб.</w:t>
            </w:r>
          </w:p>
          <w:p w:rsidR="009D3721" w:rsidRDefault="009D37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9D3721" w:rsidRDefault="009D37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9D3721" w:rsidRDefault="009D37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9D3721" w:rsidRDefault="009D37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9D3721" w:rsidRDefault="009D37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9D3721" w:rsidRDefault="009D37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</w:t>
            </w:r>
          </w:p>
        </w:tc>
      </w:tr>
      <w:tr w:rsidR="00CE7882" w:rsidTr="00CE7882">
        <w:trPr>
          <w:trHeight w:val="328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CE7882" w:rsidTr="00CE7882">
        <w:trPr>
          <w:trHeight w:val="119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работ по очистке мусора (субботники) и озеленение</w:t>
            </w: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2019-2022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Приобретение инвентаря и услуги транспорта. Из расчета: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мешки для мусора: на 120 л. 40шт. по 85р=3400р. Услуги автомашины ГАЗ САЗ за 1 час 1504,56х3 ч=4513,68 р.  /ежегодно по 8,0 тыс. руб./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CE7882" w:rsidTr="00CE7882">
        <w:trPr>
          <w:trHeight w:val="387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субботников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</w:rPr>
            </w:pPr>
            <w:r>
              <w:rPr>
                <w:rFonts w:ascii="Liberation Serif" w:hAnsi="Liberation Serif"/>
                <w:color w:val="00000A"/>
              </w:rPr>
              <w:t xml:space="preserve">Приобретение мешков для мусора на сумму 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>
              <w:rPr>
                <w:rFonts w:ascii="Liberation Serif" w:hAnsi="Liberation Serif"/>
                <w:color w:val="00000A"/>
              </w:rPr>
              <w:t xml:space="preserve">4881,0 тыс. руб., 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>
              <w:rPr>
                <w:rFonts w:ascii="Liberation Serif" w:hAnsi="Liberation Serif"/>
                <w:color w:val="00000A"/>
              </w:rPr>
              <w:t>из расчета: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spacing w:line="276" w:lineRule="auto"/>
              <w:rPr>
                <w:rFonts w:ascii="Calibri" w:hAnsi="Calibri"/>
                <w:color w:val="00000A"/>
              </w:rPr>
            </w:pPr>
            <w:r>
              <w:rPr>
                <w:rFonts w:ascii="Liberation Serif" w:hAnsi="Liberation Serif"/>
                <w:color w:val="00000A"/>
              </w:rPr>
              <w:t>40 рулонов по 115 руб., в одном  рулоне 10 мешков,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>
              <w:rPr>
                <w:rFonts w:ascii="Liberation Serif" w:hAnsi="Liberation Serif"/>
                <w:color w:val="00000A"/>
              </w:rPr>
              <w:t>40*115*1,061 = 4881,0 тыс. руб.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>
              <w:rPr>
                <w:rFonts w:ascii="Liberation Serif" w:hAnsi="Liberation Serif"/>
                <w:color w:val="00000A"/>
              </w:rPr>
              <w:t>Услуги автомашины 6412,2 тыс. руб.,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>
              <w:rPr>
                <w:rFonts w:ascii="Liberation Serif" w:hAnsi="Liberation Serif"/>
                <w:color w:val="00000A"/>
              </w:rPr>
              <w:t xml:space="preserve"> из расчета: ГАЗ САЗ за 1 час 2014,51 * 3 ч.= 6,0435 * 1,061 = 6412,2 тыс. руб. 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A"/>
              </w:rPr>
              <w:t>Всего на 2023 год потребуется 11, 2932 тыс. руб.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CE7882" w:rsidTr="00CE7882">
        <w:trPr>
          <w:trHeight w:val="387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4.2.2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2024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Из расчета 2023 года 11,2932 тыс. руб.* 1,04 = 11,750 тыс. руб.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11,750</w:t>
            </w:r>
          </w:p>
        </w:tc>
      </w:tr>
      <w:tr w:rsidR="00CE7882" w:rsidTr="00CE7882">
        <w:trPr>
          <w:trHeight w:val="387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4.2.3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2025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Из расчета 2024 год 11,750  тыс. руб. * 1,04 = 12,220 тыс. руб.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CE7882" w:rsidTr="00CE7882">
        <w:trPr>
          <w:trHeight w:val="387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4.2.4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2026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Включить на уровне 2025 года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CE7882" w:rsidTr="00CE7882">
        <w:trPr>
          <w:trHeight w:val="387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4.2.5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2027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Включить на уровне 2025 года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CE7882" w:rsidTr="00CE7882">
        <w:trPr>
          <w:trHeight w:val="427"/>
          <w:jc w:val="center"/>
        </w:trPr>
        <w:tc>
          <w:tcPr>
            <w:tcW w:w="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4.3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rFonts w:ascii="Liberation Serif" w:hAnsi="Liberation Serif"/>
              </w:rPr>
            </w:pPr>
          </w:p>
          <w:p w:rsidR="00CE7882" w:rsidRDefault="00CE7882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Акарицидная</w:t>
            </w:r>
            <w:proofErr w:type="spellEnd"/>
            <w:r>
              <w:rPr>
                <w:rFonts w:ascii="Liberation Serif" w:hAnsi="Liberation Serif"/>
              </w:rPr>
              <w:t xml:space="preserve"> обработка,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дератиза-ция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территорий и обследование на заклещеванность</w:t>
            </w:r>
          </w:p>
          <w:p w:rsidR="00CE7882" w:rsidRDefault="00CE7882">
            <w:pPr>
              <w:rPr>
                <w:rFonts w:ascii="Liberation Serif" w:hAnsi="Liberation Serif"/>
              </w:rPr>
            </w:pPr>
          </w:p>
          <w:p w:rsidR="00CE7882" w:rsidRDefault="00CE7882">
            <w:pPr>
              <w:rPr>
                <w:rFonts w:ascii="Liberation Serif" w:hAnsi="Liberation Serif"/>
              </w:rPr>
            </w:pPr>
          </w:p>
          <w:p w:rsidR="00CE7882" w:rsidRDefault="00CE7882">
            <w:pPr>
              <w:rPr>
                <w:rFonts w:ascii="Liberation Serif" w:hAnsi="Liberation Serif"/>
              </w:rPr>
            </w:pPr>
          </w:p>
          <w:p w:rsidR="00CE7882" w:rsidRDefault="00CE7882">
            <w:pPr>
              <w:rPr>
                <w:rFonts w:ascii="Liberation Serif" w:hAnsi="Liberation Serif"/>
              </w:rPr>
            </w:pPr>
          </w:p>
          <w:p w:rsidR="00CE7882" w:rsidRDefault="00CE7882">
            <w:pPr>
              <w:rPr>
                <w:rFonts w:ascii="Liberation Serif" w:hAnsi="Liberation Serif"/>
              </w:rPr>
            </w:pPr>
          </w:p>
          <w:p w:rsidR="00CE7882" w:rsidRDefault="00CE7882">
            <w:pPr>
              <w:rPr>
                <w:rFonts w:ascii="Liberation Serif" w:hAnsi="Liberation Serif"/>
              </w:rPr>
            </w:pPr>
          </w:p>
          <w:p w:rsidR="00CE7882" w:rsidRDefault="00CE7882">
            <w:pPr>
              <w:rPr>
                <w:rFonts w:ascii="Liberation Serif" w:hAnsi="Liberation Serif"/>
              </w:rPr>
            </w:pPr>
          </w:p>
          <w:p w:rsidR="00CE7882" w:rsidRDefault="00CE7882">
            <w:pPr>
              <w:rPr>
                <w:rFonts w:ascii="Liberation Serif" w:hAnsi="Liberation Serif"/>
              </w:rPr>
            </w:pPr>
          </w:p>
          <w:p w:rsidR="00CE7882" w:rsidRDefault="00CE7882">
            <w:pPr>
              <w:rPr>
                <w:rFonts w:ascii="Liberation Serif" w:hAnsi="Liberation Serif"/>
              </w:rPr>
            </w:pPr>
          </w:p>
          <w:p w:rsidR="00CE7882" w:rsidRDefault="00CE7882">
            <w:pPr>
              <w:rPr>
                <w:rFonts w:ascii="Liberation Serif" w:hAnsi="Liberation Serif"/>
              </w:rPr>
            </w:pPr>
          </w:p>
          <w:p w:rsidR="00CE7882" w:rsidRDefault="00CE7882">
            <w:pPr>
              <w:rPr>
                <w:rFonts w:ascii="Liberation Serif" w:hAnsi="Liberation Serif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договору. 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37,314</w:t>
            </w:r>
          </w:p>
        </w:tc>
      </w:tr>
      <w:tr w:rsidR="00CE7882" w:rsidTr="00CE7882">
        <w:trPr>
          <w:trHeight w:val="377"/>
          <w:jc w:val="center"/>
        </w:trPr>
        <w:tc>
          <w:tcPr>
            <w:tcW w:w="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CE7882" w:rsidTr="00CE7882">
        <w:trPr>
          <w:trHeight w:val="377"/>
          <w:jc w:val="center"/>
        </w:trPr>
        <w:tc>
          <w:tcPr>
            <w:tcW w:w="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9D3721" w:rsidRDefault="009D37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9D3721" w:rsidRDefault="009D37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9D3721" w:rsidRDefault="009D37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9D3721" w:rsidRDefault="009D37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9D3721" w:rsidRDefault="009D37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9D3721" w:rsidRDefault="009D37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9D3721" w:rsidRDefault="009D37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9D3721" w:rsidRDefault="009D37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9D3721" w:rsidRDefault="009D37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9D3721" w:rsidRDefault="009D37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CE7882" w:rsidTr="00CE7882">
        <w:trPr>
          <w:trHeight w:val="251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200,0</w:t>
            </w:r>
          </w:p>
        </w:tc>
      </w:tr>
      <w:tr w:rsidR="00CE7882" w:rsidTr="00CE7882">
        <w:trPr>
          <w:trHeight w:val="5290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2022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Стоимость услуг (площадь х на тариф), предварительный расчет от 11.11.2021 г.: Аккарицидная обработка против клещей (центральные дорожки (4 Га)) кладбища в п.г.т.Гари:  26912,0 руб. 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(4 Га х 6728,0); обследование территории на заклещёванность:3688,0 руб. (4 Га х 922,0); дератизация на открытых территориях с приготовлением </w:t>
            </w:r>
            <w:proofErr w:type="spellStart"/>
            <w:r>
              <w:rPr>
                <w:rFonts w:ascii="Liberation Serif" w:eastAsia="Calibri" w:hAnsi="Liberation Serif"/>
              </w:rPr>
              <w:t>ядоприманки</w:t>
            </w:r>
            <w:proofErr w:type="spellEnd"/>
            <w:r>
              <w:rPr>
                <w:rFonts w:ascii="Liberation Serif" w:eastAsia="Calibri" w:hAnsi="Liberation Serif"/>
              </w:rPr>
              <w:t>: 3677,0 руб.(1 Га х 3677,0), всего: 34277,0 х 6,4%возможный рост тарифа х 20%НДС,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 всего 43779,0 руб. (в среднем) на обработку  кладбища в п.г.т.Гари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Обработка  территорий 4 кладбищ  в нас</w:t>
            </w:r>
            <w:proofErr w:type="gramStart"/>
            <w:r>
              <w:rPr>
                <w:rFonts w:ascii="Liberation Serif" w:eastAsia="Calibri" w:hAnsi="Liberation Serif"/>
              </w:rPr>
              <w:t>.</w:t>
            </w:r>
            <w:proofErr w:type="gramEnd"/>
            <w:r>
              <w:rPr>
                <w:rFonts w:ascii="Liberation Serif" w:eastAsia="Calibri" w:hAnsi="Liberation Serif"/>
              </w:rPr>
              <w:t xml:space="preserve"> </w:t>
            </w:r>
            <w:proofErr w:type="gramStart"/>
            <w:r>
              <w:rPr>
                <w:rFonts w:ascii="Liberation Serif" w:eastAsia="Calibri" w:hAnsi="Liberation Serif"/>
              </w:rPr>
              <w:t>п</w:t>
            </w:r>
            <w:proofErr w:type="gramEnd"/>
            <w:r>
              <w:rPr>
                <w:rFonts w:ascii="Liberation Serif" w:eastAsia="Calibri" w:hAnsi="Liberation Serif"/>
              </w:rPr>
              <w:t xml:space="preserve">унктах: </w:t>
            </w:r>
            <w:proofErr w:type="gramStart"/>
            <w:r>
              <w:rPr>
                <w:rFonts w:ascii="Liberation Serif" w:eastAsia="Calibri" w:hAnsi="Liberation Serif"/>
              </w:rPr>
              <w:t>Андрюшино</w:t>
            </w:r>
            <w:proofErr w:type="gramEnd"/>
            <w:r>
              <w:rPr>
                <w:rFonts w:ascii="Liberation Serif" w:eastAsia="Calibri" w:hAnsi="Liberation Serif"/>
              </w:rPr>
              <w:t xml:space="preserve">, Нихвор, Горный, Зыкова, из расчета  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 Га на 1 кладбище: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 6728,0 руб. (1 Га х 6728,0);922,0 руб. (1Га х 922,0); 1103,1 руб. (0,3Га  х 3677,0), всего  8753,3 руб.  х 6,5%х20% х 4 кладбища = 44760,0 руб.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Итого на обработку кладбищ с учетом кладбищ в населенных  пунктах 88539,0 руб. 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Сумма изменена на 50,0  тыс. </w:t>
            </w:r>
            <w:proofErr w:type="spellStart"/>
            <w:r>
              <w:rPr>
                <w:rFonts w:ascii="Liberation Serif" w:eastAsia="Calibri" w:hAnsi="Liberation Serif"/>
              </w:rPr>
              <w:t>руб</w:t>
            </w:r>
            <w:proofErr w:type="spellEnd"/>
            <w:r>
              <w:rPr>
                <w:rFonts w:ascii="Liberation Serif" w:eastAsia="Calibri" w:hAnsi="Liberation Serif"/>
              </w:rPr>
              <w:t xml:space="preserve">  по заявке МКУ «Городское хозяйство» от 30.05.2022 № 78. на  обработку одной территории кладбища в  п.г.т.Гари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CE7882" w:rsidTr="00CE7882">
        <w:trPr>
          <w:trHeight w:val="186"/>
          <w:jc w:val="center"/>
        </w:trPr>
        <w:tc>
          <w:tcPr>
            <w:tcW w:w="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Спил разросшихся, скелетных ветвей и аварийных  деревьев, угрожающих жизни населению и нанесению вреда системам жизнеобеспечения, </w:t>
            </w:r>
          </w:p>
          <w:p w:rsidR="00CE7882" w:rsidRDefault="00CE7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вывозом порубочного материала,  в том числе составление проектно-сметной документации и проведение экспертизы.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Заключение контракта (Согласно локально-сметного расчета  с учетом составления проектно-сметной документации)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CE7882" w:rsidTr="00CE7882">
        <w:trPr>
          <w:trHeight w:val="860"/>
          <w:jc w:val="center"/>
        </w:trPr>
        <w:tc>
          <w:tcPr>
            <w:tcW w:w="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Заключение контракта (Согласно локально-сметного расчета  с учетом составления проектно-сметной документации)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E7882" w:rsidTr="00CE7882">
        <w:trPr>
          <w:trHeight w:val="860"/>
          <w:jc w:val="center"/>
        </w:trPr>
        <w:tc>
          <w:tcPr>
            <w:tcW w:w="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Заключение контракта (Согласно локально-сметного расчета  с учетом составления проектно-сметной документации).  8 тополей.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E7882" w:rsidTr="00CE7882">
        <w:trPr>
          <w:trHeight w:val="1344"/>
          <w:jc w:val="center"/>
        </w:trPr>
        <w:tc>
          <w:tcPr>
            <w:tcW w:w="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lang w:eastAsia="en-US"/>
              </w:rPr>
              <w:t>Предварительный расчет стоимости  работ на 2022 год от 11.11.2021: 175,0 тыс. руб., (основан</w:t>
            </w:r>
            <w:r>
              <w:rPr>
                <w:rFonts w:ascii="Liberation Serif" w:eastAsia="Liberation Serif" w:hAnsi="Liberation Serif" w:cs="Liberation Serif"/>
                <w:b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на локально-сметном расчете от 2021 года на  8 тополей 95 тыс.725 </w:t>
            </w:r>
            <w:proofErr w:type="spellStart"/>
            <w:r>
              <w:rPr>
                <w:rFonts w:ascii="Liberation Serif" w:eastAsia="Calibri" w:hAnsi="Liberation Serif" w:cs="Calibri"/>
                <w:lang w:eastAsia="en-US"/>
              </w:rPr>
              <w:t>руб</w:t>
            </w:r>
            <w:proofErr w:type="spellEnd"/>
            <w:r>
              <w:rPr>
                <w:rFonts w:ascii="Liberation Serif" w:eastAsia="Calibri" w:hAnsi="Liberation Serif" w:cs="Calibri"/>
                <w:lang w:eastAsia="en-US"/>
              </w:rPr>
              <w:t xml:space="preserve"> 20 коп</w:t>
            </w:r>
            <w:proofErr w:type="gramStart"/>
            <w:r>
              <w:rPr>
                <w:rFonts w:ascii="Liberation Serif" w:eastAsia="Calibri" w:hAnsi="Liberation Serif" w:cs="Calibri"/>
                <w:lang w:eastAsia="en-US"/>
              </w:rPr>
              <w:t xml:space="preserve">., </w:t>
            </w:r>
            <w:proofErr w:type="gramEnd"/>
            <w:r>
              <w:rPr>
                <w:rFonts w:ascii="Liberation Serif" w:eastAsia="Calibri" w:hAnsi="Liberation Serif" w:cs="Calibri"/>
                <w:lang w:eastAsia="en-US"/>
              </w:rPr>
              <w:t>с</w:t>
            </w:r>
            <w:r>
              <w:rPr>
                <w:rFonts w:ascii="Liberation Serif" w:eastAsia="Calibri" w:hAnsi="Liberation Serif"/>
                <w:lang w:eastAsia="en-US"/>
              </w:rPr>
              <w:t xml:space="preserve"> учетом инфляции 1,04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) по поступившим заявкам: </w:t>
            </w:r>
          </w:p>
          <w:p w:rsidR="00CE7882" w:rsidRDefault="00CE7882">
            <w:pPr>
              <w:spacing w:line="259" w:lineRule="auto"/>
              <w:jc w:val="both"/>
            </w:pPr>
            <w:r>
              <w:rPr>
                <w:rFonts w:ascii="Liberation Serif" w:eastAsia="Calibri" w:hAnsi="Liberation Serif" w:cs="Calibri"/>
                <w:lang w:eastAsia="en-US"/>
              </w:rPr>
              <w:t xml:space="preserve"> п.г.т.Гари – 3, д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. 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Нихвор 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- 10, </w:t>
            </w:r>
            <w:r>
              <w:rPr>
                <w:rFonts w:ascii="Liberation Serif" w:eastAsia="Calibri" w:hAnsi="Liberation Serif" w:cs="Calibri"/>
                <w:lang w:eastAsia="en-US"/>
              </w:rPr>
              <w:t>Зыкова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-1,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CE7882" w:rsidTr="00CE7882">
        <w:trPr>
          <w:trHeight w:val="282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CE7882" w:rsidTr="00CE7882">
        <w:trPr>
          <w:trHeight w:val="282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 w:cs="Calibri"/>
                <w:lang w:eastAsia="en-US"/>
              </w:rPr>
              <w:t xml:space="preserve">с вывозом порубочного материала,  с учетом </w:t>
            </w:r>
            <w:r>
              <w:rPr>
                <w:rFonts w:ascii="Liberation Serif" w:eastAsia="Calibri" w:hAnsi="Liberation Serif"/>
                <w:lang w:eastAsia="en-US"/>
              </w:rPr>
              <w:t xml:space="preserve">расходов на составление проектно-сметной документации и экспертизы. </w:t>
            </w:r>
          </w:p>
          <w:p w:rsidR="00CE7882" w:rsidRDefault="00CE7882">
            <w:pPr>
              <w:spacing w:line="276" w:lineRule="auto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Плановая сумма 175,0 тыс. изменена на 200,0 тыс. руб., по заявке МКУ «Городское хозяйство» от 30.05.2022 №78</w:t>
            </w:r>
          </w:p>
          <w:p w:rsidR="00CE7882" w:rsidRDefault="00CE7882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200,0</w:t>
            </w:r>
          </w:p>
        </w:tc>
      </w:tr>
      <w:tr w:rsidR="00CE7882" w:rsidTr="00CE7882">
        <w:trPr>
          <w:trHeight w:val="282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/>
                <w:color w:val="00000A"/>
                <w:lang w:eastAsia="en-US"/>
              </w:rPr>
              <w:t>Расч</w:t>
            </w:r>
            <w:r>
              <w:rPr>
                <w:rFonts w:ascii="Liberation Serif" w:eastAsia="Liberation Serif" w:hAnsi="Liberation Serif" w:cs="Liberation Serif"/>
                <w:color w:val="00000A"/>
                <w:lang w:eastAsia="en-US"/>
              </w:rPr>
              <w:t xml:space="preserve">ет стоимости  работ на 2023 год  основан </w:t>
            </w: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на локально-сметном расчете 2022 года на спиливание скелетных ветвей 13 деревьев на сумму 196,0 тыс. руб., на  спил  ветвей одного дерева пришлось         16,0 тыс. руб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.(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с применением  </w:t>
            </w:r>
            <w:proofErr w:type="spell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коэфф</w:t>
            </w:r>
            <w:proofErr w:type="spell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инфл</w:t>
            </w:r>
            <w:proofErr w:type="spell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1,061)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В 2023 году планируется провести спил разросшихся ветвей 24-х тополей, по предварительному перечню: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п.г.т.Гари: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Пионерская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, 5  у здания ЕДДС – 1;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Пионерская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у дома №23 - 3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Зеленая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у дома № 18 - 3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Комсомольская - 2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 парка Победы - 5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Советская - 3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Октябрьская - 3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д. Нихвор - 3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д. Зыкова – 1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24 * 16,0 тыс. руб. = 384,0 тыс. руб. </w:t>
            </w:r>
          </w:p>
          <w:p w:rsidR="00CE7882" w:rsidRDefault="00CE7882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составление проектно-сметной документации 4,5 тыс. руб.</w:t>
            </w:r>
          </w:p>
          <w:p w:rsidR="00CE7882" w:rsidRDefault="00CE7882">
            <w:pPr>
              <w:spacing w:line="276" w:lineRule="auto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всего расход составит 388,5 тыс. руб. </w:t>
            </w:r>
          </w:p>
          <w:p w:rsidR="00CE7882" w:rsidRDefault="00CE7882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25 шт. (без применения </w:t>
            </w:r>
            <w:proofErr w:type="spellStart"/>
            <w:r>
              <w:rPr>
                <w:rFonts w:ascii="Liberation Serif" w:eastAsia="Liberation Serif" w:hAnsi="Liberation Serif" w:cs="Liberation Serif"/>
                <w:lang w:eastAsia="en-US"/>
              </w:rPr>
              <w:t>коэфф</w:t>
            </w:r>
            <w:proofErr w:type="spellEnd"/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 инф.)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25 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388,5</w:t>
            </w:r>
          </w:p>
        </w:tc>
      </w:tr>
      <w:tr w:rsidR="00CE7882" w:rsidTr="00CE7882">
        <w:trPr>
          <w:trHeight w:val="753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и обустройство контейнерных площадок под ТКО:</w:t>
            </w:r>
          </w:p>
          <w:p w:rsidR="00CE7882" w:rsidRDefault="00CE7882">
            <w:pPr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Предполагаемый вариант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локально-сметного расчета, в том числе с учетом составления проектно-сметной документации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9D3721" w:rsidRDefault="009D37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16"/>
              <w:rPr>
                <w:rFonts w:ascii="OpenSans" w:hAnsi="OpenSans" w:cs="Arial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2C6DDDB5" wp14:editId="0DDF40CC">
                  <wp:extent cx="744220" cy="499745"/>
                  <wp:effectExtent l="0" t="0" r="0" b="0"/>
                  <wp:docPr id="7" name="Рисунок 4" descr="Описание: Контейнерная площадка на 2 контейнера ТБ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4" descr="Описание: Контейнерная площадка на 2 контейнера ТБ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9525" distL="0" distR="0" wp14:anchorId="48C595FF" wp14:editId="5F1820D7">
                  <wp:extent cx="878840" cy="734060"/>
                  <wp:effectExtent l="0" t="0" r="0" b="0"/>
                  <wp:docPr id="8" name="Рисунок 5" descr="Описание: Контейнерная площадка для мусора открытая на 3 контейнера - Интернет-магазин &quot;Ростметалл.рф&quot; в Таганро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5" descr="Описание: Контейнерная площадка для мусора открытая на 3 контейнера - Интернет-магазин &quot;Ростметалл.рф&quot; в Таганрог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both"/>
              <w:rPr>
                <w:sz w:val="24"/>
                <w:szCs w:val="24"/>
              </w:rPr>
            </w:pPr>
          </w:p>
        </w:tc>
      </w:tr>
      <w:tr w:rsidR="00CE7882" w:rsidTr="00CE7882">
        <w:trPr>
          <w:trHeight w:val="251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16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напротив дома №56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Октябрьская,  у дома № 9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Обустройство  площадки на 3 контейнера.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Комсомольская, развилка ниже Церкви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proofErr w:type="spellEnd"/>
            <w:r>
              <w:rPr>
                <w:sz w:val="22"/>
                <w:szCs w:val="22"/>
              </w:rPr>
              <w:t>, 58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proofErr w:type="spellEnd"/>
            <w:r>
              <w:rPr>
                <w:sz w:val="22"/>
                <w:szCs w:val="22"/>
              </w:rPr>
              <w:t>-Ясная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E7882" w:rsidRDefault="00CE788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 xml:space="preserve"> у</w:t>
            </w:r>
            <w:proofErr w:type="gramEnd"/>
            <w:r>
              <w:rPr>
                <w:sz w:val="22"/>
                <w:szCs w:val="22"/>
              </w:rPr>
              <w:t xml:space="preserve"> центра</w:t>
            </w:r>
            <w:r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</w:p>
          <w:p w:rsidR="00CE7882" w:rsidRDefault="00CE788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14  контейнерных площадок  под ТКО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1619,3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380,0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 xml:space="preserve"> составление проектно сметной документации и БТИ</w:t>
            </w: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pStyle w:val="af8"/>
              <w:ind w:left="6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Ясная;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3 контейнера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CE7882" w:rsidTr="00CE7882">
        <w:trPr>
          <w:trHeight w:val="796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4.5.3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pStyle w:val="af8"/>
              <w:ind w:left="69"/>
              <w:contextualSpacing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>
              <w:rPr>
                <w:sz w:val="24"/>
                <w:szCs w:val="24"/>
              </w:rPr>
              <w:t>Комсо-мольская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t>(развилка ниже Церкви)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площадка на 3 контейнера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4.5.4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t>(напротив бывшего нарсуда);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3 контейнера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4.5.5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Восточная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CE7882" w:rsidTr="00CE7882">
        <w:trPr>
          <w:trHeight w:val="307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4.5.6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4.5.7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proofErr w:type="spellStart"/>
            <w:r>
              <w:rPr>
                <w:sz w:val="24"/>
                <w:szCs w:val="24"/>
              </w:rPr>
              <w:t>Рассохина</w:t>
            </w:r>
            <w:proofErr w:type="spellEnd"/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4.5.8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Рычкова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площадки на 2 контейнера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4.5.9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Солнечная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4.5.10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Кузовлева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Советская (у </w:t>
            </w:r>
            <w:proofErr w:type="gramStart"/>
            <w:r>
              <w:rPr>
                <w:sz w:val="24"/>
                <w:szCs w:val="24"/>
              </w:rPr>
              <w:t>Первомайской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4.5.12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Южная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4.5.13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Юбилейная (</w:t>
            </w:r>
            <w:proofErr w:type="gramStart"/>
            <w:r>
              <w:rPr>
                <w:sz w:val="24"/>
                <w:szCs w:val="24"/>
              </w:rPr>
              <w:t>Костино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  <w:p w:rsidR="009D3721" w:rsidRDefault="009D3721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pStyle w:val="af8"/>
              <w:ind w:left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4.5.14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Комсомольская (у административного здания)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4.5.15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контейнерных площадок  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4.5.16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Содержание контейнерных площадок, предварительный расчет на 2022 год  от 11.11.2021  на одного рабочего в год 256,0 тыс. руб.: 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МРОТ на 2022 год 13617 руб. в мес.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РК 20% (13617+20%)= 16340,40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ЕСН 30,2% (16340,40 +30,2%)= 21275,20 руб. 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х 12 мес.=  256,0 тыс. руб.  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256,0 тыс. руб. изменена на 144,539  тыс. руб. по заявке МКУ «Городское хозяйство» от 30.05.2022 № 78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144,539</w:t>
            </w:r>
          </w:p>
        </w:tc>
      </w:tr>
      <w:tr w:rsidR="00CE7882" w:rsidTr="00CE7882">
        <w:trPr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4.5.17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 контейнерных площадок, предварительный расчет:</w:t>
            </w:r>
          </w:p>
          <w:p w:rsidR="00CE7882" w:rsidRDefault="00CE788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  <w:t xml:space="preserve">МРОТ: 16 242 руб. в мес. </w:t>
            </w:r>
          </w:p>
          <w:p w:rsidR="00CE7882" w:rsidRDefault="00CE7882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  <w:t>РК 20% (16242+20%) 19 490,4 руб.</w:t>
            </w:r>
          </w:p>
          <w:p w:rsidR="00CE7882" w:rsidRDefault="00CE7882">
            <w:pPr>
              <w:jc w:val="both"/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  <w:t>ЕСН 30,2% (19490,4 +30%) 25337,52 руб.*12 мес.= 304050,24 руб. в год на 1 ед.</w:t>
            </w:r>
          </w:p>
          <w:p w:rsidR="00CE7882" w:rsidRDefault="00CE78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304,0</w:t>
            </w:r>
          </w:p>
        </w:tc>
      </w:tr>
      <w:tr w:rsidR="00CE7882" w:rsidTr="00CE7882">
        <w:trPr>
          <w:trHeight w:val="338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4.5.18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316,2</w:t>
            </w:r>
          </w:p>
        </w:tc>
      </w:tr>
      <w:tr w:rsidR="00CE7882" w:rsidTr="00CE7882">
        <w:trPr>
          <w:trHeight w:val="338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4.5.19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CE7882" w:rsidTr="00CE7882">
        <w:trPr>
          <w:trHeight w:val="338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4.5.20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CE7882" w:rsidTr="00CE7882">
        <w:trPr>
          <w:trHeight w:val="338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CE7882" w:rsidTr="00CE7882">
        <w:trPr>
          <w:trHeight w:val="338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spacing w:line="259" w:lineRule="auto"/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E7882" w:rsidRDefault="00CE7882">
            <w:pPr>
              <w:widowControl w:val="0"/>
              <w:tabs>
                <w:tab w:val="left" w:pos="2416"/>
                <w:tab w:val="left" w:pos="2558"/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CE7882" w:rsidTr="00CE7882">
        <w:trPr>
          <w:trHeight w:val="1765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табличек, наглядной агитации</w:t>
            </w:r>
          </w:p>
          <w:p w:rsidR="00CE7882" w:rsidRDefault="00CE7882">
            <w:pPr>
              <w:rPr>
                <w:sz w:val="22"/>
                <w:szCs w:val="22"/>
              </w:rPr>
            </w:pPr>
          </w:p>
          <w:p w:rsidR="00CE7882" w:rsidRDefault="00CE7882">
            <w:pPr>
              <w:rPr>
                <w:sz w:val="22"/>
                <w:szCs w:val="22"/>
              </w:rPr>
            </w:pPr>
          </w:p>
          <w:p w:rsidR="00CE7882" w:rsidRDefault="00CE7882">
            <w:pPr>
              <w:rPr>
                <w:sz w:val="22"/>
                <w:szCs w:val="22"/>
              </w:rPr>
            </w:pPr>
          </w:p>
          <w:p w:rsidR="00CE7882" w:rsidRDefault="00CE7882">
            <w:pPr>
              <w:rPr>
                <w:sz w:val="22"/>
                <w:szCs w:val="22"/>
              </w:rPr>
            </w:pPr>
          </w:p>
          <w:p w:rsidR="00CE7882" w:rsidRDefault="00CE7882">
            <w:pPr>
              <w:rPr>
                <w:sz w:val="22"/>
                <w:szCs w:val="22"/>
              </w:rPr>
            </w:pPr>
          </w:p>
          <w:p w:rsidR="00CE7882" w:rsidRDefault="00CE788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Наглядная агитация  «не мусорить», «соблюдайте чистоту», и другие   информационные таблички в сфере благоустройства. (Из расчета 10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шт</w:t>
            </w:r>
            <w:proofErr w:type="gram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.в</w:t>
            </w:r>
            <w:proofErr w:type="spellEnd"/>
            <w:proofErr w:type="gram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 год по наименьшей цене (в среднем) 1,0 тыс. руб.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2019 г. - 9,975;  2020 г.- 10,0; 2021 г. - 10,0; 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2022 г- 0; 2023 г. - 0;  2024 г – 0, 2025 г..20 шт.- 20,0)</w:t>
            </w:r>
            <w:proofErr w:type="gramEnd"/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E7882" w:rsidRDefault="00CE7882">
            <w:pPr>
              <w:widowControl w:val="0"/>
              <w:tabs>
                <w:tab w:val="left" w:pos="2416"/>
                <w:tab w:val="left" w:pos="2558"/>
                <w:tab w:val="left" w:pos="67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BB0C3B4" wp14:editId="0750A3F1">
                  <wp:extent cx="962025" cy="676910"/>
                  <wp:effectExtent l="0" t="0" r="0" b="0"/>
                  <wp:docPr id="9" name="Рисунок 6" descr="Описание: http://ra3kita.ru/photos5/288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6" descr="Описание: http://ra3kita.ru/photos5/288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49,975</w:t>
            </w:r>
          </w:p>
        </w:tc>
      </w:tr>
      <w:tr w:rsidR="00CE7882" w:rsidTr="00CE7882">
        <w:trPr>
          <w:trHeight w:val="2109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кладбища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4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автомашины ГАЗ САЗ (за 1 час работы с учетом ГСМ) согласно установленным тарифам к количеству отработанных часов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3: 1504.56х24=</w:t>
            </w:r>
            <w:r>
              <w:rPr>
                <w:b/>
                <w:sz w:val="22"/>
                <w:szCs w:val="22"/>
              </w:rPr>
              <w:t>36109.44;</w:t>
            </w:r>
          </w:p>
          <w:p w:rsidR="00CE7882" w:rsidRDefault="00CE7882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машины МУ</w:t>
            </w:r>
            <w:proofErr w:type="gramStart"/>
            <w:r>
              <w:rPr>
                <w:sz w:val="22"/>
                <w:szCs w:val="22"/>
              </w:rPr>
              <w:t>П(</w:t>
            </w:r>
            <w:proofErr w:type="gramEnd"/>
            <w:r>
              <w:rPr>
                <w:sz w:val="22"/>
                <w:szCs w:val="22"/>
              </w:rPr>
              <w:t>МТЗ-82.1) 767,29х40=</w:t>
            </w:r>
            <w:r>
              <w:rPr>
                <w:b/>
                <w:sz w:val="22"/>
                <w:szCs w:val="22"/>
              </w:rPr>
              <w:t>30691,60;</w:t>
            </w:r>
          </w:p>
          <w:p w:rsidR="00CE7882" w:rsidRDefault="00CE7882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немеханизированным способом работы (ТБО, прочее за 1 час работы) 99,29х160=15886,40х5=</w:t>
            </w:r>
            <w:r>
              <w:rPr>
                <w:b/>
                <w:sz w:val="22"/>
                <w:szCs w:val="22"/>
              </w:rPr>
              <w:t>79432</w:t>
            </w:r>
            <w:r>
              <w:rPr>
                <w:sz w:val="22"/>
                <w:szCs w:val="22"/>
              </w:rPr>
              <w:t>;</w:t>
            </w:r>
          </w:p>
          <w:p w:rsidR="00CE7882" w:rsidRDefault="00CE7882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немеханизированным способом работы (ТБО, прочее за 1 час работы)99,29х37,93897=</w:t>
            </w:r>
            <w:r>
              <w:rPr>
                <w:b/>
                <w:sz w:val="22"/>
                <w:szCs w:val="22"/>
              </w:rPr>
              <w:t>3766,96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7882" w:rsidRDefault="00CE788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</w:tbl>
    <w:p w:rsidR="00507668" w:rsidRDefault="00507668">
      <w:pPr>
        <w:tabs>
          <w:tab w:val="left" w:pos="993"/>
        </w:tabs>
        <w:ind w:left="9639"/>
        <w:jc w:val="both"/>
        <w:rPr>
          <w:rFonts w:eastAsia="Calibri"/>
          <w:lang w:eastAsia="en-US"/>
        </w:rPr>
      </w:pPr>
    </w:p>
    <w:p w:rsidR="00507668" w:rsidRDefault="009D47F2">
      <w:pPr>
        <w:tabs>
          <w:tab w:val="left" w:pos="993"/>
        </w:tabs>
        <w:ind w:left="963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</w:p>
    <w:p w:rsidR="00507668" w:rsidRDefault="00507668">
      <w:pPr>
        <w:tabs>
          <w:tab w:val="left" w:pos="993"/>
        </w:tabs>
        <w:ind w:left="9639"/>
        <w:jc w:val="both"/>
        <w:sectPr w:rsidR="00507668" w:rsidSect="009D3721">
          <w:headerReference w:type="default" r:id="rId16"/>
          <w:pgSz w:w="16838" w:h="11906" w:orient="landscape"/>
          <w:pgMar w:top="567" w:right="1134" w:bottom="510" w:left="1134" w:header="709" w:footer="0" w:gutter="0"/>
          <w:cols w:space="720"/>
          <w:formProt w:val="0"/>
          <w:docGrid w:linePitch="360" w:charSpace="2047"/>
        </w:sectPr>
      </w:pPr>
    </w:p>
    <w:p w:rsidR="00F2400A" w:rsidRPr="00F2400A" w:rsidRDefault="00F2400A" w:rsidP="00F2400A">
      <w:pPr>
        <w:widowControl w:val="0"/>
        <w:tabs>
          <w:tab w:val="left" w:pos="6750"/>
        </w:tabs>
        <w:jc w:val="center"/>
        <w:rPr>
          <w:rFonts w:ascii="Liberation Serif" w:hAnsi="Liberation Serif"/>
          <w:sz w:val="24"/>
          <w:szCs w:val="24"/>
        </w:rPr>
      </w:pPr>
      <w:r w:rsidRPr="00F2400A">
        <w:rPr>
          <w:rFonts w:ascii="Liberation Serif" w:hAnsi="Liberation Serif"/>
          <w:sz w:val="24"/>
          <w:szCs w:val="24"/>
        </w:rPr>
        <w:lastRenderedPageBreak/>
        <w:t xml:space="preserve">Описание к мероприятию </w:t>
      </w:r>
    </w:p>
    <w:p w:rsidR="00F2400A" w:rsidRPr="00F2400A" w:rsidRDefault="00F2400A" w:rsidP="00F2400A">
      <w:pPr>
        <w:widowControl w:val="0"/>
        <w:tabs>
          <w:tab w:val="left" w:pos="6750"/>
        </w:tabs>
        <w:jc w:val="center"/>
        <w:rPr>
          <w:rFonts w:ascii="Liberation Serif" w:hAnsi="Liberation Serif"/>
          <w:sz w:val="24"/>
          <w:szCs w:val="24"/>
        </w:rPr>
      </w:pPr>
      <w:r w:rsidRPr="00F2400A">
        <w:rPr>
          <w:rFonts w:ascii="Liberation Serif" w:hAnsi="Liberation Serif"/>
          <w:sz w:val="24"/>
          <w:szCs w:val="24"/>
        </w:rPr>
        <w:t xml:space="preserve"> «Благоустройство общественной зоны отдыха по </w:t>
      </w:r>
      <w:proofErr w:type="spellStart"/>
      <w:r w:rsidRPr="00F2400A">
        <w:rPr>
          <w:rFonts w:ascii="Liberation Serif" w:hAnsi="Liberation Serif"/>
          <w:sz w:val="24"/>
          <w:szCs w:val="24"/>
        </w:rPr>
        <w:t>ул</w:t>
      </w:r>
      <w:proofErr w:type="gramStart"/>
      <w:r w:rsidRPr="00F2400A">
        <w:rPr>
          <w:rFonts w:ascii="Liberation Serif" w:hAnsi="Liberation Serif"/>
          <w:sz w:val="24"/>
          <w:szCs w:val="24"/>
        </w:rPr>
        <w:t>.Я</w:t>
      </w:r>
      <w:proofErr w:type="gramEnd"/>
      <w:r w:rsidRPr="00F2400A">
        <w:rPr>
          <w:rFonts w:ascii="Liberation Serif" w:hAnsi="Liberation Serif"/>
          <w:sz w:val="24"/>
          <w:szCs w:val="24"/>
        </w:rPr>
        <w:t>сная</w:t>
      </w:r>
      <w:proofErr w:type="spellEnd"/>
      <w:r w:rsidRPr="00F2400A">
        <w:rPr>
          <w:rFonts w:ascii="Liberation Serif" w:hAnsi="Liberation Serif"/>
          <w:sz w:val="24"/>
          <w:szCs w:val="24"/>
        </w:rPr>
        <w:t xml:space="preserve"> - </w:t>
      </w:r>
      <w:proofErr w:type="spellStart"/>
      <w:r w:rsidRPr="00F2400A">
        <w:rPr>
          <w:rFonts w:ascii="Liberation Serif" w:hAnsi="Liberation Serif"/>
          <w:sz w:val="24"/>
          <w:szCs w:val="24"/>
        </w:rPr>
        <w:t>ул.Комсомольская</w:t>
      </w:r>
      <w:proofErr w:type="spellEnd"/>
      <w:r w:rsidRPr="00F2400A">
        <w:rPr>
          <w:rFonts w:ascii="Liberation Serif" w:hAnsi="Liberation Serif"/>
          <w:sz w:val="24"/>
          <w:szCs w:val="24"/>
        </w:rPr>
        <w:t xml:space="preserve"> п.г.т.Гари», предусмотрены следующие виды комплекса работ:</w:t>
      </w:r>
    </w:p>
    <w:p w:rsidR="00F2400A" w:rsidRPr="00F2400A" w:rsidRDefault="00F2400A" w:rsidP="00F2400A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60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18"/>
        <w:gridCol w:w="3404"/>
        <w:gridCol w:w="2691"/>
        <w:gridCol w:w="993"/>
      </w:tblGrid>
      <w:tr w:rsidR="00F2400A" w:rsidRPr="00F2400A" w:rsidTr="00CE7882">
        <w:tc>
          <w:tcPr>
            <w:tcW w:w="8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b/>
                <w:sz w:val="24"/>
                <w:szCs w:val="28"/>
              </w:rPr>
            </w:pPr>
            <w:r w:rsidRPr="00F2400A">
              <w:rPr>
                <w:rFonts w:ascii="Times New Roman CYR" w:hAnsi="Times New Roman CYR"/>
                <w:b/>
                <w:sz w:val="24"/>
                <w:szCs w:val="28"/>
              </w:rPr>
              <w:t>Предполагаемые виды работ и виды элементов благоустройства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8"/>
              </w:rPr>
            </w:pPr>
            <w:r w:rsidRPr="00F2400A">
              <w:rPr>
                <w:rFonts w:ascii="Times New Roman CYR" w:hAnsi="Times New Roman CYR"/>
                <w:sz w:val="24"/>
                <w:szCs w:val="28"/>
              </w:rPr>
              <w:t>Кол-во</w:t>
            </w:r>
          </w:p>
        </w:tc>
      </w:tr>
      <w:tr w:rsidR="00F2400A" w:rsidRPr="00F2400A" w:rsidTr="00CE7882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4"/>
                <w:szCs w:val="28"/>
              </w:rPr>
            </w:pPr>
            <w:r w:rsidRPr="00F2400A">
              <w:rPr>
                <w:rFonts w:ascii="Times New Roman CYR" w:hAnsi="Times New Roman CYR"/>
                <w:sz w:val="24"/>
                <w:szCs w:val="28"/>
              </w:rPr>
              <w:t>Покрытие поверхности</w:t>
            </w:r>
          </w:p>
        </w:tc>
      </w:tr>
      <w:tr w:rsidR="00F2400A" w:rsidRPr="00F2400A" w:rsidTr="00CE7882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4"/>
                <w:szCs w:val="28"/>
              </w:rPr>
            </w:pPr>
            <w:r w:rsidRPr="00F2400A">
              <w:rPr>
                <w:rFonts w:ascii="Times New Roman CYR" w:hAnsi="Times New Roman CYR"/>
                <w:sz w:val="24"/>
                <w:szCs w:val="28"/>
              </w:rPr>
              <w:t>Наружное освещение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F2400A" w:rsidRPr="00F2400A" w:rsidRDefault="00F2400A" w:rsidP="00F2400A">
            <w:pPr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rFonts w:ascii="Times New Roman CYR" w:hAnsi="Times New Roman CYR"/>
                <w:sz w:val="28"/>
                <w:szCs w:val="28"/>
              </w:rPr>
              <w:t>установка скамеек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2C5C7549" wp14:editId="720C3387">
                  <wp:extent cx="534035" cy="427990"/>
                  <wp:effectExtent l="0" t="0" r="0" b="0"/>
                  <wp:docPr id="2" name="Рисунок 9" descr="Описание: Ð§ÑÐ³ÑÐ½Ð½Ð°Ñ Ð¿Ð°ÑÐºÐ¾Ð²Ð°Ñ ÑÐºÐ°Ð¼ÐµÐ¹ÐºÐ° Ð¥ÑÐ¸Ð·Ð°Ð½ÑÐµÐ¼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Описание: Ð§ÑÐ³ÑÐ½Ð½Ð°Ñ Ð¿Ð°ÑÐºÐ¾Ð²Ð°Ñ ÑÐºÐ°Ð¼ÐµÐ¹ÐºÐ° Ð¥ÑÐ¸Ð·Ð°Ð½ÑÐµÐ¼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r w:rsidRPr="00F2400A">
              <w:rPr>
                <w:b/>
                <w:bCs/>
                <w:color w:val="555555"/>
                <w:sz w:val="18"/>
                <w:szCs w:val="18"/>
              </w:rPr>
              <w:t>Категория:</w:t>
            </w:r>
            <w:r w:rsidRPr="00F2400A">
              <w:rPr>
                <w:color w:val="555555"/>
                <w:sz w:val="18"/>
                <w:szCs w:val="18"/>
              </w:rPr>
              <w:t> </w:t>
            </w:r>
            <w:hyperlink r:id="rId18">
              <w:r w:rsidRPr="00F2400A">
                <w:rPr>
                  <w:color w:val="555555"/>
                  <w:sz w:val="18"/>
                  <w:szCs w:val="18"/>
                  <w:u w:val="single"/>
                </w:rPr>
                <w:t>Чугунные скамейки</w:t>
              </w:r>
            </w:hyperlink>
            <w:proofErr w:type="gramStart"/>
            <w:r w:rsidRPr="00F2400A">
              <w:rPr>
                <w:color w:val="555555"/>
                <w:sz w:val="18"/>
                <w:szCs w:val="18"/>
                <w:u w:val="single"/>
              </w:rPr>
              <w:t xml:space="preserve"> ,</w:t>
            </w:r>
            <w:proofErr w:type="gramEnd"/>
            <w:r w:rsidRPr="00F2400A">
              <w:rPr>
                <w:b/>
                <w:bCs/>
                <w:sz w:val="18"/>
                <w:szCs w:val="18"/>
              </w:rPr>
              <w:t>Характеристики:</w:t>
            </w:r>
            <w:r w:rsidRPr="00F2400A">
              <w:rPr>
                <w:color w:val="000000"/>
                <w:sz w:val="18"/>
                <w:szCs w:val="18"/>
              </w:rPr>
              <w:t xml:space="preserve"> Длина скамейки 2 метра</w:t>
            </w:r>
            <w:r w:rsidRPr="00F2400A">
              <w:rPr>
                <w:color w:val="000000"/>
                <w:sz w:val="18"/>
                <w:szCs w:val="18"/>
              </w:rPr>
              <w:br/>
              <w:t>Ширина 75 см, </w:t>
            </w:r>
            <w:r w:rsidRPr="00F2400A">
              <w:rPr>
                <w:color w:val="000000"/>
                <w:sz w:val="18"/>
                <w:szCs w:val="18"/>
              </w:rPr>
              <w:br/>
              <w:t>Высота  82 см, </w:t>
            </w:r>
            <w:r w:rsidRPr="00F2400A">
              <w:rPr>
                <w:color w:val="000000"/>
                <w:sz w:val="18"/>
                <w:szCs w:val="18"/>
              </w:rPr>
              <w:br/>
              <w:t>Высота сиденья 40 см.</w:t>
            </w:r>
            <w:r w:rsidRPr="00F2400A">
              <w:rPr>
                <w:color w:val="000000"/>
                <w:sz w:val="18"/>
                <w:szCs w:val="18"/>
              </w:rPr>
              <w:br/>
              <w:t>Вес: 102 кг  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48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rFonts w:ascii="Times New Roman CYR" w:hAnsi="Times New Roman CYR"/>
                <w:sz w:val="28"/>
                <w:szCs w:val="28"/>
              </w:rPr>
              <w:t>установка урн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F2400A">
              <w:rPr>
                <w:noProof/>
              </w:rPr>
              <w:drawing>
                <wp:inline distT="0" distB="0" distL="0" distR="0" wp14:anchorId="5921C338" wp14:editId="7F4B1AE0">
                  <wp:extent cx="581660" cy="308610"/>
                  <wp:effectExtent l="0" t="0" r="0" b="0"/>
                  <wp:docPr id="38" name="Рисунок 38" descr="Описание: F:\Аюшеев\Гари Парк\23.09 посмотреть\у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2" descr="Описание: F:\Аюшеев\Гари Парк\23.09 посмотреть\ур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F2400A"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350х250х900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38</w:t>
            </w:r>
          </w:p>
        </w:tc>
      </w:tr>
      <w:tr w:rsidR="00F2400A" w:rsidRPr="00F2400A" w:rsidTr="00CE7882">
        <w:trPr>
          <w:trHeight w:val="174"/>
        </w:trPr>
        <w:tc>
          <w:tcPr>
            <w:tcW w:w="8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</w:rPr>
            </w:pPr>
            <w:r w:rsidRPr="00F2400A">
              <w:rPr>
                <w:rFonts w:ascii="Times New Roman CYR" w:hAnsi="Times New Roman CYR"/>
              </w:rPr>
              <w:t>Дополнительный перечень работ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keepNext/>
              <w:spacing w:after="450"/>
              <w:outlineLvl w:val="0"/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F2400A">
              <w:rPr>
                <w:rFonts w:ascii="Ubuntu" w:hAnsi="Ubuntu"/>
                <w:sz w:val="22"/>
                <w:szCs w:val="22"/>
              </w:rPr>
              <w:t>Детские игровые комплексы - Игровой комплекс с горками | ИК 0108</w:t>
            </w:r>
          </w:p>
          <w:p w:rsidR="00F2400A" w:rsidRPr="00F2400A" w:rsidRDefault="00F2400A" w:rsidP="00F2400A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7F52F3EA" wp14:editId="2C64519E">
                  <wp:extent cx="1591310" cy="1104265"/>
                  <wp:effectExtent l="0" t="0" r="0" b="0"/>
                  <wp:docPr id="39" name="Изображение3" descr="Описание: ÐÐ³ÑÐ¾Ð²Ð¾Ð¹ ÐºÐ¾Ð¼Ð¿Ð»ÐµÐºÑ Ñ Ð³Ð¾ÑÐºÐ°Ð¼Ð¸ | ÐÐ 0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3" descr="Описание: ÐÐ³ÑÐ¾Ð²Ð¾Ð¹ ÐºÐ¾Ð¼Ð¿Ð»ÐµÐºÑ Ñ Ð³Ð¾ÑÐºÐ°Ð¼Ð¸ | ÐÐ 0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Roboto" w:hAnsi="Roboto"/>
                <w:color w:val="000000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 w:rsidRPr="00F2400A">
              <w:rPr>
                <w:rFonts w:ascii="Roboto" w:hAnsi="Roboto"/>
                <w:color w:val="000000"/>
                <w:sz w:val="21"/>
                <w:szCs w:val="21"/>
              </w:rPr>
              <w:br/>
            </w:r>
            <w:r w:rsidRPr="00F2400A">
              <w:rPr>
                <w:rFonts w:ascii="Roboto" w:hAnsi="Roboto"/>
                <w:color w:val="000000"/>
                <w:sz w:val="21"/>
                <w:szCs w:val="21"/>
                <w:shd w:val="clear" w:color="auto" w:fill="FAFAFA"/>
              </w:rPr>
              <w:t>L=10300, B=6400, H=3500, H ската = 1500</w:t>
            </w:r>
          </w:p>
          <w:p w:rsidR="00F2400A" w:rsidRPr="00F2400A" w:rsidRDefault="00F2400A" w:rsidP="00F2400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spacing w:after="150"/>
              <w:jc w:val="center"/>
              <w:rPr>
                <w:color w:val="555555"/>
                <w:sz w:val="28"/>
                <w:szCs w:val="28"/>
              </w:rPr>
            </w:pPr>
            <w:r w:rsidRPr="00F2400A">
              <w:rPr>
                <w:color w:val="555555"/>
                <w:sz w:val="28"/>
                <w:szCs w:val="28"/>
              </w:rPr>
              <w:t>1</w:t>
            </w:r>
          </w:p>
        </w:tc>
      </w:tr>
      <w:tr w:rsidR="00F2400A" w:rsidRPr="00F2400A" w:rsidTr="00CE7882">
        <w:trPr>
          <w:trHeight w:val="1735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outlineLvl w:val="0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rFonts w:ascii="Ubuntu" w:hAnsi="Ubuntu"/>
                <w:sz w:val="24"/>
                <w:szCs w:val="24"/>
              </w:rPr>
              <w:t>Детские игровые комплексы - Детский городок | ИК 0103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1F9BECBF" wp14:editId="3BD626C4">
                  <wp:extent cx="1531620" cy="985520"/>
                  <wp:effectExtent l="0" t="0" r="0" b="0"/>
                  <wp:docPr id="40" name="Изображение4" descr="Описание: http://dio-rit.com/wp-content/uploads/2019/06/%D0%B8%D0%BA-0103.%D0%B1%D0%BE%D0%BB%D1%8C%D1%88%D0%B0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4" descr="Описание: http://dio-rit.com/wp-content/uploads/2019/06/%D0%B8%D0%BA-0103.%D0%B1%D0%BE%D0%BB%D1%8C%D1%88%D0%B0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 w:rsidRPr="00F2400A"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 w:rsidRPr="00F2400A"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7000*5185*3550мм</w:t>
            </w:r>
          </w:p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keepNext/>
              <w:shd w:val="clear" w:color="auto" w:fill="FCFCFC"/>
              <w:outlineLvl w:val="0"/>
              <w:rPr>
                <w:rFonts w:ascii="Ubuntu" w:hAnsi="Ubuntu"/>
                <w:sz w:val="24"/>
                <w:szCs w:val="24"/>
              </w:rPr>
            </w:pPr>
            <w:r w:rsidRPr="00F2400A">
              <w:rPr>
                <w:rFonts w:ascii="Ubuntu" w:hAnsi="Ubuntu"/>
                <w:sz w:val="24"/>
                <w:szCs w:val="24"/>
              </w:rPr>
              <w:t>Песочница с грибком ПДО 20</w:t>
            </w:r>
          </w:p>
          <w:p w:rsidR="00F2400A" w:rsidRPr="00F2400A" w:rsidRDefault="00F2400A" w:rsidP="00F2400A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F2400A">
              <w:rPr>
                <w:noProof/>
              </w:rPr>
              <w:drawing>
                <wp:inline distT="0" distB="0" distL="0" distR="0" wp14:anchorId="2199FCB4" wp14:editId="2B805484">
                  <wp:extent cx="962025" cy="712470"/>
                  <wp:effectExtent l="0" t="0" r="0" b="0"/>
                  <wp:docPr id="41" name="Изображение5" descr="Описание: F:\Аюшеев\Гари Парк\23.09 посмотреть\ПДО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5" descr="Описание: F:\Аюшеев\Гари Парк\23.09 посмотреть\ПДО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 w:rsidRPr="00F2400A"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 w:rsidRPr="00F2400A"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L=1900, B=1900, H=2400</w:t>
            </w:r>
          </w:p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F2400A">
              <w:rPr>
                <w:rFonts w:ascii="Ubuntu" w:hAnsi="Ubuntu"/>
                <w:sz w:val="24"/>
                <w:szCs w:val="24"/>
              </w:rPr>
              <w:t>Песочница ИО 0814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F2400A">
              <w:rPr>
                <w:noProof/>
              </w:rPr>
              <w:drawing>
                <wp:inline distT="0" distB="0" distL="0" distR="0" wp14:anchorId="75371E99" wp14:editId="5E9DBAD5">
                  <wp:extent cx="902335" cy="581660"/>
                  <wp:effectExtent l="0" t="0" r="0" b="0"/>
                  <wp:docPr id="42" name="Рисунок 7" descr="Описание: ÐÐµÑÐ¾ÑÐ½Ð¸ÑÐ° ÐÐ 0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7" descr="Описание: ÐÐµÑÐ¾ÑÐ½Ð¸ÑÐ° ÐÐ 0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 w:rsidRPr="00F2400A"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 w:rsidRPr="00F2400A"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L=2800, B=2800, H=2000</w:t>
            </w:r>
          </w:p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Ubuntu" w:hAnsi="Ubuntu"/>
                <w:sz w:val="24"/>
                <w:szCs w:val="24"/>
              </w:rPr>
            </w:pPr>
            <w:r w:rsidRPr="00F2400A">
              <w:rPr>
                <w:rFonts w:ascii="Ubuntu" w:hAnsi="Ubuntu"/>
                <w:sz w:val="24"/>
                <w:szCs w:val="24"/>
              </w:rPr>
              <w:t>Сетка артикул Ключевская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641562E8" wp14:editId="23803CD8">
                  <wp:extent cx="997585" cy="676910"/>
                  <wp:effectExtent l="0" t="0" r="0" b="0"/>
                  <wp:docPr id="43" name="Изображение6" descr="Описание: ÐÐ»ÑÑÐµÐ²ÑÐº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6" descr="Описание: ÐÐ»ÑÑÐµÐ²ÑÐº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 w:rsidRPr="00F2400A"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 w:rsidRPr="00F2400A"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9,0 х 15,0 х 15,0</w:t>
            </w:r>
          </w:p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</w:rPr>
              <w:t>Диаметр каната 22мм</w:t>
            </w:r>
          </w:p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</w:rPr>
            </w:pPr>
          </w:p>
          <w:p w:rsidR="00F2400A" w:rsidRPr="00F2400A" w:rsidRDefault="00F2400A" w:rsidP="00F2400A">
            <w:pPr>
              <w:shd w:val="clear" w:color="auto" w:fill="FFFFFF"/>
              <w:spacing w:line="270" w:lineRule="atLeast"/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bCs/>
              </w:rPr>
            </w:pPr>
            <w:r w:rsidRPr="00F2400A">
              <w:rPr>
                <w:bCs/>
              </w:rPr>
              <w:t>Тренажер Эллиптический   (2 штуки)</w:t>
            </w:r>
          </w:p>
          <w:p w:rsidR="00F2400A" w:rsidRPr="00F2400A" w:rsidRDefault="00F2400A" w:rsidP="00F2400A">
            <w:pPr>
              <w:rPr>
                <w:rFonts w:ascii="Ubuntu" w:hAnsi="Ubuntu"/>
                <w:sz w:val="24"/>
                <w:szCs w:val="24"/>
              </w:rPr>
            </w:pPr>
            <w:r w:rsidRPr="00F2400A">
              <w:t>СО-3.1.67.01</w:t>
            </w:r>
            <w:r w:rsidRPr="00F2400A">
              <w:rPr>
                <w:rFonts w:ascii="Roboto-Light" w:hAnsi="Roboto-Light" w:cs="Roboto-Light"/>
              </w:rPr>
              <w:t xml:space="preserve"> 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09AAE6CA" wp14:editId="7C648F52">
                  <wp:extent cx="735965" cy="55816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1685х1485х727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spacing w:after="120"/>
              <w:rPr>
                <w:rFonts w:ascii="Roboto-Bold" w:hAnsi="Roboto-Bold" w:cs="Roboto-Bold"/>
                <w:bCs/>
              </w:rPr>
            </w:pPr>
            <w:r w:rsidRPr="00F2400A">
              <w:rPr>
                <w:rFonts w:ascii="Roboto-Bold" w:hAnsi="Roboto-Bold" w:cs="Roboto-Bold"/>
                <w:bCs/>
              </w:rPr>
              <w:t>Скамья для пресса</w:t>
            </w:r>
          </w:p>
          <w:p w:rsidR="00F2400A" w:rsidRPr="00F2400A" w:rsidRDefault="00F2400A" w:rsidP="00F2400A">
            <w:pPr>
              <w:spacing w:after="120"/>
              <w:rPr>
                <w:rFonts w:ascii="Ubuntu" w:hAnsi="Ubuntu"/>
                <w:sz w:val="24"/>
                <w:szCs w:val="24"/>
              </w:rPr>
            </w:pPr>
            <w:r w:rsidRPr="00F2400A">
              <w:rPr>
                <w:rFonts w:ascii="Roboto-Light" w:hAnsi="Roboto-Light" w:cs="Roboto-Light"/>
              </w:rPr>
              <w:t>207.02.01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38DB48FB" wp14:editId="4F8B9954">
                  <wp:extent cx="843280" cy="605790"/>
                  <wp:effectExtent l="0" t="0" r="0" b="0"/>
                  <wp:docPr id="4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985х445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 xml:space="preserve">Тренажер для спины наклонный тренажер                    </w:t>
            </w:r>
          </w:p>
          <w:p w:rsidR="00F2400A" w:rsidRPr="00F2400A" w:rsidRDefault="00F2400A" w:rsidP="00F2400A">
            <w:pPr>
              <w:rPr>
                <w:rFonts w:ascii="Ubuntu" w:hAnsi="Ubuntu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207.04.01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398604AE" wp14:editId="656E66E4">
                  <wp:extent cx="902335" cy="55816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877х632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lastRenderedPageBreak/>
              <w:t>Жим ногами</w:t>
            </w:r>
          </w:p>
          <w:p w:rsidR="00F2400A" w:rsidRPr="00F2400A" w:rsidRDefault="00F2400A" w:rsidP="00F2400A">
            <w:pPr>
              <w:rPr>
                <w:rFonts w:ascii="Times New Roman CYR" w:hAnsi="Times New Roman CYR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СО-3.1 .65.01</w:t>
            </w:r>
          </w:p>
          <w:p w:rsidR="00F2400A" w:rsidRPr="00F2400A" w:rsidRDefault="00F2400A" w:rsidP="00F2400A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576E374E" wp14:editId="3A4C9C8E">
                  <wp:extent cx="843280" cy="52260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1030х545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Ubuntu" w:hAnsi="Ubuntu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Тренажер Жим к груди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281EB8AC" wp14:editId="3D9F6418">
                  <wp:extent cx="866775" cy="534670"/>
                  <wp:effectExtent l="0" t="0" r="0" b="0"/>
                  <wp:docPr id="48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1050х800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 xml:space="preserve">Спортивный комплекс </w:t>
            </w:r>
          </w:p>
          <w:p w:rsidR="00F2400A" w:rsidRPr="00F2400A" w:rsidRDefault="00F2400A" w:rsidP="00F2400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(</w:t>
            </w:r>
            <w:r w:rsidRPr="00F2400A">
              <w:rPr>
                <w:sz w:val="24"/>
                <w:szCs w:val="24"/>
              </w:rPr>
              <w:t xml:space="preserve">Комплекс турников 501.09.00)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26CFBCBE" wp14:editId="0A889E91">
                  <wp:extent cx="1270635" cy="653415"/>
                  <wp:effectExtent l="0" t="0" r="0" b="0"/>
                  <wp:docPr id="49" name="Изображение7" descr="Описание: http://www.n-dvor.ru/data/catalog/501.09.00/view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7" descr="Описание: http://www.n-dvor.ru/data/catalog/501.09.00/view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4215х3290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spacing w:afterAutospacing="1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Турник тройной со шведской стенкой 204.15.00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spacing w:afterAutospacing="1"/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F2400A">
              <w:rPr>
                <w:noProof/>
              </w:rPr>
              <w:drawing>
                <wp:inline distT="0" distB="0" distL="0" distR="0" wp14:anchorId="3637D67A" wp14:editId="172BC9D5">
                  <wp:extent cx="1187450" cy="783590"/>
                  <wp:effectExtent l="0" t="0" r="0" b="0"/>
                  <wp:docPr id="50" name="Рисунок 50" descr="Описание: F:\Аюшеев\Гари Парк\23.09 посмотреть\Турник трой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14" descr="Описание: F:\Аюшеев\Гари Парк\23.09 посмотреть\Турник трой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tbl>
            <w:tblPr>
              <w:tblW w:w="16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493"/>
            </w:tblGrid>
            <w:tr w:rsidR="00F2400A" w:rsidRPr="00F2400A" w:rsidTr="00CE7882">
              <w:tc>
                <w:tcPr>
                  <w:tcW w:w="1170" w:type="dxa"/>
                  <w:shd w:val="clear" w:color="auto" w:fill="FFFFFF"/>
                  <w:vAlign w:val="center"/>
                </w:tcPr>
                <w:p w:rsidR="00F2400A" w:rsidRPr="00F2400A" w:rsidRDefault="00F2400A" w:rsidP="00F2400A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 w:rsidRPr="00F2400A">
                    <w:rPr>
                      <w:rFonts w:ascii="Open Sans" w:hAnsi="Open Sans"/>
                      <w:sz w:val="21"/>
                      <w:szCs w:val="21"/>
                    </w:rPr>
                    <w:t>1900 x 2520</w:t>
                  </w:r>
                </w:p>
              </w:tc>
              <w:tc>
                <w:tcPr>
                  <w:tcW w:w="493" w:type="dxa"/>
                  <w:shd w:val="clear" w:color="auto" w:fill="FFFFFF"/>
                </w:tcPr>
                <w:p w:rsidR="00F2400A" w:rsidRPr="00F2400A" w:rsidRDefault="00F2400A" w:rsidP="00F2400A"/>
              </w:tc>
            </w:tr>
            <w:tr w:rsidR="00F2400A" w:rsidRPr="00F2400A" w:rsidTr="00CE7882">
              <w:tc>
                <w:tcPr>
                  <w:tcW w:w="1170" w:type="dxa"/>
                  <w:shd w:val="clear" w:color="auto" w:fill="FFFFFF"/>
                  <w:vAlign w:val="center"/>
                </w:tcPr>
                <w:p w:rsidR="00F2400A" w:rsidRPr="00F2400A" w:rsidRDefault="00F2400A" w:rsidP="00F2400A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 w:rsidRPr="00F2400A">
                    <w:rPr>
                      <w:rFonts w:ascii="Open Sans" w:hAnsi="Open Sans"/>
                      <w:sz w:val="21"/>
                      <w:szCs w:val="21"/>
                    </w:rPr>
                    <w:t xml:space="preserve">Высота, </w:t>
                  </w:r>
                  <w:proofErr w:type="gramStart"/>
                  <w:r w:rsidRPr="00F2400A">
                    <w:rPr>
                      <w:rFonts w:ascii="Open Sans" w:hAnsi="Open Sans"/>
                      <w:sz w:val="21"/>
                      <w:szCs w:val="21"/>
                    </w:rPr>
                    <w:t>мм</w:t>
                  </w:r>
                  <w:proofErr w:type="gramEnd"/>
                  <w:r w:rsidRPr="00F2400A">
                    <w:rPr>
                      <w:rFonts w:ascii="Open Sans" w:hAnsi="Open Sans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493" w:type="dxa"/>
                  <w:shd w:val="clear" w:color="auto" w:fill="FFFFFF"/>
                  <w:vAlign w:val="center"/>
                </w:tcPr>
                <w:p w:rsidR="00F2400A" w:rsidRPr="00F2400A" w:rsidRDefault="00F2400A" w:rsidP="00F2400A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 w:rsidRPr="00F2400A">
                    <w:rPr>
                      <w:rFonts w:ascii="Open Sans" w:hAnsi="Open Sans"/>
                      <w:sz w:val="21"/>
                      <w:szCs w:val="21"/>
                    </w:rPr>
                    <w:t>2080</w:t>
                  </w:r>
                </w:p>
              </w:tc>
            </w:tr>
          </w:tbl>
          <w:p w:rsidR="00F2400A" w:rsidRPr="00F2400A" w:rsidRDefault="00F2400A" w:rsidP="00F2400A">
            <w:pPr>
              <w:spacing w:afterAutospacing="1"/>
              <w:rPr>
                <w:rFonts w:ascii="Open Sans" w:hAnsi="Open Sans"/>
                <w:color w:val="363636"/>
                <w:sz w:val="21"/>
                <w:szCs w:val="21"/>
                <w:highlight w:val="yellow"/>
                <w:shd w:val="clear" w:color="auto" w:fill="FAFAF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spacing w:afterAutospacing="1"/>
              <w:jc w:val="center"/>
              <w:rPr>
                <w:rFonts w:ascii="Times New Roman CYR" w:hAnsi="Times New Roman CYR"/>
                <w:sz w:val="24"/>
                <w:szCs w:val="24"/>
                <w:highlight w:val="yellow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 xml:space="preserve">Спортивное оборудование 204.11.00 </w:t>
            </w:r>
          </w:p>
          <w:p w:rsidR="00F2400A" w:rsidRPr="00F2400A" w:rsidRDefault="00F2400A" w:rsidP="00F2400A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05EABD1C" wp14:editId="19658EA6">
                  <wp:extent cx="1437005" cy="807720"/>
                  <wp:effectExtent l="0" t="0" r="0" b="0"/>
                  <wp:docPr id="5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2424х860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</w:rPr>
            </w:pPr>
            <w:r w:rsidRPr="00F2400A">
              <w:rPr>
                <w:rFonts w:ascii="Times New Roman CYR" w:hAnsi="Times New Roman CYR"/>
              </w:rPr>
              <w:t>Спортивный комплекс 201.17.00</w:t>
            </w:r>
          </w:p>
          <w:p w:rsidR="00F2400A" w:rsidRPr="00F2400A" w:rsidRDefault="00F2400A" w:rsidP="00F2400A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681E47F9" wp14:editId="6CBC1B35">
                  <wp:extent cx="1603375" cy="902335"/>
                  <wp:effectExtent l="0" t="0" r="0" b="0"/>
                  <wp:docPr id="52" name="Рисунок 23" descr="Описание: https://img.nitro-sport.ru/large/8e/517578-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3" descr="Описание: https://img.nitro-sport.ru/large/8e/517578-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3090х3780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</w:rPr>
            </w:pPr>
            <w:r w:rsidRPr="00F2400A">
              <w:rPr>
                <w:rFonts w:ascii="Times New Roman CYR" w:hAnsi="Times New Roman CYR"/>
              </w:rPr>
              <w:t>Баскетбольная стойка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F2400A">
              <w:rPr>
                <w:noProof/>
              </w:rPr>
              <w:drawing>
                <wp:inline distT="0" distB="0" distL="0" distR="0" wp14:anchorId="076CB4D9" wp14:editId="70628E38">
                  <wp:extent cx="1247140" cy="546100"/>
                  <wp:effectExtent l="0" t="0" r="0" b="0"/>
                  <wp:docPr id="53" name="Изображение8" descr="Описание: F:\Аюшеев\Гари Парк\23.09 посмотреть\ДФ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8" descr="Описание: F:\Аюшеев\Гари Парк\23.09 посмотреть\ДФ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Размер щита 127 х 80 см.</w:t>
            </w:r>
          </w:p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 стойки от 245 до 305 см.</w:t>
            </w:r>
          </w:p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Диаметр кольца 45 см.</w:t>
            </w:r>
          </w:p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Размер столба и основания 8,5 х 282 см и 18 х 18 см.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</w:rPr>
            </w:pPr>
            <w:r w:rsidRPr="00F2400A">
              <w:rPr>
                <w:rFonts w:ascii="Times New Roman CYR" w:hAnsi="Times New Roman CYR"/>
              </w:rPr>
              <w:t>Волейбольные стойки с  механизмом натяжения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0FF6ECB0" wp14:editId="0EE2D69C">
                  <wp:extent cx="1686560" cy="510540"/>
                  <wp:effectExtent l="0" t="0" r="0" b="0"/>
                  <wp:docPr id="54" name="Рисунок 54" descr="Описание: F:\Аюшеев\Гари Парк\23.09 посмотреть\сто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18" descr="Описание: F:\Аюшеев\Гари Парк\23.09 посмотреть\сто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Высота: 90мм.</w:t>
            </w:r>
          </w:p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Длина: 2900мм.</w:t>
            </w:r>
          </w:p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Ширина: 200мм.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</w:rPr>
            </w:pPr>
            <w:r w:rsidRPr="00F2400A">
              <w:rPr>
                <w:rFonts w:ascii="Times New Roman CYR" w:hAnsi="Times New Roman CYR"/>
              </w:rPr>
              <w:t>Ворота мини-футбольные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 w:rsidRPr="00F2400A">
              <w:rPr>
                <w:noProof/>
              </w:rPr>
              <w:drawing>
                <wp:inline distT="0" distB="0" distL="0" distR="0" wp14:anchorId="2F4FDAC4" wp14:editId="25885E9B">
                  <wp:extent cx="1104265" cy="664845"/>
                  <wp:effectExtent l="0" t="0" r="0" b="0"/>
                  <wp:docPr id="55" name="Изображение9" descr="Описание: F:\Аюшеев\Гари Парк\23.09 посмотреть\vorotaf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9" descr="Описание: F:\Аюшеев\Гари Парк\23.09 посмотреть\vorotaf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 xml:space="preserve">3х2х1 </w:t>
            </w:r>
            <w:proofErr w:type="spellStart"/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м.</w:t>
            </w:r>
            <w:proofErr w:type="gramStart"/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,п</w:t>
            </w:r>
            <w:proofErr w:type="gramEnd"/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рофиль</w:t>
            </w:r>
            <w:proofErr w:type="spellEnd"/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 xml:space="preserve"> 80х80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 xml:space="preserve">установка </w:t>
            </w:r>
            <w:proofErr w:type="gramStart"/>
            <w:r w:rsidRPr="00F2400A">
              <w:rPr>
                <w:rFonts w:ascii="Times New Roman CYR" w:hAnsi="Times New Roman CYR"/>
                <w:sz w:val="24"/>
                <w:szCs w:val="24"/>
              </w:rPr>
              <w:t>парковой</w:t>
            </w:r>
            <w:proofErr w:type="gramEnd"/>
            <w:r w:rsidRPr="00F2400A">
              <w:rPr>
                <w:rFonts w:ascii="Times New Roman CYR" w:hAnsi="Times New Roman CYR"/>
                <w:sz w:val="24"/>
                <w:szCs w:val="24"/>
              </w:rPr>
              <w:t xml:space="preserve"> беседка (или аналог)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7BA22C22" wp14:editId="17840DAA">
                  <wp:extent cx="1364776" cy="1080830"/>
                  <wp:effectExtent l="0" t="0" r="6985" b="508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630" cy="1083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Times New Roman CYR" w:hAnsi="Times New Roman CYR"/>
                <w:sz w:val="22"/>
                <w:szCs w:val="22"/>
              </w:rPr>
              <w:t>4 м * 4 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Декоративный колодец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400CE93B" wp14:editId="4A5C584C">
                  <wp:extent cx="1365885" cy="902335"/>
                  <wp:effectExtent l="0" t="0" r="0" b="0"/>
                  <wp:docPr id="57" name="Рисунок 57" descr="Описание: F:\Аюшеев\Гари Парк\23.09 посмотреть\колоде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1" descr="Описание: F:\Аюшеев\Гари Парк\23.09 посмотреть\колоде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900х900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Декоративная мельница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53B4299C" wp14:editId="41AD22E2">
                  <wp:extent cx="1139825" cy="748030"/>
                  <wp:effectExtent l="0" t="0" r="0" b="0"/>
                  <wp:docPr id="58" name="Рисунок 58" descr="Описание: F:\Аюшеев\Гари Парк\23.09 посмотреть\мельниц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22" descr="Описание: F:\Аюшеев\Гари Парк\23.09 посмотреть\мельниц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 140 см.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lastRenderedPageBreak/>
              <w:t>Качели "Венера"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F2400A">
              <w:rPr>
                <w:noProof/>
              </w:rPr>
              <w:drawing>
                <wp:inline distT="0" distB="0" distL="0" distR="0" wp14:anchorId="2A201072" wp14:editId="2B239ED0">
                  <wp:extent cx="914400" cy="664845"/>
                  <wp:effectExtent l="0" t="0" r="0" b="0"/>
                  <wp:docPr id="59" name="Изображение11" descr="Описание: http://adanatgroup.ru/image/catalog/category/kacheli/kachel-vener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11" descr="Описание: http://adanatgroup.ru/image/catalog/category/kacheli/kachel-vener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proofErr w:type="gramStart"/>
            <w:r w:rsidRPr="00F2400A">
              <w:rPr>
                <w:rFonts w:ascii="Times New Roman CYR" w:hAnsi="Times New Roman CYR"/>
                <w:sz w:val="22"/>
                <w:szCs w:val="22"/>
              </w:rPr>
              <w:t>Длинна</w:t>
            </w:r>
            <w:proofErr w:type="gramEnd"/>
            <w:r w:rsidRPr="00F2400A">
              <w:rPr>
                <w:rFonts w:ascii="Times New Roman CYR" w:hAnsi="Times New Roman CYR"/>
                <w:sz w:val="22"/>
                <w:szCs w:val="22"/>
              </w:rPr>
              <w:t xml:space="preserve"> 1670 мм</w:t>
            </w:r>
          </w:p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Times New Roman CYR" w:hAnsi="Times New Roman CYR"/>
                <w:sz w:val="22"/>
                <w:szCs w:val="22"/>
              </w:rPr>
              <w:t>Ширина 1800 мм</w:t>
            </w:r>
          </w:p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Times New Roman CYR" w:hAnsi="Times New Roman CYR"/>
                <w:sz w:val="22"/>
                <w:szCs w:val="22"/>
              </w:rPr>
              <w:t>Высота 1910 мм</w:t>
            </w:r>
          </w:p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F2400A" w:rsidRPr="00F2400A" w:rsidTr="00CE7882">
        <w:trPr>
          <w:trHeight w:val="1258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Times New Roman CYR" w:hAnsi="Times New Roman CYR"/>
                <w:sz w:val="22"/>
                <w:szCs w:val="22"/>
              </w:rPr>
              <w:t>устройство фонтана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noProof/>
              </w:rPr>
              <w:drawing>
                <wp:inline distT="0" distB="0" distL="0" distR="0" wp14:anchorId="10904A49" wp14:editId="0A7E9941">
                  <wp:extent cx="926465" cy="653415"/>
                  <wp:effectExtent l="0" t="0" r="0" b="0"/>
                  <wp:docPr id="60" name="Рисунок 60" descr="Описание: https://vodalux-prud.ru/storage/c/2013/10/23/1390760743_315747_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24" descr="Описание: https://vodalux-prud.ru/storage/c/2013/10/23/1390760743_315747_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400A">
              <w:rPr>
                <w:noProof/>
              </w:rPr>
              <w:drawing>
                <wp:inline distT="0" distB="0" distL="0" distR="0" wp14:anchorId="35CA1813" wp14:editId="250A52FE">
                  <wp:extent cx="664845" cy="487045"/>
                  <wp:effectExtent l="0" t="0" r="0" b="0"/>
                  <wp:docPr id="61" name="Рисунок 61" descr="Описание: https://vodalux-prud.ru/storage/c/2013/10/23/1426761692_12541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25" descr="Описание: https://vodalux-prud.ru/storage/c/2013/10/23/1426761692_12541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400A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F2400A">
              <w:rPr>
                <w:rFonts w:ascii="Times New Roman CYR" w:hAnsi="Times New Roman CYR"/>
                <w:noProof/>
                <w:sz w:val="22"/>
                <w:szCs w:val="22"/>
              </w:rPr>
              <w:drawing>
                <wp:inline distT="0" distB="0" distL="0" distR="0" wp14:anchorId="181E95B2" wp14:editId="686182B6">
                  <wp:extent cx="926465" cy="546100"/>
                  <wp:effectExtent l="0" t="0" r="0" b="0"/>
                  <wp:docPr id="62" name="Рисунок 62" descr="Описание: http://anvipark.ru/photos/63_basseyn_bol_shoy_pod_gorodskoy_fontan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26" descr="Описание: http://anvipark.ru/photos/63_basseyn_bol_shoy_pod_gorodskoy_fontan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shd w:val="clear" w:color="auto" w:fill="FFFFFF"/>
              <w:rPr>
                <w:color w:val="565656"/>
              </w:rPr>
            </w:pPr>
            <w:r w:rsidRPr="00F2400A">
              <w:rPr>
                <w:bCs/>
                <w:color w:val="565656"/>
              </w:rPr>
              <w:t>Чаша Высота:       500 мм</w:t>
            </w:r>
          </w:p>
          <w:p w:rsidR="00F2400A" w:rsidRPr="00F2400A" w:rsidRDefault="00F2400A" w:rsidP="00F2400A">
            <w:pPr>
              <w:shd w:val="clear" w:color="auto" w:fill="FFFFFF"/>
              <w:rPr>
                <w:color w:val="565656"/>
              </w:rPr>
            </w:pPr>
            <w:r w:rsidRPr="00F2400A">
              <w:rPr>
                <w:bCs/>
                <w:color w:val="565656"/>
              </w:rPr>
              <w:t>Диаметр наружный:       3300  мм</w:t>
            </w:r>
          </w:p>
          <w:p w:rsidR="00F2400A" w:rsidRPr="00F2400A" w:rsidRDefault="00F2400A" w:rsidP="00F2400A">
            <w:pPr>
              <w:shd w:val="clear" w:color="auto" w:fill="FFFFFF"/>
              <w:rPr>
                <w:color w:val="565656"/>
              </w:rPr>
            </w:pPr>
            <w:r w:rsidRPr="00F2400A">
              <w:rPr>
                <w:bCs/>
                <w:color w:val="565656"/>
              </w:rPr>
              <w:t>Материал</w:t>
            </w:r>
            <w:proofErr w:type="gramStart"/>
            <w:r w:rsidRPr="00F2400A">
              <w:rPr>
                <w:bCs/>
                <w:color w:val="565656"/>
              </w:rPr>
              <w:t xml:space="preserve"> :</w:t>
            </w:r>
            <w:proofErr w:type="gramEnd"/>
            <w:r w:rsidRPr="00F2400A">
              <w:rPr>
                <w:bCs/>
                <w:color w:val="565656"/>
              </w:rPr>
              <w:t xml:space="preserve"> Армированный высокопрочный бетон</w:t>
            </w:r>
          </w:p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bCs/>
                <w:color w:val="565656"/>
              </w:rPr>
              <w:t>Вес             590  кг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Times New Roman CYR" w:hAnsi="Times New Roman CYR"/>
                <w:sz w:val="22"/>
                <w:szCs w:val="22"/>
              </w:rPr>
              <w:t>Вазон Тетрис 02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noProof/>
              </w:rPr>
              <w:drawing>
                <wp:inline distT="0" distB="0" distL="0" distR="0" wp14:anchorId="7FE07108" wp14:editId="605D35D7">
                  <wp:extent cx="949960" cy="712470"/>
                  <wp:effectExtent l="0" t="0" r="0" b="0"/>
                  <wp:docPr id="63" name="Рисунок 63" descr="Описание: F:\Аюшеев\Гари Парк\23.09 посмотреть\вазон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27" descr="Описание: F:\Аюшеев\Гари Парк\23.09 посмотреть\вазон 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Times New Roman CYR" w:hAnsi="Times New Roman CYR"/>
                <w:sz w:val="22"/>
                <w:szCs w:val="22"/>
              </w:rPr>
              <w:t>900х900х450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Times New Roman CYR" w:hAnsi="Times New Roman CYR"/>
                <w:sz w:val="22"/>
                <w:szCs w:val="22"/>
              </w:rPr>
              <w:t>Вазон Тетрис 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noProof/>
              </w:rPr>
              <w:drawing>
                <wp:inline distT="0" distB="0" distL="0" distR="0" wp14:anchorId="72E775B5" wp14:editId="349BA394">
                  <wp:extent cx="949960" cy="676910"/>
                  <wp:effectExtent l="0" t="0" r="0" b="0"/>
                  <wp:docPr id="64" name="Рисунок 64" descr="Описание: F:\Аюшеев\Гари Парк\23.09 посмотреть\вазон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28" descr="Описание: F:\Аюшеев\Гари Парк\23.09 посмотреть\вазон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Times New Roman CYR" w:hAnsi="Times New Roman CYR"/>
                <w:sz w:val="22"/>
                <w:szCs w:val="22"/>
              </w:rPr>
              <w:t>450х450х900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400A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F2400A" w:rsidRPr="00F2400A" w:rsidTr="00CE7882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Times New Roman CYR" w:hAnsi="Times New Roman CYR"/>
                <w:sz w:val="22"/>
                <w:szCs w:val="22"/>
              </w:rPr>
              <w:t xml:space="preserve">Посадка неприхотливых </w:t>
            </w:r>
            <w:proofErr w:type="spellStart"/>
            <w:r w:rsidRPr="00F2400A">
              <w:rPr>
                <w:rFonts w:ascii="Times New Roman CYR" w:hAnsi="Times New Roman CYR"/>
                <w:sz w:val="22"/>
                <w:szCs w:val="22"/>
              </w:rPr>
              <w:t>кусиарников</w:t>
            </w:r>
            <w:proofErr w:type="spellEnd"/>
            <w:r w:rsidRPr="00F2400A">
              <w:rPr>
                <w:rFonts w:ascii="Times New Roman CYR" w:hAnsi="Times New Roman CYR"/>
                <w:sz w:val="22"/>
                <w:szCs w:val="22"/>
              </w:rPr>
              <w:t xml:space="preserve">, способных зимовать </w:t>
            </w:r>
            <w:proofErr w:type="gramStart"/>
            <w:r w:rsidRPr="00F2400A">
              <w:rPr>
                <w:rFonts w:ascii="Times New Roman CYR" w:hAnsi="Times New Roman CYR"/>
                <w:sz w:val="22"/>
                <w:szCs w:val="22"/>
              </w:rPr>
              <w:t>при</w:t>
            </w:r>
            <w:proofErr w:type="gramEnd"/>
            <w:r w:rsidRPr="00F2400A">
              <w:rPr>
                <w:rFonts w:ascii="Times New Roman CYR" w:hAnsi="Times New Roman CYR"/>
                <w:sz w:val="22"/>
                <w:szCs w:val="22"/>
              </w:rPr>
              <w:t xml:space="preserve"> минус 40 градусов мороза:</w:t>
            </w:r>
          </w:p>
          <w:p w:rsidR="00F2400A" w:rsidRPr="00F2400A" w:rsidRDefault="00F2400A" w:rsidP="00F2400A">
            <w:pPr>
              <w:rPr>
                <w:rFonts w:ascii="Times New Roman CYR" w:hAnsi="Times New Roman CYR"/>
                <w:sz w:val="22"/>
                <w:szCs w:val="22"/>
              </w:rPr>
            </w:pPr>
            <w:r w:rsidRPr="00F2400A">
              <w:rPr>
                <w:rFonts w:ascii="Times New Roman CYR" w:hAnsi="Times New Roman CYR"/>
                <w:sz w:val="22"/>
                <w:szCs w:val="22"/>
              </w:rPr>
              <w:t xml:space="preserve">4 куста у беседки </w:t>
            </w:r>
            <w:proofErr w:type="gramStart"/>
            <w:r w:rsidRPr="00F2400A">
              <w:rPr>
                <w:rFonts w:ascii="Times New Roman CYR" w:hAnsi="Times New Roman CYR"/>
                <w:sz w:val="22"/>
                <w:szCs w:val="22"/>
              </w:rPr>
              <w:t>–к</w:t>
            </w:r>
            <w:proofErr w:type="gramEnd"/>
            <w:r w:rsidRPr="00F2400A">
              <w:rPr>
                <w:rFonts w:ascii="Times New Roman CYR" w:hAnsi="Times New Roman CYR"/>
                <w:sz w:val="22"/>
                <w:szCs w:val="22"/>
              </w:rPr>
              <w:t>урильский чай (лапчатка) и по аллее к фонтану барбарис -28 и спирея – 40)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400A" w:rsidRPr="00F2400A" w:rsidRDefault="00F2400A" w:rsidP="00F2400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F2400A" w:rsidRPr="00F2400A" w:rsidRDefault="00F2400A" w:rsidP="00F2400A">
      <w:pPr>
        <w:jc w:val="both"/>
        <w:rPr>
          <w:rFonts w:ascii="Times New Roman CYR" w:hAnsi="Times New Roman CYR"/>
          <w:sz w:val="28"/>
          <w:szCs w:val="28"/>
        </w:rPr>
      </w:pPr>
      <w:r w:rsidRPr="00F2400A">
        <w:rPr>
          <w:rFonts w:ascii="Times New Roman CYR" w:hAnsi="Times New Roman CYR"/>
          <w:sz w:val="28"/>
          <w:szCs w:val="28"/>
        </w:rPr>
        <w:t xml:space="preserve">      </w:t>
      </w:r>
    </w:p>
    <w:p w:rsidR="00507668" w:rsidRDefault="00F2400A" w:rsidP="00F2400A">
      <w:pPr>
        <w:rPr>
          <w:rFonts w:ascii="Calibri" w:eastAsia="Calibri" w:hAnsi="Calibri"/>
          <w:b/>
          <w:sz w:val="22"/>
          <w:szCs w:val="22"/>
          <w:lang w:eastAsia="en-US"/>
        </w:rPr>
        <w:sectPr w:rsidR="00507668">
          <w:headerReference w:type="default" r:id="rId46"/>
          <w:pgSz w:w="11906" w:h="16838"/>
          <w:pgMar w:top="1134" w:right="737" w:bottom="1134" w:left="1134" w:header="709" w:footer="0" w:gutter="0"/>
          <w:cols w:space="720"/>
          <w:formProt w:val="0"/>
          <w:docGrid w:linePitch="360" w:charSpace="2047"/>
        </w:sectPr>
      </w:pPr>
      <w:r w:rsidRPr="00F2400A">
        <w:rPr>
          <w:rFonts w:ascii="Times New Roman CYR" w:hAnsi="Times New Roman CYR"/>
          <w:b/>
          <w:sz w:val="28"/>
          <w:szCs w:val="28"/>
        </w:rPr>
        <w:t xml:space="preserve">          Озеленение деревьями сосна, ель вокруг периметра парка отдыха  предполагается своими силами (субботники),  привлечение молодежи в целях бережного отношения и культурного воспитания.</w:t>
      </w:r>
      <w:r w:rsidR="009D47F2">
        <w:rPr>
          <w:rFonts w:ascii="Times New Roman CYR" w:hAnsi="Times New Roman CYR"/>
          <w:b/>
          <w:sz w:val="28"/>
          <w:szCs w:val="28"/>
        </w:rPr>
        <w:t xml:space="preserve"> </w:t>
      </w:r>
      <w:bookmarkStart w:id="0" w:name="_GoBack"/>
      <w:bookmarkEnd w:id="0"/>
    </w:p>
    <w:p w:rsidR="00507668" w:rsidRDefault="00507668" w:rsidP="009D3721">
      <w:pPr>
        <w:tabs>
          <w:tab w:val="left" w:pos="993"/>
        </w:tabs>
        <w:ind w:left="9639"/>
        <w:jc w:val="both"/>
      </w:pPr>
    </w:p>
    <w:sectPr w:rsidR="00507668" w:rsidSect="009D3721">
      <w:headerReference w:type="default" r:id="rId47"/>
      <w:pgSz w:w="16838" w:h="11906" w:orient="landscape"/>
      <w:pgMar w:top="766" w:right="1134" w:bottom="737" w:left="1134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E3" w:rsidRDefault="00E27FE3">
      <w:r>
        <w:separator/>
      </w:r>
    </w:p>
  </w:endnote>
  <w:endnote w:type="continuationSeparator" w:id="0">
    <w:p w:rsidR="00E27FE3" w:rsidRDefault="00E2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ans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CC"/>
    <w:family w:val="roman"/>
    <w:pitch w:val="variable"/>
  </w:font>
  <w:font w:name="Open Sans">
    <w:altName w:val="Times New Roman"/>
    <w:charset w:val="CC"/>
    <w:family w:val="roman"/>
    <w:pitch w:val="variable"/>
  </w:font>
  <w:font w:name="Roboto">
    <w:altName w:val="Times New Roman"/>
    <w:charset w:val="CC"/>
    <w:family w:val="roman"/>
    <w:pitch w:val="variable"/>
  </w:font>
  <w:font w:name="Roboto-Light">
    <w:altName w:val="Times New Roman"/>
    <w:charset w:val="CC"/>
    <w:family w:val="roman"/>
    <w:pitch w:val="variable"/>
  </w:font>
  <w:font w:name="Roboto-Bold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E3" w:rsidRDefault="00E27FE3">
      <w:r>
        <w:separator/>
      </w:r>
    </w:p>
  </w:footnote>
  <w:footnote w:type="continuationSeparator" w:id="0">
    <w:p w:rsidR="00E27FE3" w:rsidRDefault="00E2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82" w:rsidRDefault="00CE788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82" w:rsidRDefault="00CE7882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82" w:rsidRDefault="00CE788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7550"/>
    <w:multiLevelType w:val="multilevel"/>
    <w:tmpl w:val="BE34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76ECB"/>
    <w:multiLevelType w:val="multilevel"/>
    <w:tmpl w:val="56046A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2049D2"/>
    <w:multiLevelType w:val="multilevel"/>
    <w:tmpl w:val="632E64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5F4757B"/>
    <w:multiLevelType w:val="multilevel"/>
    <w:tmpl w:val="A1B8B9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68"/>
    <w:rsid w:val="00053B4E"/>
    <w:rsid w:val="000C24C0"/>
    <w:rsid w:val="00117626"/>
    <w:rsid w:val="00226014"/>
    <w:rsid w:val="002E5E9B"/>
    <w:rsid w:val="003D4D0C"/>
    <w:rsid w:val="003F0B78"/>
    <w:rsid w:val="00422975"/>
    <w:rsid w:val="00480A08"/>
    <w:rsid w:val="00492DBF"/>
    <w:rsid w:val="00494420"/>
    <w:rsid w:val="00495917"/>
    <w:rsid w:val="004F44CD"/>
    <w:rsid w:val="00507668"/>
    <w:rsid w:val="005112F7"/>
    <w:rsid w:val="00533300"/>
    <w:rsid w:val="005722A0"/>
    <w:rsid w:val="005723A3"/>
    <w:rsid w:val="005841F5"/>
    <w:rsid w:val="005C413A"/>
    <w:rsid w:val="00650690"/>
    <w:rsid w:val="00677BE6"/>
    <w:rsid w:val="00695C75"/>
    <w:rsid w:val="006E06E7"/>
    <w:rsid w:val="00760833"/>
    <w:rsid w:val="007C7C4C"/>
    <w:rsid w:val="00807832"/>
    <w:rsid w:val="00816CDB"/>
    <w:rsid w:val="00861918"/>
    <w:rsid w:val="0087494D"/>
    <w:rsid w:val="008B4DC1"/>
    <w:rsid w:val="008E1160"/>
    <w:rsid w:val="008F6B5C"/>
    <w:rsid w:val="009141A7"/>
    <w:rsid w:val="009D3721"/>
    <w:rsid w:val="009D47F2"/>
    <w:rsid w:val="009F6AE4"/>
    <w:rsid w:val="00A13D63"/>
    <w:rsid w:val="00A36D42"/>
    <w:rsid w:val="00A9489A"/>
    <w:rsid w:val="00AB0FE3"/>
    <w:rsid w:val="00B00E9A"/>
    <w:rsid w:val="00BD7285"/>
    <w:rsid w:val="00C1187B"/>
    <w:rsid w:val="00C9634E"/>
    <w:rsid w:val="00CB6491"/>
    <w:rsid w:val="00CE1853"/>
    <w:rsid w:val="00CE7882"/>
    <w:rsid w:val="00D67F87"/>
    <w:rsid w:val="00DC12FA"/>
    <w:rsid w:val="00E27FE3"/>
    <w:rsid w:val="00F22C99"/>
    <w:rsid w:val="00F2400A"/>
    <w:rsid w:val="00F33FE7"/>
    <w:rsid w:val="00F70C82"/>
    <w:rsid w:val="00FB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0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1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Liberation Serif" w:hAnsi="Liberation Serif" w:cs="Symbol"/>
      <w:sz w:val="2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2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4">
    <w:name w:val="Нет списка2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0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1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Liberation Serif" w:hAnsi="Liberation Serif" w:cs="Symbol"/>
      <w:sz w:val="2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2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4">
    <w:name w:val="Нет списка2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hozmarket24.ru/katalog/skameyki-i-lavki/chugunnyie-parkovyie-skameyki" TargetMode="External"/><Relationship Id="rId26" Type="http://schemas.openxmlformats.org/officeDocument/2006/relationships/image" Target="media/image16.wmf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5.wmf"/><Relationship Id="rId33" Type="http://schemas.openxmlformats.org/officeDocument/2006/relationships/image" Target="media/image23.jpeg"/><Relationship Id="rId38" Type="http://schemas.openxmlformats.org/officeDocument/2006/relationships/image" Target="media/image28.png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0.jpeg"/><Relationship Id="rId29" Type="http://schemas.openxmlformats.org/officeDocument/2006/relationships/image" Target="media/image19.wmf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image" Target="media/image22.wmf"/><Relationship Id="rId37" Type="http://schemas.openxmlformats.org/officeDocument/2006/relationships/image" Target="media/image27.png"/><Relationship Id="rId40" Type="http://schemas.openxmlformats.org/officeDocument/2006/relationships/image" Target="media/image30.jpeg"/><Relationship Id="rId45" Type="http://schemas.openxmlformats.org/officeDocument/2006/relationships/image" Target="media/image35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8.wmf"/><Relationship Id="rId36" Type="http://schemas.openxmlformats.org/officeDocument/2006/relationships/image" Target="media/image26.jpeg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image" Target="media/image3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7.wmf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33.jpeg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27AD-2322-4B47-9E34-8C317194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3</cp:revision>
  <cp:lastPrinted>2023-03-02T09:24:00Z</cp:lastPrinted>
  <dcterms:created xsi:type="dcterms:W3CDTF">2023-03-14T06:33:00Z</dcterms:created>
  <dcterms:modified xsi:type="dcterms:W3CDTF">2023-03-14T06:39:00Z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