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93" w:rsidRDefault="000E0E93" w:rsidP="00E740B9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Профилактика ожирения</w:t>
      </w:r>
    </w:p>
    <w:p w:rsidR="00BD63EA" w:rsidRPr="000E0E93" w:rsidRDefault="009840C9" w:rsidP="000E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93">
        <w:rPr>
          <w:rStyle w:val="a3"/>
          <w:rFonts w:ascii="Times New Roman" w:hAnsi="Times New Roman" w:cs="Times New Roman"/>
          <w:sz w:val="24"/>
          <w:szCs w:val="24"/>
        </w:rPr>
        <w:t>Ожирение</w:t>
      </w:r>
      <w:r w:rsidRPr="000E0E93">
        <w:rPr>
          <w:rFonts w:ascii="Times New Roman" w:hAnsi="Times New Roman" w:cs="Times New Roman"/>
          <w:sz w:val="24"/>
          <w:szCs w:val="24"/>
        </w:rPr>
        <w:t xml:space="preserve"> – заболевание, которое характеризуется излишним накоплением жира в организме, приводящего к увеличению массы тела. </w:t>
      </w:r>
      <w:r w:rsidR="00E740B9" w:rsidRPr="000E0E93">
        <w:rPr>
          <w:rFonts w:ascii="Times New Roman" w:hAnsi="Times New Roman" w:cs="Times New Roman"/>
          <w:sz w:val="24"/>
          <w:szCs w:val="24"/>
        </w:rPr>
        <w:t>Р</w:t>
      </w:r>
      <w:r w:rsidR="00BD63EA" w:rsidRPr="000E0E93">
        <w:rPr>
          <w:rFonts w:ascii="Times New Roman" w:hAnsi="Times New Roman" w:cs="Times New Roman"/>
          <w:sz w:val="24"/>
          <w:szCs w:val="24"/>
        </w:rPr>
        <w:t>азвитие патологии возникает из-за нарушения баланса, который характеризуется количеством поступившей с пищей энергии и затратами ее организмом. Избыточные калории, полностью не переработанные, переходят в жир. Он начинает скапливаться в брюшной стенке, во внутренних органах, подкожной клетчатке и др. Накопление жира приводит к появлению излишних килограммов и нарушению функций многих органов человека. В 90% ожирение вызвано перееданием, и лишь в 5% случаев нарушением обмена веществ.</w:t>
      </w:r>
    </w:p>
    <w:p w:rsidR="00832628" w:rsidRPr="000E0E93" w:rsidRDefault="009840C9" w:rsidP="003A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ожирения способствуют:</w:t>
      </w:r>
    </w:p>
    <w:p w:rsidR="009840C9" w:rsidRPr="000E0E93" w:rsidRDefault="009840C9" w:rsidP="000E0E9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переедание</w:t>
      </w:r>
      <w:proofErr w:type="gramEnd"/>
      <w:r w:rsidR="00EF5792"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питание (прием пищи на ночь, избыточное потребление </w:t>
      </w:r>
      <w:r w:rsidR="003A25CB"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легкоусвояемых </w:t>
      </w:r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углеводов, жиров, соли, газировок, алкоголя и др</w:t>
      </w:r>
      <w:r w:rsidR="003A25CB"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840C9" w:rsidRDefault="009840C9" w:rsidP="000E0E93">
      <w:pPr>
        <w:pStyle w:val="a6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малоактивный</w:t>
      </w:r>
      <w:proofErr w:type="gramEnd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 (например, сидячая работа)</w:t>
      </w:r>
    </w:p>
    <w:p w:rsidR="00E10A9B" w:rsidRPr="000E0E93" w:rsidRDefault="00E10A9B" w:rsidP="000E0E93">
      <w:pPr>
        <w:pStyle w:val="a6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</w:t>
      </w:r>
    </w:p>
    <w:p w:rsidR="009840C9" w:rsidRPr="000E0E93" w:rsidRDefault="009840C9" w:rsidP="000E0E93">
      <w:pPr>
        <w:pStyle w:val="a6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</w:t>
      </w:r>
      <w:proofErr w:type="gramEnd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предрасположенность</w:t>
      </w:r>
    </w:p>
    <w:p w:rsidR="009840C9" w:rsidRPr="000E0E93" w:rsidRDefault="000E0E93" w:rsidP="000E0E93">
      <w:pPr>
        <w:pStyle w:val="a6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стресс</w:t>
      </w:r>
    </w:p>
    <w:p w:rsidR="009840C9" w:rsidRPr="000E0E93" w:rsidRDefault="009840C9" w:rsidP="000E0E9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End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лекарственных препаратов (гормонов, антидепрессантов и др.)</w:t>
      </w:r>
    </w:p>
    <w:p w:rsidR="00E740B9" w:rsidRPr="000E0E93" w:rsidRDefault="009840C9" w:rsidP="000E0E93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proofErr w:type="gramEnd"/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(беременность, лактация, </w:t>
      </w:r>
      <w:hyperlink r:id="rId5" w:tgtFrame="_blank" w:history="1">
        <w:r w:rsidRPr="000E0E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климакс</w:t>
        </w:r>
      </w:hyperlink>
      <w:r w:rsidRPr="000E0E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40C9" w:rsidRPr="000E0E93" w:rsidRDefault="00E740B9" w:rsidP="00567B65">
      <w:pPr>
        <w:pStyle w:val="a7"/>
        <w:spacing w:before="0" w:beforeAutospacing="0" w:after="0" w:afterAutospacing="0"/>
        <w:jc w:val="both"/>
        <w:rPr>
          <w:rFonts w:eastAsia="Times New Roman"/>
        </w:rPr>
      </w:pPr>
      <w:r w:rsidRPr="000E0E93">
        <w:t>Ожирение становится актуальной угрозой и вызывает социальную опасность. Патология вызывает инвалидность у молодых трудоспособных людей, из-за развития опасных сопутствующих заболеваний (г</w:t>
      </w:r>
      <w:hyperlink r:id="rId6" w:tgtFrame="_blank" w:history="1">
        <w:r w:rsidR="009840C9" w:rsidRPr="000E0E93">
          <w:rPr>
            <w:rFonts w:eastAsia="Times New Roman"/>
          </w:rPr>
          <w:t>ипертония</w:t>
        </w:r>
      </w:hyperlink>
      <w:r w:rsidR="00832628" w:rsidRPr="000E0E93">
        <w:t>, и</w:t>
      </w:r>
      <w:hyperlink r:id="rId7" w:tgtFrame="_blank" w:history="1">
        <w:r w:rsidR="009840C9" w:rsidRPr="000E0E93">
          <w:rPr>
            <w:rFonts w:eastAsia="Times New Roman"/>
          </w:rPr>
          <w:t>нфаркт</w:t>
        </w:r>
      </w:hyperlink>
      <w:r w:rsidR="00832628" w:rsidRPr="000E0E93">
        <w:t>, и</w:t>
      </w:r>
      <w:hyperlink r:id="rId8" w:tgtFrame="_blank" w:history="1">
        <w:r w:rsidR="009840C9" w:rsidRPr="000E0E93">
          <w:rPr>
            <w:rFonts w:eastAsia="Times New Roman"/>
          </w:rPr>
          <w:t>нсульт</w:t>
        </w:r>
      </w:hyperlink>
      <w:r w:rsidR="00832628" w:rsidRPr="000E0E93">
        <w:t>, артрит, сахарный диабет, атеросклероз, грыжи, злокачественные опухоли</w:t>
      </w:r>
      <w:r w:rsidRPr="000E0E93">
        <w:t>)</w:t>
      </w:r>
      <w:r w:rsidR="00832628" w:rsidRPr="000E0E93">
        <w:t>.</w:t>
      </w:r>
      <w:r w:rsidR="000E0E93" w:rsidRPr="000E0E93">
        <w:t xml:space="preserve"> </w:t>
      </w:r>
      <w:r w:rsidR="000E0E93" w:rsidRPr="006D1A1C">
        <w:t>Ожирение снижает устойчивость к</w:t>
      </w:r>
      <w:r w:rsidR="000E0E93">
        <w:t xml:space="preserve"> </w:t>
      </w:r>
      <w:r w:rsidR="000E0E93" w:rsidRPr="006D1A1C">
        <w:t>простудным и</w:t>
      </w:r>
      <w:r w:rsidR="000E0E93">
        <w:t xml:space="preserve"> </w:t>
      </w:r>
      <w:r w:rsidR="000E0E93" w:rsidRPr="006D1A1C">
        <w:t>инфекционным заболеваниям, увеличивает риск осложнений при опер</w:t>
      </w:r>
      <w:r w:rsidR="000E0E93" w:rsidRPr="00B26FEC">
        <w:t>ативных вмешательствах и</w:t>
      </w:r>
      <w:r w:rsidR="000E0E93">
        <w:t xml:space="preserve"> </w:t>
      </w:r>
      <w:r w:rsidR="000E0E93" w:rsidRPr="00B26FEC">
        <w:t>травм</w:t>
      </w:r>
      <w:r w:rsidR="000E0E93">
        <w:t>ах</w:t>
      </w:r>
      <w:r w:rsidR="000E0E93" w:rsidRPr="00B26FEC">
        <w:t>.</w:t>
      </w:r>
    </w:p>
    <w:p w:rsidR="00567B65" w:rsidRDefault="00567B65" w:rsidP="003A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0C9" w:rsidRPr="000E0E93" w:rsidRDefault="00A5154D" w:rsidP="003A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ожирения</w:t>
      </w:r>
    </w:p>
    <w:p w:rsidR="009840C9" w:rsidRPr="000E0E93" w:rsidRDefault="00A5154D" w:rsidP="00A5154D">
      <w:pPr>
        <w:pStyle w:val="a7"/>
        <w:spacing w:before="0" w:beforeAutospacing="0" w:after="0" w:afterAutospacing="0"/>
        <w:jc w:val="both"/>
        <w:rPr>
          <w:rFonts w:eastAsia="Times New Roman"/>
        </w:rPr>
      </w:pPr>
      <w:r w:rsidRPr="000E0E93">
        <w:t xml:space="preserve">Для профилактики и лечения больных с ожирением разработано много специальных </w:t>
      </w:r>
      <w:r w:rsidRPr="000E0E93">
        <w:rPr>
          <w:rStyle w:val="a3"/>
          <w:b w:val="0"/>
        </w:rPr>
        <w:t>диет.</w:t>
      </w:r>
      <w:r w:rsidRPr="000E0E93">
        <w:t xml:space="preserve"> Все они основаны на принципе снижения энергетической ценности рациона за счет легкоусвояемых углеводов и жиров при нормальном содержании белков. Исключаются из рациона продукты, содержащие легкоусвояемые углеводы: сахар, мед, кондитерские изделия, конфеты, шоколад, варенье, сдоба и т.д. Ограничиваются возбуждающие аппетит продукты (жареное, копченое, специи), поваренная соль (до 3 г.) и жидкость (до 1,0-1,2л). Питание дробное, 5-6 раз в день. Калорийность диеты при ожирении составляет 1500-1800 ккал</w:t>
      </w:r>
      <w:proofErr w:type="gramStart"/>
      <w:r w:rsidRPr="000E0E93">
        <w:t>. в</w:t>
      </w:r>
      <w:proofErr w:type="gramEnd"/>
      <w:r w:rsidRPr="000E0E93">
        <w:t xml:space="preserve"> сутки. Чтобы обеспечить больному чувство насыщения, пища должна содержать много неусвояемых углеводов (клетчатки). Продукты содержащие клетчатку или растительные волокна: отруби, необработанные зерновые, бобовые. Животные жиры заменяют растительными маслами. </w:t>
      </w:r>
      <w:r w:rsidRPr="000E0E93">
        <w:rPr>
          <w:rFonts w:eastAsia="Times New Roman"/>
        </w:rPr>
        <w:t xml:space="preserve">В рационе нужно сделать акцент на употребление </w:t>
      </w:r>
      <w:r w:rsidR="00E740B9" w:rsidRPr="000E0E93">
        <w:rPr>
          <w:rFonts w:eastAsia="Times New Roman"/>
        </w:rPr>
        <w:t xml:space="preserve">несладких </w:t>
      </w:r>
      <w:r w:rsidRPr="000E0E93">
        <w:rPr>
          <w:rFonts w:eastAsia="Times New Roman"/>
        </w:rPr>
        <w:t xml:space="preserve">фруктов, овощей, </w:t>
      </w:r>
      <w:hyperlink r:id="rId9" w:tgtFrame="_blank" w:history="1">
        <w:r w:rsidRPr="000E0E93">
          <w:rPr>
            <w:rFonts w:eastAsia="Times New Roman"/>
          </w:rPr>
          <w:t>витаминов</w:t>
        </w:r>
      </w:hyperlink>
      <w:r w:rsidRPr="000E0E93">
        <w:rPr>
          <w:rFonts w:eastAsia="Times New Roman"/>
        </w:rPr>
        <w:t xml:space="preserve"> и минералов. </w:t>
      </w:r>
      <w:r w:rsidRPr="000E0E93">
        <w:t>Помимо диетотерапии, большое значение имеют различные физические упражнения. Они ускоряют окислительные процессы путем усиления газообмена, улучшают секреторную функцию различных органов и способствуют выделению продуктов обмена. Физические упражнения воздействуют на центральную нервную систему, активно участвующую в эвакуации жира из депо. Физические нагрузки</w:t>
      </w:r>
      <w:r w:rsidR="009840C9" w:rsidRPr="000E0E93">
        <w:rPr>
          <w:rFonts w:eastAsia="Times New Roman"/>
        </w:rPr>
        <w:t xml:space="preserve"> не должны быть чрезмерными, длительность и интенсивность необходимо увеличивать постепенно.</w:t>
      </w:r>
    </w:p>
    <w:p w:rsidR="000E0E93" w:rsidRDefault="00E10A9B" w:rsidP="000E0E93">
      <w:pPr>
        <w:pStyle w:val="a7"/>
        <w:spacing w:before="0" w:beforeAutospacing="0" w:after="0" w:afterAutospacing="0"/>
        <w:jc w:val="both"/>
      </w:pPr>
      <w:r w:rsidRPr="00E10A9B">
        <w:t>Профилактика ожирения позволит снизить вес и не набирать его вновь.</w:t>
      </w:r>
    </w:p>
    <w:p w:rsidR="00E10A9B" w:rsidRDefault="00E10A9B" w:rsidP="000E0E93">
      <w:pPr>
        <w:pStyle w:val="a7"/>
        <w:spacing w:before="0" w:beforeAutospacing="0" w:after="0" w:afterAutospacing="0"/>
        <w:jc w:val="both"/>
      </w:pPr>
    </w:p>
    <w:p w:rsidR="00E740B9" w:rsidRPr="000E0E93" w:rsidRDefault="00E740B9" w:rsidP="00E7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E93">
        <w:rPr>
          <w:rFonts w:ascii="Times New Roman" w:hAnsi="Times New Roman" w:cs="Times New Roman"/>
          <w:sz w:val="24"/>
          <w:szCs w:val="24"/>
        </w:rPr>
        <w:t>помощник</w:t>
      </w:r>
      <w:proofErr w:type="gramEnd"/>
      <w:r w:rsidRPr="000E0E93">
        <w:rPr>
          <w:rFonts w:ascii="Times New Roman" w:hAnsi="Times New Roman" w:cs="Times New Roman"/>
          <w:sz w:val="24"/>
          <w:szCs w:val="24"/>
        </w:rPr>
        <w:t xml:space="preserve"> врача по гигиене питания</w:t>
      </w:r>
    </w:p>
    <w:p w:rsidR="00E740B9" w:rsidRPr="000E0E93" w:rsidRDefault="00E740B9" w:rsidP="00E74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0E93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0E0E93">
        <w:rPr>
          <w:rFonts w:ascii="Times New Roman" w:hAnsi="Times New Roman" w:cs="Times New Roman"/>
          <w:sz w:val="24"/>
          <w:szCs w:val="24"/>
        </w:rPr>
        <w:t xml:space="preserve"> филиала "Центр</w:t>
      </w:r>
      <w:r w:rsidR="00964180">
        <w:rPr>
          <w:rFonts w:ascii="Times New Roman" w:hAnsi="Times New Roman" w:cs="Times New Roman"/>
          <w:sz w:val="24"/>
          <w:szCs w:val="24"/>
        </w:rPr>
        <w:t xml:space="preserve"> </w:t>
      </w:r>
      <w:r w:rsidRPr="000E0E93">
        <w:rPr>
          <w:rFonts w:ascii="Times New Roman" w:hAnsi="Times New Roman" w:cs="Times New Roman"/>
          <w:sz w:val="24"/>
          <w:szCs w:val="24"/>
        </w:rPr>
        <w:t xml:space="preserve">и гигиены </w:t>
      </w:r>
    </w:p>
    <w:p w:rsidR="00E740B9" w:rsidRPr="000E0E93" w:rsidRDefault="00E740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E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0E93">
        <w:rPr>
          <w:rFonts w:ascii="Times New Roman" w:hAnsi="Times New Roman" w:cs="Times New Roman"/>
          <w:sz w:val="24"/>
          <w:szCs w:val="24"/>
        </w:rPr>
        <w:t xml:space="preserve"> эпидемиологии в </w:t>
      </w:r>
      <w:proofErr w:type="spellStart"/>
      <w:r w:rsidRPr="000E0E93">
        <w:rPr>
          <w:rFonts w:ascii="Times New Roman" w:hAnsi="Times New Roman" w:cs="Times New Roman"/>
          <w:sz w:val="24"/>
          <w:szCs w:val="24"/>
        </w:rPr>
        <w:t>Свердловскойобласти</w:t>
      </w:r>
      <w:proofErr w:type="spellEnd"/>
      <w:r w:rsidRPr="000E0E93">
        <w:rPr>
          <w:rFonts w:ascii="Times New Roman" w:hAnsi="Times New Roman" w:cs="Times New Roman"/>
          <w:sz w:val="24"/>
          <w:szCs w:val="24"/>
        </w:rPr>
        <w:t>"</w:t>
      </w:r>
      <w:r w:rsidR="00EF5792" w:rsidRPr="000E0E93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EF5792" w:rsidRPr="000E0E93">
        <w:rPr>
          <w:rFonts w:ascii="Times New Roman" w:hAnsi="Times New Roman" w:cs="Times New Roman"/>
          <w:sz w:val="24"/>
          <w:szCs w:val="24"/>
        </w:rPr>
        <w:t xml:space="preserve">                               И.Г. Смирнова</w:t>
      </w:r>
    </w:p>
    <w:sectPr w:rsidR="00E740B9" w:rsidRPr="000E0E93" w:rsidSect="006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F4E"/>
    <w:multiLevelType w:val="hybridMultilevel"/>
    <w:tmpl w:val="1E3A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B55"/>
    <w:multiLevelType w:val="hybridMultilevel"/>
    <w:tmpl w:val="EDEE6D3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44967A6A"/>
    <w:multiLevelType w:val="multilevel"/>
    <w:tmpl w:val="2F0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0824"/>
    <w:multiLevelType w:val="multilevel"/>
    <w:tmpl w:val="027C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E254016"/>
    <w:multiLevelType w:val="hybridMultilevel"/>
    <w:tmpl w:val="BAE4641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7C424B73"/>
    <w:multiLevelType w:val="multilevel"/>
    <w:tmpl w:val="A25AC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0C9"/>
    <w:rsid w:val="000E0E93"/>
    <w:rsid w:val="003A25CB"/>
    <w:rsid w:val="00567B65"/>
    <w:rsid w:val="006E48D3"/>
    <w:rsid w:val="00832628"/>
    <w:rsid w:val="00857032"/>
    <w:rsid w:val="00905015"/>
    <w:rsid w:val="00964180"/>
    <w:rsid w:val="009840C9"/>
    <w:rsid w:val="00A5154D"/>
    <w:rsid w:val="00BD627E"/>
    <w:rsid w:val="00BD63EA"/>
    <w:rsid w:val="00E10A9B"/>
    <w:rsid w:val="00E740B9"/>
    <w:rsid w:val="00EF5792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5920D-D972-4C1F-9F0E-B029685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40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628"/>
    <w:pPr>
      <w:ind w:left="720"/>
      <w:contextualSpacing/>
    </w:pPr>
  </w:style>
  <w:style w:type="paragraph" w:styleId="a7">
    <w:name w:val="Normal (Web)"/>
    <w:basedOn w:val="a"/>
    <w:semiHidden/>
    <w:rsid w:val="00A51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7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4205389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582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13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893467887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4772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24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601110010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857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insult-prichinyi-simptomyi-vidyi-i-lechenie-insul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a.dobro-est.com/infarkt-miokarda-prichinyi-simptomyi-pervaya-pomoshh-i-le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gipertoniya-arterialnaya-gipertenziya-prichinyi-simptomyi-i-lechenie-giperton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cina.dobro-est.com/klimaks-prichinyi-simptomyi-i-lechenie-klimaks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vitaminyi-opisanie-klassifikatsiya-i-rol-vitaminov-v-zhizni-cheloveka-sutochnaya-potrebnost-v-vitamin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ФБУЗ</cp:lastModifiedBy>
  <cp:revision>7</cp:revision>
  <dcterms:created xsi:type="dcterms:W3CDTF">2017-03-26T17:04:00Z</dcterms:created>
  <dcterms:modified xsi:type="dcterms:W3CDTF">2021-05-11T06:36:00Z</dcterms:modified>
</cp:coreProperties>
</file>