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690964" w:rsidRP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9 699 ,5 тыс.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332 882, 9 т.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69096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2,9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40,6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3 934,0 тыс.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59,4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690964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195,2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тыс.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C37E4" w:rsidRPr="004557D6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353BC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429 701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6,6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53BC6">
        <w:rPr>
          <w:rFonts w:ascii="Liberation Serif" w:eastAsia="Times New Roman" w:hAnsi="Liberation Serif" w:cs="Times New Roman"/>
          <w:sz w:val="20"/>
          <w:szCs w:val="20"/>
          <w:lang w:eastAsia="ru-RU"/>
        </w:rPr>
        <w:t>2270,8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20771">
        <w:rPr>
          <w:rFonts w:ascii="Liberation Serif" w:eastAsia="Times New Roman" w:hAnsi="Liberation Serif" w:cs="Times New Roman"/>
          <w:sz w:val="20"/>
          <w:szCs w:val="20"/>
          <w:lang w:eastAsia="ru-RU"/>
        </w:rPr>
        <w:t>2,4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077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ниже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353BC6" w:rsidRDefault="00353BC6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20771" w:rsidRPr="00A20771" w:rsidRDefault="00A20771" w:rsidP="00A2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0771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A20771" w:rsidRPr="00A20771" w:rsidRDefault="00A20771" w:rsidP="00A2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0771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A20771" w:rsidRPr="00A20771" w:rsidRDefault="00A20771" w:rsidP="00A207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20771">
        <w:rPr>
          <w:rFonts w:ascii="Times New Roman" w:eastAsia="Arial Unicode MS" w:hAnsi="Times New Roman" w:cs="Times New Roman"/>
          <w:b/>
        </w:rPr>
        <w:t xml:space="preserve"> Гаринского городского округа на 01.02.2023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A20771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2077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2077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20771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20771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A20771" w:rsidRPr="00A20771" w:rsidTr="00A2077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3 934 005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- 8,8</w:t>
            </w:r>
          </w:p>
        </w:tc>
      </w:tr>
      <w:tr w:rsidR="00A20771" w:rsidRPr="00A20771" w:rsidTr="00A2077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2 128 693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- 47,8</w:t>
            </w:r>
          </w:p>
        </w:tc>
      </w:tr>
      <w:tr w:rsidR="00A20771" w:rsidRPr="00A20771" w:rsidTr="00A2077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- 51,6</w:t>
            </w:r>
          </w:p>
        </w:tc>
      </w:tr>
      <w:tr w:rsidR="00A20771" w:rsidRPr="00A20771" w:rsidTr="00A20771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</w:rPr>
              <w:t>336 016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</w:rPr>
              <w:t>+ 168,8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-35 689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- 818,4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- 450,6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- 864,0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+ 20,6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1 805 312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+ 667,8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- 11,8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- 22,6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1 611 898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+ 63737</w:t>
            </w:r>
          </w:p>
        </w:tc>
      </w:tr>
      <w:tr w:rsidR="00A20771" w:rsidRPr="00A20771" w:rsidTr="00A2077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238 870 700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5 765 499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- 278,4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238 870 700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6 195 200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+ 21,2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4 009 900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62 127 800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6 195 200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+ 21,2</w:t>
            </w:r>
          </w:p>
        </w:tc>
      </w:tr>
      <w:tr w:rsidR="00A20771" w:rsidRPr="00A20771" w:rsidTr="00A2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13 098 600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2 001 200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+ 34,4</w:t>
            </w:r>
          </w:p>
        </w:tc>
      </w:tr>
      <w:tr w:rsidR="00A20771" w:rsidRPr="00A20771" w:rsidTr="00A207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47 740 000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+ 17,5</w:t>
            </w: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A20771" w:rsidRPr="00A20771" w:rsidTr="00A2077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A2077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077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20771" w:rsidRPr="00A20771" w:rsidTr="00A2077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207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771" w:rsidRPr="00A20771" w:rsidRDefault="00A20771" w:rsidP="00A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207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-429 701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- 94,0</w:t>
            </w:r>
          </w:p>
        </w:tc>
      </w:tr>
      <w:tr w:rsidR="00A20771" w:rsidRPr="00A20771" w:rsidTr="00A20771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1" w:rsidRPr="00A20771" w:rsidRDefault="00A20771" w:rsidP="00A207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332 882 900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9 699 504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71" w:rsidRPr="00A20771" w:rsidRDefault="00A20771" w:rsidP="00A2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0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+ 332,4</w:t>
            </w:r>
          </w:p>
        </w:tc>
      </w:tr>
    </w:tbl>
    <w:p w:rsidR="00A20771" w:rsidRPr="00A20771" w:rsidRDefault="00A20771" w:rsidP="00A2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A20771" w:rsidRPr="00A20771" w:rsidRDefault="00A20771" w:rsidP="00A2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НАЛОГИ НА ДОХОДЫ ФИЗИЧЕСКИХ ЛИЦ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(2,4 %) –</w:t>
      </w: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неисполнение плановых показателей по данному налогу связано с неуплатой текущих платежей. </w:t>
      </w:r>
    </w:p>
    <w:p w:rsidR="00A20771" w:rsidRPr="00A20771" w:rsidRDefault="00A20771" w:rsidP="00A2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(4,3 %) - неисполнение плановых показателей по данному доходу связано с неуплатой текущих платежей. 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(-2,1%) – неисполнение плановых показателей связано с тем, что срок уплаты по данному налогу во втором квартале 2023 года.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(-10,0 %) – неисполнение плановых показателей связано с тем, что срок уплаты налога на имущество до 01 декабря 2023 года. 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(-12,3 %) – неисполнение плановых показателей связано с тем, что срок уплаты налога на имущество до 01 декабря 2023 года. 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(6,5 %) – плановые показатели по данному доходу выполнены. 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(5,5 %) –</w:t>
      </w: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бюджет.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ПЛАТЕЖИ ПРИ ПОЛЬЗОВАНИИ ПРИРОДНЫМИ РЕСУРСАМИ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>(0,0%) - неисполнение плановых показателей связано с тем, что срок уплаты по данному доходу во втором квартале 2023 года.</w:t>
      </w:r>
    </w:p>
    <w:p w:rsidR="00A20771" w:rsidRPr="00A20771" w:rsidRDefault="00A20771" w:rsidP="00A2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(7,6 %) –</w:t>
      </w: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A20771" w:rsidRPr="00A20771" w:rsidRDefault="00A20771" w:rsidP="00A2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(0,0 %)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A20771" w:rsidRPr="00A20771" w:rsidRDefault="00A20771" w:rsidP="00A20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A20771">
        <w:rPr>
          <w:rFonts w:ascii="Times New Roman" w:eastAsia="Times New Roman" w:hAnsi="Times New Roman" w:cs="Times New Roman"/>
          <w:sz w:val="20"/>
          <w:szCs w:val="20"/>
          <w:lang w:eastAsia="ru-RU"/>
        </w:rPr>
        <w:t>(141,1 %)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353BC6" w:rsidRDefault="00353BC6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AF7034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A20771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A20771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16 256,0 тыс. руб.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335 640,9 тыс.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р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уб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4,8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норматива  (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6,6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) на 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22370D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F66FB5">
              <w:rPr>
                <w:rFonts w:ascii="Liberation Serif" w:hAnsi="Liberation Serif" w:cs="Times New Roman"/>
                <w:sz w:val="20"/>
                <w:szCs w:val="20"/>
              </w:rPr>
              <w:t>5 896,3</w:t>
            </w:r>
            <w:bookmarkStart w:id="0" w:name="_GoBack"/>
            <w:bookmarkEnd w:id="0"/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tbl>
            <w:tblPr>
              <w:tblW w:w="10489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81"/>
              <w:gridCol w:w="1310"/>
              <w:gridCol w:w="1282"/>
              <w:gridCol w:w="139"/>
              <w:gridCol w:w="560"/>
              <w:gridCol w:w="10"/>
              <w:gridCol w:w="1701"/>
              <w:gridCol w:w="1556"/>
              <w:gridCol w:w="1701"/>
              <w:gridCol w:w="712"/>
              <w:gridCol w:w="97"/>
            </w:tblGrid>
            <w:tr w:rsidR="00A20771" w:rsidRPr="00A20771" w:rsidTr="00F74FFD">
              <w:trPr>
                <w:gridAfter w:val="1"/>
                <w:wAfter w:w="97" w:type="dxa"/>
                <w:trHeight w:val="319"/>
              </w:trPr>
              <w:tc>
                <w:tcPr>
                  <w:tcW w:w="1039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</w:tr>
            <w:tr w:rsidR="00A20771" w:rsidRPr="00A20771" w:rsidTr="00F74FFD">
              <w:trPr>
                <w:gridAfter w:val="1"/>
                <w:wAfter w:w="97" w:type="dxa"/>
                <w:trHeight w:val="315"/>
              </w:trPr>
              <w:tc>
                <w:tcPr>
                  <w:tcW w:w="1039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31.01.2023г.</w:t>
                  </w:r>
                </w:p>
              </w:tc>
            </w:tr>
            <w:tr w:rsidR="00A20771" w:rsidRPr="00A20771" w:rsidTr="00F74FFD">
              <w:trPr>
                <w:gridAfter w:val="6"/>
                <w:wAfter w:w="5777" w:type="dxa"/>
                <w:trHeight w:val="304"/>
              </w:trPr>
              <w:tc>
                <w:tcPr>
                  <w:tcW w:w="1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0771" w:rsidRPr="00A20771" w:rsidTr="00F74FFD">
              <w:trPr>
                <w:gridAfter w:val="11"/>
                <w:wAfter w:w="9249" w:type="dxa"/>
                <w:trHeight w:val="319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771" w:rsidRPr="00A20771" w:rsidTr="00F74FFD">
              <w:trPr>
                <w:gridAfter w:val="11"/>
                <w:wAfter w:w="9249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771" w:rsidRPr="00A20771" w:rsidTr="00F74FFD">
              <w:trPr>
                <w:trHeight w:val="765"/>
              </w:trPr>
              <w:tc>
                <w:tcPr>
                  <w:tcW w:w="4013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A20771" w:rsidRPr="00A20771" w:rsidTr="00F74FFD">
              <w:trPr>
                <w:trHeight w:val="408"/>
              </w:trPr>
              <w:tc>
                <w:tcPr>
                  <w:tcW w:w="4013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771" w:rsidRPr="00A20771" w:rsidTr="00F74FFD">
              <w:trPr>
                <w:trHeight w:val="765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F74FF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</w:t>
                  </w:r>
                  <w:r w:rsidR="00F74F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оссийской Федерации и муниципальн</w:t>
                  </w: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227 104,51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1 651 404,49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12,09%</w:t>
                  </w:r>
                </w:p>
              </w:tc>
            </w:tr>
            <w:tr w:rsidR="00A20771" w:rsidRPr="00A20771" w:rsidTr="00F74FFD">
              <w:trPr>
                <w:trHeight w:val="102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 w:rsidR="00F74FF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278 177,42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3 285 935,58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7,80%</w:t>
                  </w:r>
                </w:p>
              </w:tc>
            </w:tr>
            <w:tr w:rsidR="00A20771" w:rsidRPr="00A20771" w:rsidTr="00F74FFD">
              <w:trPr>
                <w:trHeight w:val="1275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1 371 985,18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21 186 529,82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6,08%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765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818 841,80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9 958 003,20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7,60%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14 857 460,00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1 356 308,95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13 501 151,05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9,13%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102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8 601 497,00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710 247,22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7 891 249,78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8,26%</w:t>
                  </w:r>
                </w:p>
              </w:tc>
            </w:tr>
            <w:tr w:rsidR="00A20771" w:rsidRPr="00A20771" w:rsidTr="00F74FFD">
              <w:trPr>
                <w:trHeight w:val="765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19 715 000,00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19 715 000,00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45 974 703,00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333 893,84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45 640 809,16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0,73%</w:t>
                  </w:r>
                </w:p>
              </w:tc>
            </w:tr>
            <w:tr w:rsidR="00A20771" w:rsidRPr="00A20771" w:rsidTr="00F74FFD">
              <w:trPr>
                <w:trHeight w:val="51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3 542 689,00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3 542 689,00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1 694 353,00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1 694 353,00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4 877 800,00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1 102 227,78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3 775 572,22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22,60%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12 750 396,00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215 343,43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12 535 052,57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1,69%</w:t>
                  </w:r>
                </w:p>
              </w:tc>
            </w:tr>
            <w:tr w:rsidR="00A20771" w:rsidRPr="00A20771" w:rsidTr="00F74FFD">
              <w:trPr>
                <w:trHeight w:val="51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51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23 445 105,00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4 274 276,00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19 170 829,00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18,23%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68 297 917,00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1 106 794,22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67 191 122,78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1,62%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20 490 520,00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307 047,52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20 183 472,48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1,50%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14 600 014,00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902 146,96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13 697 867,04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6,18%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33 986 400,00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2 753 879,44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31 232 520,56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8,10%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484 932,79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5 414 308,21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8,22%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51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12 829,16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1 479 470,84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0,86%</w:t>
                  </w:r>
                </w:p>
              </w:tc>
            </w:tr>
            <w:tr w:rsidR="00A20771" w:rsidRPr="00A20771" w:rsidTr="00F74FFD">
              <w:trPr>
                <w:trHeight w:val="30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510"/>
              </w:trPr>
              <w:tc>
                <w:tcPr>
                  <w:tcW w:w="4013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20771" w:rsidRPr="00A20771" w:rsidTr="00F74FFD">
              <w:trPr>
                <w:trHeight w:val="255"/>
              </w:trPr>
              <w:tc>
                <w:tcPr>
                  <w:tcW w:w="47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335 640 900,00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16 256 036,22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319 384 863,78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20771" w:rsidRPr="00A20771" w:rsidRDefault="00A20771" w:rsidP="00A2077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4,84%</w:t>
                  </w:r>
                </w:p>
              </w:tc>
            </w:tr>
          </w:tbl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654E2" w:rsidRDefault="003654E2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180"/>
              <w:gridCol w:w="100"/>
              <w:gridCol w:w="709"/>
              <w:gridCol w:w="141"/>
            </w:tblGrid>
            <w:tr w:rsidR="00D14DE1" w:rsidRPr="00D14DE1" w:rsidTr="00F74FFD">
              <w:trPr>
                <w:gridAfter w:val="1"/>
                <w:wAfter w:w="141" w:type="dxa"/>
                <w:trHeight w:val="319"/>
              </w:trPr>
              <w:tc>
                <w:tcPr>
                  <w:tcW w:w="9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F74FFD">
              <w:trPr>
                <w:gridAfter w:val="1"/>
                <w:wAfter w:w="141" w:type="dxa"/>
                <w:trHeight w:val="315"/>
              </w:trPr>
              <w:tc>
                <w:tcPr>
                  <w:tcW w:w="9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3B39D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 по 31.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3B39D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F74FFD">
              <w:trPr>
                <w:gridAfter w:val="1"/>
                <w:wAfter w:w="141" w:type="dxa"/>
                <w:trHeight w:val="255"/>
              </w:trPr>
              <w:tc>
                <w:tcPr>
                  <w:tcW w:w="10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820C39" w:rsidRPr="007A218B" w:rsidTr="00F74FFD">
              <w:trPr>
                <w:trHeight w:val="315"/>
              </w:trPr>
              <w:tc>
                <w:tcPr>
                  <w:tcW w:w="96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C1" w:rsidRDefault="007F6FC1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4"/>
                    <w:gridCol w:w="2358"/>
                    <w:gridCol w:w="1701"/>
                    <w:gridCol w:w="1752"/>
                    <w:gridCol w:w="1933"/>
                    <w:gridCol w:w="876"/>
                  </w:tblGrid>
                  <w:tr w:rsidR="00F74FFD" w:rsidRPr="00F74FFD" w:rsidTr="009267E1">
                    <w:trPr>
                      <w:gridAfter w:val="5"/>
                      <w:wAfter w:w="8620" w:type="dxa"/>
                      <w:trHeight w:val="317"/>
                    </w:trPr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74FFD" w:rsidRPr="00F74FFD" w:rsidTr="009267E1">
                    <w:trPr>
                      <w:trHeight w:val="770"/>
                    </w:trPr>
                    <w:tc>
                      <w:tcPr>
                        <w:tcW w:w="362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9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4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F74FFD" w:rsidRPr="00F74FFD" w:rsidTr="009267E1">
                    <w:trPr>
                      <w:trHeight w:val="411"/>
                    </w:trPr>
                    <w:tc>
                      <w:tcPr>
                        <w:tcW w:w="3622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74FFD" w:rsidRPr="00F74FFD" w:rsidTr="009267E1">
                    <w:trPr>
                      <w:trHeight w:val="302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54 674 714,00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3 084 885,40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51 589 828,60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5,64%</w:t>
                        </w:r>
                      </w:p>
                    </w:tc>
                  </w:tr>
                  <w:tr w:rsidR="00F74FFD" w:rsidRPr="00F74FFD" w:rsidTr="009267E1">
                    <w:trPr>
                      <w:trHeight w:val="302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4 071 047,00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319 848,93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3 751 198,07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7,86%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3 154 160,00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245 010,38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1073"/>
                          </w:tabs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2 909 149,62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7,77%</w:t>
                        </w:r>
                      </w:p>
                    </w:tc>
                  </w:tr>
                  <w:tr w:rsidR="00F74FFD" w:rsidRPr="00F74FFD" w:rsidTr="009267E1">
                    <w:trPr>
                      <w:trHeight w:val="770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11 469 395,00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121 387,64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11 348 007,36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1,06%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92 854 852,00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1 348 449,21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91 506 402,79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1,45%</w:t>
                        </w:r>
                      </w:p>
                    </w:tc>
                  </w:tr>
                  <w:tr w:rsidR="00F74FFD" w:rsidRPr="00F74FFD" w:rsidTr="009267E1">
                    <w:trPr>
                      <w:trHeight w:val="581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59 448 155,00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985 406,58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58 462 748,42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1,66%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8 361 497,00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675 247,22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7 686 249,78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8,08%</w:t>
                        </w:r>
                      </w:p>
                    </w:tc>
                  </w:tr>
                  <w:tr w:rsidR="00F74FFD" w:rsidRPr="00F74FFD" w:rsidTr="009267E1">
                    <w:trPr>
                      <w:trHeight w:val="770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36 264 214,00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5 213 961,96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31 050 252,04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14,38%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20 665 420,00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307 047,52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20 358 372,48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1,49%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34 244 400,00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2 753 879,44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31 490 520,56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8,04%</w:t>
                        </w:r>
                      </w:p>
                    </w:tc>
                  </w:tr>
                  <w:tr w:rsidR="00F74FFD" w:rsidRPr="00F74FFD" w:rsidTr="009267E1">
                    <w:trPr>
                      <w:trHeight w:val="513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10 433 046,00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1 200 911,94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9 232 134,06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11,51%</w:t>
                        </w:r>
                      </w:p>
                    </w:tc>
                  </w:tr>
                  <w:tr w:rsidR="00F74FFD" w:rsidRPr="00F74FFD" w:rsidTr="009267E1">
                    <w:trPr>
                      <w:trHeight w:val="256"/>
                    </w:trPr>
                    <w:tc>
                      <w:tcPr>
                        <w:tcW w:w="36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74FFD" w:rsidRPr="00F74FFD" w:rsidRDefault="00F74FFD" w:rsidP="009267E1">
                        <w:pPr>
                          <w:tabs>
                            <w:tab w:val="left" w:pos="3491"/>
                          </w:tabs>
                          <w:spacing w:after="0" w:line="240" w:lineRule="auto"/>
                          <w:ind w:right="317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335 640 900,00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-24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16 256 036,22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319 384 863,78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74FFD" w:rsidRPr="00F74FFD" w:rsidRDefault="00F74FFD" w:rsidP="009267E1">
                        <w:pPr>
                          <w:spacing w:after="0" w:line="240" w:lineRule="auto"/>
                          <w:ind w:right="317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74FF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4,84%</w:t>
                        </w:r>
                      </w:p>
                    </w:tc>
                  </w:tr>
                </w:tbl>
                <w:p w:rsidR="00F74FFD" w:rsidRDefault="00F74FFD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74FFD" w:rsidRPr="007A218B" w:rsidRDefault="00F74FFD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9267E1">
                  <w:pPr>
                    <w:spacing w:after="0" w:line="240" w:lineRule="auto"/>
                    <w:ind w:right="317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287C" w:rsidRPr="004557D6" w:rsidTr="00F74FFD">
              <w:trPr>
                <w:gridAfter w:val="4"/>
                <w:wAfter w:w="9130" w:type="dxa"/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843" w:rsidRDefault="00F82EAC" w:rsidP="009267E1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3B39D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  <w:p w:rsidR="00237537" w:rsidRPr="004557D6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г-3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tbl>
            <w:tblPr>
              <w:tblW w:w="10210" w:type="dxa"/>
              <w:tblLayout w:type="fixed"/>
              <w:tblLook w:val="04A0" w:firstRow="1" w:lastRow="0" w:firstColumn="1" w:lastColumn="0" w:noHBand="0" w:noVBand="1"/>
            </w:tblPr>
            <w:tblGrid>
              <w:gridCol w:w="10210"/>
            </w:tblGrid>
            <w:tr w:rsidR="00154B6F" w:rsidRPr="00D53BE6" w:rsidTr="00D26FBC">
              <w:trPr>
                <w:trHeight w:val="660"/>
              </w:trPr>
              <w:tc>
                <w:tcPr>
                  <w:tcW w:w="10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Pr="00D53BE6" w:rsidRDefault="00154B6F" w:rsidP="0022370D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                  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бюджете Гаринского городского округа по состоянию на 01.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.202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г. утвержденные назначения бюджетных ассигнований по муниципальным программам составили в сумме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316 125,6 тыс.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руб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,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из общей суммы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объема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расходов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335 640, 9 тыс.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руб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и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составляют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94,2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%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.Исполнение за период январ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202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года составило в размере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14 830 ,5 тыс.руб.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на </w:t>
                  </w:r>
                  <w:r w:rsidR="0022370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4,7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%  от утвержденных назначений , в том числе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разрезе муниципальных программ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D53BE6" w:rsidRPr="00D53BE6" w:rsidTr="00D26FBC">
              <w:trPr>
                <w:trHeight w:val="528"/>
              </w:trPr>
              <w:tc>
                <w:tcPr>
                  <w:tcW w:w="10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BC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tbl>
                  <w:tblPr>
                    <w:tblW w:w="99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33"/>
                    <w:gridCol w:w="851"/>
                    <w:gridCol w:w="1691"/>
                    <w:gridCol w:w="1595"/>
                    <w:gridCol w:w="1559"/>
                    <w:gridCol w:w="951"/>
                  </w:tblGrid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Ц.ст.</w:t>
                        </w:r>
                      </w:p>
                    </w:tc>
                    <w:tc>
                      <w:tcPr>
                        <w:tcW w:w="16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D26FBC" w:rsidRPr="00D26FBC" w:rsidTr="00D26FBC">
                    <w:trPr>
                      <w:trHeight w:val="300"/>
                    </w:trPr>
                    <w:tc>
                      <w:tcPr>
                        <w:tcW w:w="33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муниципальной службы в Гаринском городском округе на 2019 - 2025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5 917 241,00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484 932,79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5 432 308,21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8,20%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3 379 000,00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1 102 227,78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2 276 772,22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32,62%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1 102 227,78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1 897 772,22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36,74%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379 000,00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379 000,00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60 259 703,00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333 893,84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59 925 809,16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0,55%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2 663 054,00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215 343,43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2 447 710,57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8,09%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126 804 056,00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6 590 264,70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120 213 791,30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5,20%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22 799 323,00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4 112 830,00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18 686 493,00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18,04%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67 804 417,00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1 106 794,22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66 697 622,78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1,63%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18 990 607,00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307 047,52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18 683 559,48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1,62%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детей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2 254 547,00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2 254 547,00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2 609 695,00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161 446,00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2 448 249,00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6,19%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12 345 467,00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902 146,96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11 443 320,04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7,31%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289 000,00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289 000,00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30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гармонизация межнациональных отношений"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33 958 400,00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2 753 879,44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31 204 520,56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8,11%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культурно-досуговой деятельности в Гаринском городском округе"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27 692 900,00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2 296 622,64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25 396 277,36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8,29%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Гаринском городском округе"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6 265 500,00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457 256,80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5 808 243,20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7,30%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"Патриотическое воспитание граждан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171 566,00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171 566,00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"Управление муниципальными финансами Гаринского городского округа на 2023-2028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8 353 185,00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1 157 931,42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7 195 253,58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13,86%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информационной системы управления финансами"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730 500,00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584 100,00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146 400,00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79,96%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7 622 685,00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573 831,42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7 048 853,58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7,53%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244 000,00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244 000,00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жильем молодых семей в Гаринском городском округе на 2023-2029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1 219 807,00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1 219 807,00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10 048 642,00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10 048 642,00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4 970 200,00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4 970 200,00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83 153,00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83 153,00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02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безопасности на территории Гаринского городского округа на 2022-2027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255 000,00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13,73%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пожарной безопасности на территории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205 000,00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14,58%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безопасности на водных объектах на территории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127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Гаринского городского округа до 2028 года"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2100000000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56 798 814,00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2 157 023,29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54 641 790,71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3,80%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2110000000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477 450,00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477 450,00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"Информационное общество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2120000000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22 949,00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22 949,00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"Социальная поддержка отдельных категорий граждан"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2130000000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13 523 300,00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12 829,16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13 510 470,84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0,09%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похоронного дела в Гаринском городском округе"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2140000000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207 000,00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207 000,00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510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"Управление муниципальным имуществом"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2150000000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125 919,00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125 919,00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2160000000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34 649 508,00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2 144 194,13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32 505 313,87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6,19%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5 415 000,00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5 415 000,00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первичного воинского учета, на территории где отсутствуют военные комиссариаты"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2180000000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336 400,00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336 400,00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765"/>
                    </w:trPr>
                    <w:tc>
                      <w:tcPr>
                        <w:tcW w:w="333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"Комплексное развитие сельских территорий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2190000000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2 041 288,00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2 041 288,00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26FBC" w:rsidRPr="00D26FBC" w:rsidTr="00D26FBC">
                    <w:trPr>
                      <w:trHeight w:val="437"/>
                    </w:trPr>
                    <w:tc>
                      <w:tcPr>
                        <w:tcW w:w="4184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316125621,00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14830496,69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301295124,31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26FBC" w:rsidRPr="00D26FBC" w:rsidRDefault="00D26FBC" w:rsidP="00D26FBC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6FBC">
                          <w:rPr>
                            <w:rFonts w:ascii="Arial CYR" w:eastAsia="Times New Roman" w:hAnsi="Arial CYR" w:cs="Arial CYR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4,69%</w:t>
                        </w:r>
                      </w:p>
                    </w:tc>
                  </w:tr>
                </w:tbl>
                <w:p w:rsidR="00D53BE6" w:rsidRPr="00D53BE6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984"/>
            </w:tblGrid>
            <w:tr w:rsidR="004557D6" w:rsidRPr="004557D6" w:rsidTr="00262B26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9267E1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6A" w:rsidRDefault="005B016A" w:rsidP="00A01D62">
      <w:pPr>
        <w:spacing w:after="0" w:line="240" w:lineRule="auto"/>
      </w:pPr>
      <w:r>
        <w:separator/>
      </w:r>
    </w:p>
  </w:endnote>
  <w:endnote w:type="continuationSeparator" w:id="0">
    <w:p w:rsidR="005B016A" w:rsidRDefault="005B016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Content>
      <w:p w:rsidR="00262B26" w:rsidRDefault="00262B26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B016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62B26" w:rsidRDefault="00262B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6A" w:rsidRDefault="005B016A" w:rsidP="00A01D62">
      <w:pPr>
        <w:spacing w:after="0" w:line="240" w:lineRule="auto"/>
      </w:pPr>
      <w:r>
        <w:separator/>
      </w:r>
    </w:p>
  </w:footnote>
  <w:footnote w:type="continuationSeparator" w:id="0">
    <w:p w:rsidR="005B016A" w:rsidRDefault="005B016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51024E"/>
    <w:rsid w:val="00515080"/>
    <w:rsid w:val="00525617"/>
    <w:rsid w:val="00530C74"/>
    <w:rsid w:val="00532E76"/>
    <w:rsid w:val="005641CC"/>
    <w:rsid w:val="005671E9"/>
    <w:rsid w:val="00574709"/>
    <w:rsid w:val="005854AE"/>
    <w:rsid w:val="0059255C"/>
    <w:rsid w:val="005934D5"/>
    <w:rsid w:val="005A6D6E"/>
    <w:rsid w:val="005B016A"/>
    <w:rsid w:val="005C37E4"/>
    <w:rsid w:val="00624EFC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1C1B"/>
    <w:rsid w:val="00A823E7"/>
    <w:rsid w:val="00AA1A75"/>
    <w:rsid w:val="00AA7F79"/>
    <w:rsid w:val="00AB0118"/>
    <w:rsid w:val="00AD4FFC"/>
    <w:rsid w:val="00AE1209"/>
    <w:rsid w:val="00AE25B0"/>
    <w:rsid w:val="00AF1C07"/>
    <w:rsid w:val="00AF28A0"/>
    <w:rsid w:val="00AF7034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A0F6-1C49-4B58-941F-4E00B43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01.02.2023 года </vt:lpstr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2023-02-06T05:02:00Z</cp:lastPrinted>
  <dcterms:created xsi:type="dcterms:W3CDTF">2022-10-04T05:19:00Z</dcterms:created>
  <dcterms:modified xsi:type="dcterms:W3CDTF">2023-02-06T05:04:00Z</dcterms:modified>
</cp:coreProperties>
</file>