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700C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2170324F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7046E8BA" w14:textId="5FF375DF" w:rsidR="00911C30" w:rsidRPr="009D2067" w:rsidRDefault="00911C30" w:rsidP="00911C3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 w:rsidRPr="009D2067">
        <w:rPr>
          <w:rFonts w:ascii="Liberation Serif" w:hAnsi="Liberation Serif" w:cs="Liberation Serif"/>
          <w:b/>
          <w:bCs/>
          <w:sz w:val="28"/>
          <w:szCs w:val="28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граждан»</w:t>
      </w:r>
    </w:p>
    <w:p w14:paraId="7FF8C049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F5B17A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39AFD5F1" w14:textId="77777777" w:rsidR="00911C30" w:rsidRPr="00911C30" w:rsidRDefault="00E56D64" w:rsidP="0091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3EC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1643EC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911C30">
        <w:rPr>
          <w:rFonts w:ascii="Times New Roman" w:hAnsi="Times New Roman" w:cs="Times New Roman"/>
          <w:sz w:val="28"/>
          <w:szCs w:val="28"/>
        </w:rPr>
        <w:t xml:space="preserve"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 </w:t>
      </w:r>
      <w:r w:rsidR="001643EC" w:rsidRPr="00911C30">
        <w:rPr>
          <w:rFonts w:ascii="Times New Roman" w:hAnsi="Times New Roman" w:cs="Times New Roman"/>
          <w:sz w:val="28"/>
          <w:szCs w:val="28"/>
        </w:rPr>
        <w:t xml:space="preserve">Типовому административному регламенту предоставления муниципальной услуги </w:t>
      </w:r>
      <w:r w:rsidR="00911C30" w:rsidRPr="00911C30">
        <w:rPr>
          <w:rFonts w:ascii="Times New Roman" w:hAnsi="Times New Roman" w:cs="Times New Roman"/>
          <w:sz w:val="28"/>
          <w:szCs w:val="28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граждан»</w:t>
      </w:r>
    </w:p>
    <w:p w14:paraId="63FEE5E7" w14:textId="32A33FCB" w:rsidR="00B963B5" w:rsidRPr="007B75ED" w:rsidRDefault="00B963B5" w:rsidP="001643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5ED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44C6C322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1838BEA1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F5E0B5" w14:textId="77777777" w:rsidR="00B239B1" w:rsidRPr="00A5758B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1ABA5EC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7AD244F7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FACA7AC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4DA959B6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74E36811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531C42EB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7E401D30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7CACC93F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0BB17E2F" w14:textId="334B31E0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7B75ED">
        <w:rPr>
          <w:rFonts w:ascii="Times New Roman" w:eastAsia="Calibri" w:hAnsi="Times New Roman" w:cs="Times New Roman"/>
          <w:sz w:val="28"/>
          <w:szCs w:val="28"/>
        </w:rPr>
        <w:t>10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B75ED">
        <w:rPr>
          <w:rFonts w:ascii="Times New Roman" w:eastAsia="Calibri" w:hAnsi="Times New Roman" w:cs="Times New Roman"/>
          <w:sz w:val="28"/>
          <w:szCs w:val="28"/>
        </w:rPr>
        <w:t>июля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B75ED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E060F7">
        <w:rPr>
          <w:rFonts w:ascii="Times New Roman" w:eastAsia="Calibri" w:hAnsi="Times New Roman" w:cs="Times New Roman"/>
          <w:sz w:val="28"/>
          <w:szCs w:val="28"/>
        </w:rPr>
        <w:t>2</w:t>
      </w:r>
      <w:r w:rsidR="007B75ED">
        <w:rPr>
          <w:rFonts w:ascii="Times New Roman" w:eastAsia="Calibri" w:hAnsi="Times New Roman" w:cs="Times New Roman"/>
          <w:sz w:val="28"/>
          <w:szCs w:val="28"/>
        </w:rPr>
        <w:t>4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B75ED">
        <w:rPr>
          <w:rFonts w:ascii="Times New Roman" w:eastAsia="Calibri" w:hAnsi="Times New Roman" w:cs="Times New Roman"/>
          <w:sz w:val="28"/>
          <w:szCs w:val="28"/>
        </w:rPr>
        <w:t>июля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B75ED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33429423" w14:textId="77777777" w:rsidR="00E56D64" w:rsidRP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За отмеченный период заключений независимой экспертизы на проект административного регламента не поступало.</w:t>
      </w:r>
    </w:p>
    <w:p w14:paraId="1C39CBFF" w14:textId="310E9C20" w:rsidR="00B963B5" w:rsidRPr="00911C30" w:rsidRDefault="00860A92" w:rsidP="00911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1C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911C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911C3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11C30" w:rsidRPr="00911C30">
        <w:rPr>
          <w:rFonts w:ascii="Times New Roman" w:hAnsi="Times New Roman" w:cs="Times New Roman"/>
          <w:b/>
          <w:bCs/>
          <w:sz w:val="28"/>
          <w:szCs w:val="28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граждан»</w:t>
      </w:r>
      <w:r w:rsidR="00911C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63B5" w:rsidRPr="00911C30">
        <w:rPr>
          <w:rFonts w:ascii="Times New Roman" w:eastAsia="Calibri" w:hAnsi="Times New Roman" w:cs="Times New Roman"/>
          <w:b/>
          <w:sz w:val="28"/>
          <w:szCs w:val="28"/>
        </w:rPr>
        <w:t>рекомендуется к принятию.</w:t>
      </w:r>
    </w:p>
    <w:p w14:paraId="7053C1D6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8402487" w14:textId="02FBFDA9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E060F7">
        <w:rPr>
          <w:rFonts w:ascii="Times New Roman" w:hAnsi="Times New Roman" w:cs="Times New Roman"/>
          <w:sz w:val="28"/>
          <w:szCs w:val="28"/>
        </w:rPr>
        <w:t>2</w:t>
      </w:r>
      <w:r w:rsidR="007B75ED">
        <w:rPr>
          <w:rFonts w:ascii="Times New Roman" w:hAnsi="Times New Roman" w:cs="Times New Roman"/>
          <w:sz w:val="28"/>
          <w:szCs w:val="28"/>
        </w:rPr>
        <w:t>7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7B75ED">
        <w:rPr>
          <w:rFonts w:ascii="Times New Roman" w:hAnsi="Times New Roman" w:cs="Times New Roman"/>
          <w:sz w:val="28"/>
          <w:szCs w:val="28"/>
        </w:rPr>
        <w:t>июля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2019 г.      </w:t>
      </w:r>
    </w:p>
    <w:p w14:paraId="2FC63D90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3349414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321AA24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6D890FF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3E36CF0D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57B1E87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1643EC"/>
    <w:rsid w:val="00231BD6"/>
    <w:rsid w:val="00411658"/>
    <w:rsid w:val="006B65AE"/>
    <w:rsid w:val="00751DCC"/>
    <w:rsid w:val="007B2BAC"/>
    <w:rsid w:val="007B75ED"/>
    <w:rsid w:val="00860A92"/>
    <w:rsid w:val="00906434"/>
    <w:rsid w:val="00911C30"/>
    <w:rsid w:val="009E5BD5"/>
    <w:rsid w:val="009F0CCD"/>
    <w:rsid w:val="00A078E5"/>
    <w:rsid w:val="00A5758B"/>
    <w:rsid w:val="00B239B1"/>
    <w:rsid w:val="00B624F0"/>
    <w:rsid w:val="00B963B5"/>
    <w:rsid w:val="00BF0E7A"/>
    <w:rsid w:val="00C552B3"/>
    <w:rsid w:val="00E060F7"/>
    <w:rsid w:val="00E56D64"/>
    <w:rsid w:val="00F17282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1E9C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2020-07-28T09:01:00Z</cp:lastPrinted>
  <dcterms:created xsi:type="dcterms:W3CDTF">2020-07-28T09:01:00Z</dcterms:created>
  <dcterms:modified xsi:type="dcterms:W3CDTF">2020-07-28T09:01:00Z</dcterms:modified>
</cp:coreProperties>
</file>