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172B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6172B6" w:rsidRDefault="006172B6" w:rsidP="006172B6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bookmarkStart w:id="0" w:name="_GoBack"/>
      <w:bookmarkEnd w:id="0"/>
      <w:r>
        <w:rPr>
          <w:b/>
          <w:color w:val="000000" w:themeColor="text1"/>
          <w:kern w:val="36"/>
          <w:szCs w:val="28"/>
        </w:rPr>
        <w:t>ФНС про направление жалоб в электронном виде по ТКС по новому порядку</w:t>
      </w:r>
    </w:p>
    <w:p w:rsidR="006172B6" w:rsidRDefault="006172B6" w:rsidP="006172B6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6172B6" w:rsidRDefault="006172B6" w:rsidP="006172B6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в настоящее время налогоплательщик в случае подачи жалобы имеет возможность направить жалобу по телекоммуникационным каналам связи (ТКС), а также получить решение и иные документы, принятые в ходе досудебного урегулирования.</w:t>
      </w:r>
    </w:p>
    <w:p w:rsidR="006172B6" w:rsidRDefault="006172B6" w:rsidP="006172B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Для этого налогоплательщикам следует 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формы жалобы (апелляционной жалобы) и порядок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  <w:proofErr w:type="gramEnd"/>
    </w:p>
    <w:p w:rsidR="006172B6" w:rsidRDefault="006172B6" w:rsidP="006172B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ответ на указанное обращение налоговый орган направит заявителю решение по жалобе и иные документы, образующиеся в ходе досудебного урегулирования споров.</w:t>
      </w:r>
    </w:p>
    <w:p w:rsidR="006172B6" w:rsidRDefault="006172B6" w:rsidP="006172B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6172B6" w:rsidRDefault="006172B6" w:rsidP="006172B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6172B6" w:rsidRDefault="006172B6" w:rsidP="006172B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6172B6" w:rsidRDefault="006172B6" w:rsidP="006172B6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Кроме того, обращаем внимание на тот факт, что подача жалобы (апелляционной жалобы) по ТКС в порядке, предусмотренном приказом ФНС России от 13.06.2013 № ММВ-7-9/196@ создает значительные неудобства для налогоплательщиков, в частности, обязывает представлять сканированные образы жалоб (апелляционных жалоб) в виде файлов-приложений к Обращению с ЭЦП, но форматно-логический контроль наличия такой ЭЦП для таких приложений отсутствует, а также делает невозможным направление</w:t>
      </w:r>
      <w:proofErr w:type="gramEnd"/>
      <w:r>
        <w:rPr>
          <w:color w:val="000000" w:themeColor="text1"/>
          <w:szCs w:val="28"/>
        </w:rPr>
        <w:t xml:space="preserve"> налогоплательщику по ТКС документов вышестоящих налоговых органов, образующихся в ходе рассмотрения его жалобы».</w:t>
      </w:r>
    </w:p>
    <w:p w:rsidR="000D02AA" w:rsidRDefault="000D02AA" w:rsidP="000D02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172B6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30</cp:revision>
  <dcterms:created xsi:type="dcterms:W3CDTF">2021-09-03T05:48:00Z</dcterms:created>
  <dcterms:modified xsi:type="dcterms:W3CDTF">2021-12-03T04:00:00Z</dcterms:modified>
</cp:coreProperties>
</file>