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22BB8" w14:textId="77777777" w:rsidR="000225B6" w:rsidRPr="00A5758B" w:rsidRDefault="00B239B1" w:rsidP="00F54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58B">
        <w:rPr>
          <w:rFonts w:ascii="Times New Roman" w:hAnsi="Times New Roman" w:cs="Times New Roman"/>
          <w:b/>
          <w:sz w:val="28"/>
          <w:szCs w:val="28"/>
        </w:rPr>
        <w:t>Экспертное заключение на проект административного регламента предоставления муниципальной услуги</w:t>
      </w:r>
    </w:p>
    <w:p w14:paraId="36740BE9" w14:textId="77777777" w:rsidR="00B239B1" w:rsidRPr="00A5758B" w:rsidRDefault="00B239B1" w:rsidP="00BF0E7A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Настоящее экспертное заключение дано на проект административного регламента предоставления муниципальной услуги</w:t>
      </w:r>
    </w:p>
    <w:p w14:paraId="1CF9A9DC" w14:textId="2AD8F59E" w:rsidR="00751DCC" w:rsidRPr="00751DCC" w:rsidRDefault="00751DCC" w:rsidP="00751DCC">
      <w:pPr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1DCC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9C14CA">
        <w:rPr>
          <w:rFonts w:ascii="Times New Roman" w:eastAsia="Calibri" w:hAnsi="Times New Roman" w:cs="Times New Roman"/>
          <w:b/>
          <w:sz w:val="28"/>
          <w:szCs w:val="28"/>
        </w:rPr>
        <w:t xml:space="preserve">Выдача уведомления о соответствии (несоответствии) </w:t>
      </w:r>
      <w:r w:rsidR="001929C3">
        <w:rPr>
          <w:rFonts w:ascii="Times New Roman" w:eastAsia="Calibri" w:hAnsi="Times New Roman" w:cs="Times New Roman"/>
          <w:b/>
          <w:sz w:val="28"/>
          <w:szCs w:val="28"/>
        </w:rPr>
        <w:t>указанных в уведомлении о планируемом строительстве объекта индивидуального жилищного строительства или садового дома параметрам и доступности размещения объекта индивидуального жилищного строительства или садового дома на земельном участке</w:t>
      </w:r>
      <w:r w:rsidR="0041165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30F629F3" w14:textId="77777777" w:rsidR="00B239B1" w:rsidRPr="00A5758B" w:rsidRDefault="00B239B1" w:rsidP="00751DCC">
      <w:pPr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Проект административного регламента вносит:</w:t>
      </w:r>
    </w:p>
    <w:p w14:paraId="6EB41EA0" w14:textId="77777777" w:rsidR="00B239B1" w:rsidRPr="00A5758B" w:rsidRDefault="00B239B1" w:rsidP="00B239B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758B">
        <w:rPr>
          <w:rFonts w:ascii="Times New Roman" w:hAnsi="Times New Roman" w:cs="Times New Roman"/>
          <w:sz w:val="28"/>
          <w:szCs w:val="28"/>
          <w:u w:val="single"/>
        </w:rPr>
        <w:t>Администрация Гаринского городского округа.</w:t>
      </w:r>
    </w:p>
    <w:p w14:paraId="0F07C7AE" w14:textId="77777777" w:rsidR="00C552B3" w:rsidRDefault="00E56D64" w:rsidP="00C552B3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2B3">
        <w:rPr>
          <w:rFonts w:ascii="Times New Roman" w:hAnsi="Times New Roman" w:cs="Times New Roman"/>
          <w:sz w:val="28"/>
          <w:szCs w:val="28"/>
        </w:rPr>
        <w:t xml:space="preserve">  </w:t>
      </w:r>
      <w:r w:rsidR="00C552B3" w:rsidRPr="00C552B3">
        <w:rPr>
          <w:rFonts w:ascii="Times New Roman" w:eastAsia="Calibri" w:hAnsi="Times New Roman" w:cs="Times New Roman"/>
          <w:sz w:val="28"/>
          <w:szCs w:val="28"/>
        </w:rPr>
        <w:t>Экспертиза проекта административного регламента проводилась на предмет соответствия требований, предъявляемых к нему Федеральным законом Российской Федерации от 27.07.2010г. № 210-ФЗ «Об организации предоставления государственных и муниципальных услуг» и</w:t>
      </w:r>
      <w:r w:rsidR="00C552B3" w:rsidRPr="00EE14CD">
        <w:rPr>
          <w:rFonts w:eastAsia="Calibri"/>
          <w:sz w:val="28"/>
          <w:szCs w:val="28"/>
        </w:rPr>
        <w:t xml:space="preserve"> </w:t>
      </w:r>
      <w:r w:rsidR="00C552B3" w:rsidRPr="00A5758B">
        <w:rPr>
          <w:rFonts w:ascii="Times New Roman" w:hAnsi="Times New Roman" w:cs="Times New Roman"/>
          <w:sz w:val="28"/>
          <w:szCs w:val="28"/>
        </w:rPr>
        <w:t xml:space="preserve"> постановлением  администрации Гаринского городского округа от 27.12.2018 № 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услуг».</w:t>
      </w:r>
    </w:p>
    <w:p w14:paraId="388412E3" w14:textId="77777777" w:rsidR="00B963B5" w:rsidRPr="00B963B5" w:rsidRDefault="00B963B5" w:rsidP="00B963B5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3B5">
        <w:rPr>
          <w:rFonts w:ascii="Times New Roman" w:eastAsia="Calibri" w:hAnsi="Times New Roman" w:cs="Times New Roman"/>
          <w:sz w:val="28"/>
          <w:szCs w:val="28"/>
        </w:rPr>
        <w:t>Для проведения экспертизы представлены:</w:t>
      </w:r>
    </w:p>
    <w:p w14:paraId="3DD55C8A" w14:textId="77777777" w:rsidR="00B963B5" w:rsidRPr="00B963B5" w:rsidRDefault="00B963B5" w:rsidP="00B963B5">
      <w:pPr>
        <w:pStyle w:val="a3"/>
        <w:suppressAutoHyphens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3B5">
        <w:rPr>
          <w:rFonts w:ascii="Times New Roman" w:eastAsia="Calibri" w:hAnsi="Times New Roman" w:cs="Times New Roman"/>
          <w:sz w:val="28"/>
          <w:szCs w:val="28"/>
        </w:rPr>
        <w:t>- проект постановления об утверждении административного регламента;</w:t>
      </w:r>
    </w:p>
    <w:p w14:paraId="3D4BFE50" w14:textId="77777777" w:rsidR="00B963B5" w:rsidRPr="00A5758B" w:rsidRDefault="00B963B5" w:rsidP="00B963B5">
      <w:pPr>
        <w:pStyle w:val="a3"/>
        <w:suppressAutoHyphens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B963B5">
        <w:rPr>
          <w:rFonts w:ascii="Times New Roman" w:eastAsia="Calibri" w:hAnsi="Times New Roman" w:cs="Times New Roman"/>
          <w:sz w:val="28"/>
          <w:szCs w:val="28"/>
        </w:rPr>
        <w:t>- проект административного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7681749" w14:textId="77777777" w:rsidR="00B239B1" w:rsidRPr="00A5758B" w:rsidRDefault="00BF0E7A" w:rsidP="00BF0E7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Степень соответствия проекта административного регламента настоящему Порядку:</w:t>
      </w:r>
    </w:p>
    <w:p w14:paraId="5F52054A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комплектность поступивших на экспертизу материалов</w:t>
      </w:r>
    </w:p>
    <w:p w14:paraId="68A1C371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>, частично, полностью отсутствует);</w:t>
      </w:r>
    </w:p>
    <w:p w14:paraId="20D3C4E8" w14:textId="77777777" w:rsidR="00BF0E7A" w:rsidRPr="00A5758B" w:rsidRDefault="00BF0E7A" w:rsidP="0001629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соответствие структуры и содержания проекта административного регламента требованиям настоящего Порядка</w:t>
      </w:r>
    </w:p>
    <w:p w14:paraId="7735BF9C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>, частично, полностью отсутствует);</w:t>
      </w:r>
    </w:p>
    <w:p w14:paraId="6404C0E0" w14:textId="77777777" w:rsidR="00BF0E7A" w:rsidRPr="00A5758B" w:rsidRDefault="00BF0E7A" w:rsidP="0001629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полнота описания в проекте административного регламента порядка и условий предоставления муниципальной услуги</w:t>
      </w:r>
    </w:p>
    <w:p w14:paraId="25683F4C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>, не в полном объеме, не описано);</w:t>
      </w:r>
    </w:p>
    <w:p w14:paraId="2B510BFF" w14:textId="77777777" w:rsidR="00016290" w:rsidRPr="00A5758B" w:rsidRDefault="00016290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оптимизация порядка предоставления муниципальной услуги</w:t>
      </w:r>
    </w:p>
    <w:p w14:paraId="5F45F0C1" w14:textId="77777777" w:rsidR="00B624F0" w:rsidRPr="00A5758B" w:rsidRDefault="00B624F0" w:rsidP="00B624F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упорядочение административных процедур и действий</w:t>
      </w:r>
      <w:r w:rsidRPr="00A5758B">
        <w:rPr>
          <w:rFonts w:ascii="Times New Roman" w:hAnsi="Times New Roman" w:cs="Times New Roman"/>
          <w:sz w:val="28"/>
          <w:szCs w:val="28"/>
        </w:rPr>
        <w:t>, устранение избыточных административных процедур и действий, сокращение срока предоставления муниципальной услуги, предоставление муниципальной услуги в электронной форме).</w:t>
      </w:r>
    </w:p>
    <w:p w14:paraId="19320205" w14:textId="6916C0BD" w:rsidR="00E56D64" w:rsidRPr="00E56D64" w:rsidRDefault="00E56D64" w:rsidP="00E56D64">
      <w:pPr>
        <w:pStyle w:val="a3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D64">
        <w:rPr>
          <w:rFonts w:ascii="Times New Roman" w:eastAsia="Calibri" w:hAnsi="Times New Roman" w:cs="Times New Roman"/>
          <w:sz w:val="28"/>
          <w:szCs w:val="28"/>
        </w:rPr>
        <w:t>Администрацией обеспечено размещение проекта административного регламента  на официальном сайте Гаринского городского округа в разделе «Административный регламенты (Муниципальные услуги 210-</w:t>
      </w:r>
      <w:r w:rsidRPr="00E56D64">
        <w:rPr>
          <w:rFonts w:ascii="Times New Roman" w:eastAsia="Calibri" w:hAnsi="Times New Roman" w:cs="Times New Roman"/>
          <w:sz w:val="28"/>
          <w:szCs w:val="28"/>
        </w:rPr>
        <w:lastRenderedPageBreak/>
        <w:t>ФЗ)» в информационно-коммуникационной сети «Интернет»  «</w:t>
      </w:r>
      <w:r w:rsidR="001929C3">
        <w:rPr>
          <w:rFonts w:ascii="Times New Roman" w:eastAsia="Calibri" w:hAnsi="Times New Roman" w:cs="Times New Roman"/>
          <w:sz w:val="28"/>
          <w:szCs w:val="28"/>
        </w:rPr>
        <w:t>12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1929C3">
        <w:rPr>
          <w:rFonts w:ascii="Times New Roman" w:eastAsia="Calibri" w:hAnsi="Times New Roman" w:cs="Times New Roman"/>
          <w:sz w:val="28"/>
          <w:szCs w:val="28"/>
        </w:rPr>
        <w:t>ноября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2019 года с указанием срока проведения независимой экспертизы до «</w:t>
      </w:r>
      <w:r w:rsidR="001929C3">
        <w:rPr>
          <w:rFonts w:ascii="Times New Roman" w:eastAsia="Calibri" w:hAnsi="Times New Roman" w:cs="Times New Roman"/>
          <w:sz w:val="28"/>
          <w:szCs w:val="28"/>
        </w:rPr>
        <w:t>26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1929C3">
        <w:rPr>
          <w:rFonts w:ascii="Times New Roman" w:eastAsia="Calibri" w:hAnsi="Times New Roman" w:cs="Times New Roman"/>
          <w:sz w:val="28"/>
          <w:szCs w:val="28"/>
        </w:rPr>
        <w:t>ноября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2019 года.  </w:t>
      </w:r>
    </w:p>
    <w:p w14:paraId="2E842E7E" w14:textId="77777777" w:rsidR="00E56D64" w:rsidRPr="00E56D64" w:rsidRDefault="00E56D64" w:rsidP="00E56D64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D64">
        <w:rPr>
          <w:rFonts w:ascii="Times New Roman" w:eastAsia="Calibri" w:hAnsi="Times New Roman" w:cs="Times New Roman"/>
          <w:sz w:val="28"/>
          <w:szCs w:val="28"/>
        </w:rPr>
        <w:t>За отмеченный период заключений независимой экспертизы на проект административного регламента не поступало.</w:t>
      </w:r>
    </w:p>
    <w:p w14:paraId="1FF865DA" w14:textId="391FE5F6" w:rsidR="00B963B5" w:rsidRPr="00B963B5" w:rsidRDefault="00860A92" w:rsidP="009C14CA">
      <w:pPr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60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Вывод:</w:t>
      </w:r>
      <w:r w:rsidRPr="00B963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проект административного регламента </w:t>
      </w:r>
      <w:r w:rsidR="00B963B5" w:rsidRPr="00B963B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1929C3" w:rsidRPr="00751DCC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1929C3">
        <w:rPr>
          <w:rFonts w:ascii="Times New Roman" w:eastAsia="Calibri" w:hAnsi="Times New Roman" w:cs="Times New Roman"/>
          <w:b/>
          <w:sz w:val="28"/>
          <w:szCs w:val="28"/>
        </w:rPr>
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доступности размещения объекта индивидуального жилищного строительства или садового дома на земельном участке»</w:t>
      </w:r>
      <w:r w:rsidR="001929C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963B5">
        <w:rPr>
          <w:rFonts w:ascii="Times New Roman" w:eastAsia="Calibri" w:hAnsi="Times New Roman" w:cs="Times New Roman"/>
          <w:b/>
          <w:sz w:val="28"/>
          <w:szCs w:val="28"/>
        </w:rPr>
        <w:t>рекомендуется к принятию.</w:t>
      </w:r>
    </w:p>
    <w:p w14:paraId="17681A04" w14:textId="77777777" w:rsidR="00A5758B" w:rsidRPr="00A5758B" w:rsidRDefault="00A5758B" w:rsidP="00A5758B">
      <w:pPr>
        <w:pStyle w:val="a3"/>
        <w:ind w:left="1212"/>
        <w:jc w:val="both"/>
        <w:rPr>
          <w:rFonts w:ascii="Times New Roman" w:hAnsi="Times New Roman" w:cs="Times New Roman"/>
          <w:sz w:val="28"/>
          <w:szCs w:val="28"/>
        </w:rPr>
      </w:pPr>
    </w:p>
    <w:p w14:paraId="0FBAB950" w14:textId="1CDBB246" w:rsidR="00A078E5" w:rsidRDefault="00A078E5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«</w:t>
      </w:r>
      <w:r w:rsidR="001929C3">
        <w:rPr>
          <w:rFonts w:ascii="Times New Roman" w:hAnsi="Times New Roman" w:cs="Times New Roman"/>
          <w:sz w:val="28"/>
          <w:szCs w:val="28"/>
        </w:rPr>
        <w:t>27</w:t>
      </w:r>
      <w:r w:rsidRPr="00A5758B">
        <w:rPr>
          <w:rFonts w:ascii="Times New Roman" w:hAnsi="Times New Roman" w:cs="Times New Roman"/>
          <w:sz w:val="28"/>
          <w:szCs w:val="28"/>
        </w:rPr>
        <w:t xml:space="preserve">» </w:t>
      </w:r>
      <w:r w:rsidR="001929C3">
        <w:rPr>
          <w:rFonts w:ascii="Times New Roman" w:hAnsi="Times New Roman" w:cs="Times New Roman"/>
          <w:sz w:val="28"/>
          <w:szCs w:val="28"/>
        </w:rPr>
        <w:t>ноября</w:t>
      </w:r>
      <w:bookmarkStart w:id="0" w:name="_GoBack"/>
      <w:bookmarkEnd w:id="0"/>
      <w:r w:rsidRPr="00A5758B">
        <w:rPr>
          <w:rFonts w:ascii="Times New Roman" w:hAnsi="Times New Roman" w:cs="Times New Roman"/>
          <w:sz w:val="28"/>
          <w:szCs w:val="28"/>
        </w:rPr>
        <w:t xml:space="preserve"> 2019 г.      </w:t>
      </w:r>
    </w:p>
    <w:p w14:paraId="0963EBD6" w14:textId="77777777" w:rsidR="00860A92" w:rsidRDefault="00860A92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595B25F1" w14:textId="77777777" w:rsidR="00860A92" w:rsidRDefault="00860A92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18CB670B" w14:textId="77777777" w:rsidR="00A078E5" w:rsidRPr="00A5758B" w:rsidRDefault="00A078E5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14:paraId="4E3CD854" w14:textId="77777777" w:rsidR="00A078E5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отдела организационно-правовой</w:t>
      </w:r>
    </w:p>
    <w:p w14:paraId="0F43E55C" w14:textId="77777777" w:rsidR="006B65AE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и кадровой работы администрации </w:t>
      </w:r>
    </w:p>
    <w:p w14:paraId="3AC2C1E7" w14:textId="77777777" w:rsidR="00BF0E7A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Гаринского городского округа                        </w:t>
      </w:r>
      <w:r w:rsidR="00C552B3">
        <w:rPr>
          <w:rFonts w:ascii="Times New Roman" w:hAnsi="Times New Roman" w:cs="Times New Roman"/>
          <w:sz w:val="28"/>
          <w:szCs w:val="28"/>
        </w:rPr>
        <w:t xml:space="preserve">    </w:t>
      </w:r>
      <w:r w:rsidRPr="00A5758B">
        <w:rPr>
          <w:rFonts w:ascii="Times New Roman" w:hAnsi="Times New Roman" w:cs="Times New Roman"/>
          <w:sz w:val="28"/>
          <w:szCs w:val="28"/>
        </w:rPr>
        <w:t xml:space="preserve">                 М.В. Трифонова</w:t>
      </w:r>
    </w:p>
    <w:sectPr w:rsidR="00BF0E7A" w:rsidRPr="00A5758B" w:rsidSect="006B65A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35EFB"/>
    <w:multiLevelType w:val="hybridMultilevel"/>
    <w:tmpl w:val="ABF69AE2"/>
    <w:lvl w:ilvl="0" w:tplc="2F8A2682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9D63177"/>
    <w:multiLevelType w:val="hybridMultilevel"/>
    <w:tmpl w:val="AA2835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112B1"/>
    <w:multiLevelType w:val="hybridMultilevel"/>
    <w:tmpl w:val="8AB84F32"/>
    <w:lvl w:ilvl="0" w:tplc="2DB619AE">
      <w:start w:val="4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9E"/>
    <w:rsid w:val="00016290"/>
    <w:rsid w:val="000225B6"/>
    <w:rsid w:val="001929C3"/>
    <w:rsid w:val="00231BD6"/>
    <w:rsid w:val="00411658"/>
    <w:rsid w:val="006B65AE"/>
    <w:rsid w:val="00751DCC"/>
    <w:rsid w:val="007B2BAC"/>
    <w:rsid w:val="00860A92"/>
    <w:rsid w:val="00906434"/>
    <w:rsid w:val="009C14CA"/>
    <w:rsid w:val="009F0CCD"/>
    <w:rsid w:val="00A078E5"/>
    <w:rsid w:val="00A5758B"/>
    <w:rsid w:val="00AB0431"/>
    <w:rsid w:val="00B239B1"/>
    <w:rsid w:val="00B624F0"/>
    <w:rsid w:val="00B963B5"/>
    <w:rsid w:val="00BF0E7A"/>
    <w:rsid w:val="00C552B3"/>
    <w:rsid w:val="00E060F7"/>
    <w:rsid w:val="00E56D64"/>
    <w:rsid w:val="00F17282"/>
    <w:rsid w:val="00F5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C5544"/>
  <w15:chartTrackingRefBased/>
  <w15:docId w15:val="{3FEE4C33-4383-4830-9249-C121D052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9B1"/>
    <w:pPr>
      <w:ind w:left="720"/>
      <w:contextualSpacing/>
    </w:pPr>
  </w:style>
  <w:style w:type="paragraph" w:styleId="a4">
    <w:name w:val="No Spacing"/>
    <w:link w:val="a5"/>
    <w:uiPriority w:val="1"/>
    <w:qFormat/>
    <w:rsid w:val="00F17282"/>
    <w:pPr>
      <w:spacing w:after="0" w:line="240" w:lineRule="auto"/>
    </w:pPr>
    <w:rPr>
      <w:rFonts w:ascii="Calibri" w:eastAsia="Calibri" w:hAnsi="Calibri" w:cs="Times New Roman"/>
      <w:szCs w:val="28"/>
    </w:rPr>
  </w:style>
  <w:style w:type="character" w:customStyle="1" w:styleId="a5">
    <w:name w:val="Без интервала Знак"/>
    <w:link w:val="a4"/>
    <w:uiPriority w:val="1"/>
    <w:rsid w:val="00F17282"/>
    <w:rPr>
      <w:rFonts w:ascii="Calibri" w:eastAsia="Calibri" w:hAnsi="Calibri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2019-12-02T09:37:00Z</cp:lastPrinted>
  <dcterms:created xsi:type="dcterms:W3CDTF">2019-12-02T09:39:00Z</dcterms:created>
  <dcterms:modified xsi:type="dcterms:W3CDTF">2019-12-02T09:39:00Z</dcterms:modified>
</cp:coreProperties>
</file>