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A744FB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A744FB" w:rsidRDefault="00A744FB" w:rsidP="00A744FB">
      <w:pPr>
        <w:spacing w:after="300"/>
        <w:ind w:firstLine="709"/>
        <w:contextualSpacing/>
        <w:jc w:val="center"/>
        <w:outlineLvl w:val="0"/>
        <w:rPr>
          <w:b/>
          <w:kern w:val="36"/>
          <w:szCs w:val="28"/>
        </w:rPr>
      </w:pPr>
      <w:r>
        <w:rPr>
          <w:b/>
          <w:szCs w:val="28"/>
        </w:rPr>
        <w:t xml:space="preserve">Тема: </w:t>
      </w:r>
      <w:r>
        <w:rPr>
          <w:b/>
          <w:kern w:val="36"/>
          <w:szCs w:val="28"/>
        </w:rPr>
        <w:t>Как представить налоговую декларацию по форме 3-НДФЛ без посещения налогового органа</w:t>
      </w:r>
    </w:p>
    <w:p w:rsidR="00A744FB" w:rsidRDefault="00A744FB" w:rsidP="00A744FB">
      <w:pPr>
        <w:spacing w:after="300"/>
        <w:ind w:firstLine="709"/>
        <w:contextualSpacing/>
        <w:jc w:val="both"/>
        <w:outlineLvl w:val="0"/>
        <w:rPr>
          <w:kern w:val="36"/>
          <w:szCs w:val="28"/>
        </w:rPr>
      </w:pPr>
    </w:p>
    <w:p w:rsidR="00A744FB" w:rsidRDefault="00A744FB" w:rsidP="00A744FB">
      <w:pPr>
        <w:shd w:val="clear" w:color="auto" w:fill="FFFFFF"/>
        <w:ind w:firstLine="709"/>
        <w:jc w:val="both"/>
        <w:rPr>
          <w:szCs w:val="28"/>
        </w:rPr>
      </w:pPr>
      <w:proofErr w:type="gramStart"/>
      <w:r>
        <w:rPr>
          <w:szCs w:val="28"/>
        </w:rPr>
        <w:t>Межрайонная</w:t>
      </w:r>
      <w:proofErr w:type="gramEnd"/>
      <w:r>
        <w:rPr>
          <w:szCs w:val="28"/>
        </w:rPr>
        <w:t xml:space="preserve"> ИФНС России № 26 по Свердловской области информирует, что для заполнения и направления декларации по форме 3-НДФЛ удобнее всего воспользоваться электронным сервисом </w:t>
      </w:r>
      <w:hyperlink r:id="rId7" w:tgtFrame="_blank" w:history="1">
        <w:r>
          <w:rPr>
            <w:rStyle w:val="af"/>
            <w:color w:val="auto"/>
            <w:szCs w:val="28"/>
          </w:rPr>
          <w:t>«Личный кабинет налогоплательщика для физических лиц»</w:t>
        </w:r>
      </w:hyperlink>
      <w:r>
        <w:rPr>
          <w:szCs w:val="28"/>
        </w:rPr>
        <w:t> (далее – ЛК ФЛ) на сайте ФНС России.</w:t>
      </w:r>
    </w:p>
    <w:p w:rsidR="00A744FB" w:rsidRDefault="00A744FB" w:rsidP="00A744FB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В разделе «Жизненные ситуации» по ссылке «Подать декларацию 3-НДФЛ» доступна для скачивания программа «Декларация» по заполнению декларации по налогу на доходы физических лиц по </w:t>
      </w:r>
      <w:hyperlink r:id="rId8" w:tgtFrame="_blank" w:history="1">
        <w:r>
          <w:rPr>
            <w:rStyle w:val="af"/>
            <w:color w:val="auto"/>
            <w:szCs w:val="28"/>
          </w:rPr>
          <w:t>форме 3-НДФЛ</w:t>
        </w:r>
      </w:hyperlink>
      <w:r>
        <w:rPr>
          <w:szCs w:val="28"/>
        </w:rPr>
        <w:t>.</w:t>
      </w:r>
    </w:p>
    <w:p w:rsidR="00A744FB" w:rsidRDefault="00A744FB" w:rsidP="00A744FB">
      <w:pPr>
        <w:shd w:val="clear" w:color="auto" w:fill="FFFFFF"/>
        <w:spacing w:after="300"/>
        <w:ind w:firstLine="709"/>
        <w:contextualSpacing/>
        <w:jc w:val="both"/>
        <w:rPr>
          <w:szCs w:val="28"/>
        </w:rPr>
      </w:pPr>
      <w:r>
        <w:rPr>
          <w:szCs w:val="28"/>
        </w:rPr>
        <w:t>Сервис позволяет заполнить декларацию в режиме онлайн (реквизиты налогоплательщика и данные из сведений о доходах,  представленных налоговым агентом,  заполняются автоматически), либо вложить электронный файл декларации, заполненной в специальной программе «Декларация» и, подписав ее усиленной неквалифицированной электронной подписью, направить в налоговую инспекцию по месту жительства в электронном виде. В таком же порядке можно направить отсканированные копии подтверждающих документов. Дублировать декларацию и подтверждающие документы на бумажном носителе в этом случае не нужно.</w:t>
      </w:r>
    </w:p>
    <w:p w:rsidR="00A744FB" w:rsidRDefault="00A744FB" w:rsidP="00A744FB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Следует учесть, что заполнить декларацию в ЛК ФЛ можно при помощи коротких сценариев для отдельных ситуаций. Достаточно выбрать подходящую ситуацию, пройти краткий опрос - и декларация, в том числе для получения налогового вычета, готова. Пока пользователям доступны семь сценариев: покупка недвижимости;  продажа имущества; сдача жилья в аренду; взносы на инвестирование; взносы на благотворительность; оплата лечения; оплата </w:t>
      </w:r>
      <w:r>
        <w:rPr>
          <w:szCs w:val="28"/>
        </w:rPr>
        <w:lastRenderedPageBreak/>
        <w:t>образования. Также в ЛК ФЛ можно отслеживать статус камеральной проверки налоговых деклараций по </w:t>
      </w:r>
      <w:hyperlink r:id="rId9" w:tgtFrame="_blank" w:history="1">
        <w:r>
          <w:rPr>
            <w:rStyle w:val="af"/>
            <w:color w:val="auto"/>
            <w:szCs w:val="28"/>
          </w:rPr>
          <w:t>форме 3-НДФЛ</w:t>
        </w:r>
      </w:hyperlink>
      <w:r>
        <w:rPr>
          <w:szCs w:val="28"/>
        </w:rPr>
        <w:t>.</w:t>
      </w:r>
    </w:p>
    <w:p w:rsidR="00A744FB" w:rsidRDefault="00A744FB" w:rsidP="00A744FB">
      <w:pPr>
        <w:shd w:val="clear" w:color="auto" w:fill="FFFFFF"/>
        <w:spacing w:after="30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Для направления декларации потребуется усиленная неквалифицированная электронная подпись, которая формируется в сервисе в разделе «Профиль». При создании электронной подписи налогоплательщику необходимо самостоятельно задать и запомнить отдельный пароль для электронной подписи, которая выдается сроком на 1 год и подлежит </w:t>
      </w:r>
      <w:proofErr w:type="spellStart"/>
      <w:r>
        <w:rPr>
          <w:szCs w:val="28"/>
        </w:rPr>
        <w:t>перевыпуску</w:t>
      </w:r>
      <w:proofErr w:type="spellEnd"/>
      <w:r>
        <w:rPr>
          <w:szCs w:val="28"/>
        </w:rPr>
        <w:t xml:space="preserve"> по истечении указанного срока.</w:t>
      </w:r>
    </w:p>
    <w:p w:rsidR="00A744FB" w:rsidRDefault="00A744FB" w:rsidP="00A744FB">
      <w:pPr>
        <w:shd w:val="clear" w:color="auto" w:fill="FFFFFF"/>
        <w:spacing w:after="300"/>
        <w:ind w:firstLine="709"/>
        <w:contextualSpacing/>
        <w:jc w:val="both"/>
        <w:rPr>
          <w:szCs w:val="28"/>
        </w:rPr>
      </w:pPr>
      <w:r>
        <w:rPr>
          <w:szCs w:val="28"/>
        </w:rPr>
        <w:t>Получить доступ к ЛК ФЛ можно одним из следующих способов:</w:t>
      </w:r>
    </w:p>
    <w:p w:rsidR="00A744FB" w:rsidRDefault="00A744FB" w:rsidP="00A744FB">
      <w:pPr>
        <w:shd w:val="clear" w:color="auto" w:fill="FFFFFF"/>
        <w:spacing w:after="30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-с помощью логина и пароля, </w:t>
      </w:r>
      <w:proofErr w:type="gramStart"/>
      <w:r>
        <w:rPr>
          <w:szCs w:val="28"/>
        </w:rPr>
        <w:t>указанных</w:t>
      </w:r>
      <w:proofErr w:type="gramEnd"/>
      <w:r>
        <w:rPr>
          <w:szCs w:val="28"/>
        </w:rPr>
        <w:t xml:space="preserve"> в регистрационной карте. Получить можно, представив заявление и документ, удостоверяющий личность, в любую инспекцию ФНС России (за исключением налоговых органов, к функциям которых не относится взаимодействие с физическими лицами). При первом входе в личный кабинет необходимо сменить первичный пароль либо подтвердить его дальнейшее использование;</w:t>
      </w:r>
    </w:p>
    <w:p w:rsidR="00A744FB" w:rsidRDefault="00A744FB" w:rsidP="00A744FB">
      <w:pPr>
        <w:shd w:val="clear" w:color="auto" w:fill="FFFFFF"/>
        <w:spacing w:after="300"/>
        <w:ind w:firstLine="709"/>
        <w:contextualSpacing/>
        <w:jc w:val="both"/>
        <w:rPr>
          <w:szCs w:val="28"/>
        </w:rPr>
      </w:pPr>
      <w:r>
        <w:rPr>
          <w:szCs w:val="28"/>
        </w:rPr>
        <w:t>-с использованием усиленной квалифицированной электронной подписи (выдается уполномоченным Удостоверяющим центром);</w:t>
      </w:r>
    </w:p>
    <w:p w:rsidR="00A744FB" w:rsidRDefault="00A744FB" w:rsidP="00A744FB">
      <w:pPr>
        <w:shd w:val="clear" w:color="auto" w:fill="FFFFFF"/>
        <w:spacing w:after="100"/>
        <w:ind w:firstLine="709"/>
        <w:contextualSpacing/>
        <w:jc w:val="both"/>
        <w:rPr>
          <w:szCs w:val="28"/>
        </w:rPr>
      </w:pPr>
      <w:r>
        <w:rPr>
          <w:szCs w:val="28"/>
        </w:rPr>
        <w:t>-с помощью реквизитов доступа на </w:t>
      </w:r>
      <w:hyperlink r:id="rId10" w:tgtFrame="_blank" w:history="1">
        <w:r>
          <w:rPr>
            <w:rStyle w:val="af"/>
            <w:color w:val="auto"/>
            <w:szCs w:val="28"/>
          </w:rPr>
          <w:t>Едином портале государственных и муниципальных услуг</w:t>
        </w:r>
      </w:hyperlink>
      <w:r>
        <w:rPr>
          <w:szCs w:val="28"/>
        </w:rPr>
        <w:t> (ЕПГУ). Получить доступ к ЛК ФЛ возможно при наличии учетной записи ЕПГУ, подтвержденной путем личного обращения для идентификации в один из уполномоченных центров регистрации Единой системы идентификац</w:t>
      </w:r>
      <w:proofErr w:type="gramStart"/>
      <w:r>
        <w:rPr>
          <w:szCs w:val="28"/>
        </w:rPr>
        <w:t>ии и ау</w:t>
      </w:r>
      <w:proofErr w:type="gramEnd"/>
      <w:r>
        <w:rPr>
          <w:szCs w:val="28"/>
        </w:rPr>
        <w:t>тентификации: отделение АО «Почта России», МФЦ России, центр обслуживания клиентов ПАО «Ростелеком», другие уполномоченные организации.</w:t>
      </w:r>
    </w:p>
    <w:p w:rsidR="00FF12E0" w:rsidRPr="00A744FB" w:rsidRDefault="00FF12E0" w:rsidP="00FF12E0">
      <w:bookmarkStart w:id="0" w:name="_GoBack"/>
      <w:bookmarkEnd w:id="0"/>
    </w:p>
    <w:p w:rsidR="00C52C1F" w:rsidRPr="00A744FB" w:rsidRDefault="00C52C1F" w:rsidP="00FF12E0"/>
    <w:p w:rsidR="00C52C1F" w:rsidRPr="00A744FB" w:rsidRDefault="00C52C1F" w:rsidP="00FF12E0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085E7B"/>
    <w:rsid w:val="000A7308"/>
    <w:rsid w:val="00103DFB"/>
    <w:rsid w:val="001B436B"/>
    <w:rsid w:val="002517DD"/>
    <w:rsid w:val="00271B66"/>
    <w:rsid w:val="0028786E"/>
    <w:rsid w:val="002A7029"/>
    <w:rsid w:val="002B4FF2"/>
    <w:rsid w:val="002E0E56"/>
    <w:rsid w:val="00375D2C"/>
    <w:rsid w:val="003863D3"/>
    <w:rsid w:val="00500292"/>
    <w:rsid w:val="005162AA"/>
    <w:rsid w:val="005E7457"/>
    <w:rsid w:val="0066568D"/>
    <w:rsid w:val="00694509"/>
    <w:rsid w:val="006D293A"/>
    <w:rsid w:val="006E1354"/>
    <w:rsid w:val="007C31D4"/>
    <w:rsid w:val="008C1472"/>
    <w:rsid w:val="008C16C3"/>
    <w:rsid w:val="008D6C7C"/>
    <w:rsid w:val="00922456"/>
    <w:rsid w:val="009261EB"/>
    <w:rsid w:val="009A1A4B"/>
    <w:rsid w:val="009B5EEF"/>
    <w:rsid w:val="00A744FB"/>
    <w:rsid w:val="00A75834"/>
    <w:rsid w:val="00BA3614"/>
    <w:rsid w:val="00BE22D6"/>
    <w:rsid w:val="00C335AE"/>
    <w:rsid w:val="00C52C1F"/>
    <w:rsid w:val="00C85B0F"/>
    <w:rsid w:val="00CF47BF"/>
    <w:rsid w:val="00D01D7F"/>
    <w:rsid w:val="00E232C6"/>
    <w:rsid w:val="00E75B86"/>
    <w:rsid w:val="00E85910"/>
    <w:rsid w:val="00F161DE"/>
    <w:rsid w:val="00F402A0"/>
    <w:rsid w:val="00F8518A"/>
    <w:rsid w:val="00F97716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53/program/596124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rn53/program/596124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65</cp:revision>
  <dcterms:created xsi:type="dcterms:W3CDTF">2020-06-17T08:48:00Z</dcterms:created>
  <dcterms:modified xsi:type="dcterms:W3CDTF">2021-02-12T06:16:00Z</dcterms:modified>
</cp:coreProperties>
</file>