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66" w:rsidRDefault="00327E66" w:rsidP="00327E66">
      <w:pPr>
        <w:pStyle w:val="1"/>
        <w:spacing w:before="0" w:after="0"/>
        <w:ind w:firstLine="709"/>
        <w:contextualSpacing/>
        <w:jc w:val="both"/>
        <w:textAlignment w:val="center"/>
        <w:rPr>
          <w:bCs w:val="0"/>
          <w:color w:val="000000"/>
          <w:sz w:val="24"/>
          <w:szCs w:val="24"/>
        </w:rPr>
      </w:pPr>
      <w:bookmarkStart w:id="0" w:name="_GoBack"/>
      <w:bookmarkEnd w:id="0"/>
      <w:r>
        <w:rPr>
          <w:bCs w:val="0"/>
          <w:color w:val="000000"/>
          <w:sz w:val="24"/>
          <w:szCs w:val="24"/>
          <w:lang w:val="ru-RU"/>
        </w:rPr>
        <w:t xml:space="preserve">     </w:t>
      </w:r>
      <w:r>
        <w:rPr>
          <w:bCs w:val="0"/>
          <w:color w:val="000000"/>
          <w:sz w:val="24"/>
          <w:szCs w:val="24"/>
        </w:rPr>
        <w:t>Направлять налоговую отчетность через интернет</w:t>
      </w:r>
      <w:r>
        <w:rPr>
          <w:bCs w:val="0"/>
          <w:color w:val="000000"/>
          <w:sz w:val="24"/>
          <w:szCs w:val="24"/>
          <w:lang w:val="ru-RU"/>
        </w:rPr>
        <w:t xml:space="preserve"> </w:t>
      </w:r>
      <w:r>
        <w:rPr>
          <w:bCs w:val="0"/>
          <w:color w:val="000000"/>
          <w:sz w:val="24"/>
          <w:szCs w:val="24"/>
        </w:rPr>
        <w:t>удобно!</w:t>
      </w:r>
    </w:p>
    <w:p w:rsidR="00327E66" w:rsidRDefault="00327E66" w:rsidP="00327E6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327E66" w:rsidRDefault="00327E66" w:rsidP="00327E6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Межрайонная</w:t>
      </w:r>
      <w:proofErr w:type="gramEnd"/>
      <w:r>
        <w:rPr>
          <w:color w:val="000000"/>
          <w:sz w:val="24"/>
          <w:szCs w:val="24"/>
        </w:rPr>
        <w:t xml:space="preserve"> ИФНС России № 26 по Свердловской области информирует, для того чтобы сдать налоговую декларацию, Вам не обязательно посещать налоговую инспекцию лично! Гораздо проще направить декларацию в электронном виде по телекоммуникационным каналам связи или, коротко - по ТКС! </w:t>
      </w:r>
    </w:p>
    <w:p w:rsidR="00327E66" w:rsidRDefault="00327E66" w:rsidP="00327E6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Все, что для этого нужно - компьютер, имеющий выход в сеть интернет и договор со специализированным оператором связи о предоставлении услуг по передачи отчетности в налоговую инспекцию. </w:t>
      </w:r>
    </w:p>
    <w:p w:rsidR="00327E66" w:rsidRDefault="00327E66" w:rsidP="00327E6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Система представления налоговой и бухгалтерской отчетности в электронном виде по телекоммуникационным каналам связи дает налогоплательщикам возможность не только представлять отчетность в налоговую инспекцию, но и направлять запросы на получение в электронном виде справок о состоянии расчетов по налогам, сборам и взносам, об исполнении налогоплательщиком обязанности по уплате налогов и сборов, актов сверки расчетов налогоплательщика по налогам и других документов.</w:t>
      </w:r>
      <w:proofErr w:type="gramEnd"/>
    </w:p>
    <w:p w:rsidR="00327E66" w:rsidRDefault="00327E66" w:rsidP="00327E66">
      <w:pPr>
        <w:pStyle w:val="a4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С информацией о действующих специализированных операторах связи можно ознакомиться на сайте ФНС России </w:t>
      </w:r>
      <w:hyperlink r:id="rId5" w:history="1">
        <w:r>
          <w:rPr>
            <w:rStyle w:val="a3"/>
            <w:spacing w:val="5"/>
            <w:lang w:val="en-US"/>
          </w:rPr>
          <w:t>www</w:t>
        </w:r>
        <w:r>
          <w:rPr>
            <w:rStyle w:val="a3"/>
            <w:spacing w:val="5"/>
          </w:rPr>
          <w:t>.</w:t>
        </w:r>
        <w:proofErr w:type="spellStart"/>
        <w:r>
          <w:rPr>
            <w:rStyle w:val="a3"/>
            <w:spacing w:val="5"/>
            <w:lang w:val="en-US"/>
          </w:rPr>
          <w:t>nalog</w:t>
        </w:r>
        <w:proofErr w:type="spellEnd"/>
        <w:r>
          <w:rPr>
            <w:rStyle w:val="a3"/>
            <w:spacing w:val="5"/>
          </w:rPr>
          <w:t>.</w:t>
        </w:r>
        <w:proofErr w:type="spellStart"/>
        <w:r>
          <w:rPr>
            <w:rStyle w:val="a3"/>
            <w:spacing w:val="5"/>
            <w:lang w:val="en-US"/>
          </w:rPr>
          <w:t>ru</w:t>
        </w:r>
        <w:proofErr w:type="spellEnd"/>
      </w:hyperlink>
      <w:r>
        <w:rPr>
          <w:color w:val="000000"/>
          <w:spacing w:val="5"/>
        </w:rPr>
        <w:t xml:space="preserve"> на странице «</w:t>
      </w:r>
      <w:hyperlink r:id="rId6" w:tgtFrame="_blank" w:history="1">
        <w:r>
          <w:rPr>
            <w:rStyle w:val="a3"/>
            <w:spacing w:val="5"/>
          </w:rPr>
          <w:t>Организаций - операторов электронного документооборота</w:t>
        </w:r>
      </w:hyperlink>
      <w:r>
        <w:rPr>
          <w:color w:val="000000"/>
          <w:spacing w:val="5"/>
        </w:rPr>
        <w:t>» и на стендах операционного зала инспекции.</w:t>
      </w:r>
    </w:p>
    <w:p w:rsidR="00327E66" w:rsidRDefault="00327E66" w:rsidP="00327E66">
      <w:pPr>
        <w:pStyle w:val="a4"/>
        <w:ind w:firstLine="709"/>
        <w:jc w:val="both"/>
        <w:rPr>
          <w:color w:val="000000"/>
        </w:rPr>
      </w:pPr>
      <w:r>
        <w:rPr>
          <w:color w:val="000000"/>
        </w:rPr>
        <w:t>Отправляя отчетность через интернет, вы полностью освобождаете себя от необходимости приходить в налоговые органы!</w:t>
      </w:r>
    </w:p>
    <w:p w:rsidR="00327E66" w:rsidRPr="00A63342" w:rsidRDefault="00327E66" w:rsidP="00327E66"/>
    <w:p w:rsidR="00327E66" w:rsidRPr="00F6317A" w:rsidRDefault="00327E66" w:rsidP="00327E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0EE6" w:rsidRDefault="00890EE6"/>
    <w:sectPr w:rsidR="0089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9C"/>
    <w:rsid w:val="00327E66"/>
    <w:rsid w:val="00890EE6"/>
    <w:rsid w:val="00B1251F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27E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E6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rsid w:val="00327E66"/>
    <w:rPr>
      <w:color w:val="0000FF"/>
      <w:u w:val="single"/>
    </w:rPr>
  </w:style>
  <w:style w:type="paragraph" w:styleId="a4">
    <w:name w:val="Normal (Web)"/>
    <w:basedOn w:val="a"/>
    <w:rsid w:val="00327E6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27E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E6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rsid w:val="00327E66"/>
    <w:rPr>
      <w:color w:val="0000FF"/>
      <w:u w:val="single"/>
    </w:rPr>
  </w:style>
  <w:style w:type="paragraph" w:styleId="a4">
    <w:name w:val="Normal (Web)"/>
    <w:basedOn w:val="a"/>
    <w:rsid w:val="00327E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ru/rn66/taxation/submission_statements/operations/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2017-07-31T04:28:00Z</dcterms:created>
  <dcterms:modified xsi:type="dcterms:W3CDTF">2017-07-31T04:28:00Z</dcterms:modified>
</cp:coreProperties>
</file>