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4736C9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922562" w:rsidRDefault="00922562" w:rsidP="00922562">
      <w:pPr>
        <w:ind w:firstLine="709"/>
        <w:jc w:val="both"/>
        <w:rPr>
          <w:szCs w:val="28"/>
          <w:lang w:val="en-US"/>
        </w:rPr>
      </w:pPr>
      <w:proofErr w:type="gramStart"/>
      <w:r>
        <w:rPr>
          <w:szCs w:val="28"/>
        </w:rPr>
        <w:t>Межрайонная</w:t>
      </w:r>
      <w:proofErr w:type="gramEnd"/>
      <w:r>
        <w:rPr>
          <w:szCs w:val="28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4736C9" w:rsidRPr="004736C9" w:rsidRDefault="004736C9" w:rsidP="00922562">
      <w:pPr>
        <w:ind w:firstLine="709"/>
        <w:jc w:val="both"/>
        <w:rPr>
          <w:szCs w:val="28"/>
          <w:lang w:val="en-US"/>
        </w:rPr>
      </w:pPr>
    </w:p>
    <w:p w:rsidR="004736C9" w:rsidRDefault="004736C9" w:rsidP="004736C9">
      <w:pPr>
        <w:spacing w:after="300"/>
        <w:ind w:firstLine="709"/>
        <w:contextualSpacing/>
        <w:jc w:val="both"/>
        <w:outlineLvl w:val="0"/>
        <w:rPr>
          <w:b/>
          <w:color w:val="000000" w:themeColor="text1"/>
          <w:kern w:val="36"/>
          <w:szCs w:val="28"/>
        </w:rPr>
      </w:pPr>
      <w:r>
        <w:rPr>
          <w:b/>
          <w:color w:val="000000" w:themeColor="text1"/>
          <w:kern w:val="36"/>
          <w:szCs w:val="28"/>
        </w:rPr>
        <w:t>Тема: Пройди опрос и подбери свой типовой устав!</w:t>
      </w:r>
    </w:p>
    <w:p w:rsidR="004736C9" w:rsidRDefault="004736C9" w:rsidP="004736C9">
      <w:pPr>
        <w:spacing w:after="300"/>
        <w:ind w:firstLine="709"/>
        <w:contextualSpacing/>
        <w:jc w:val="both"/>
        <w:outlineLvl w:val="0"/>
        <w:rPr>
          <w:color w:val="405965"/>
          <w:kern w:val="36"/>
          <w:szCs w:val="28"/>
        </w:rPr>
      </w:pPr>
    </w:p>
    <w:p w:rsidR="004736C9" w:rsidRDefault="004736C9" w:rsidP="004736C9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Межрайонная ИФНС России № 26 по Свердловской области информирует,  что на сайте ФНС России в разделе "Регистрация бизнеса" для всех желающих доступен бесплатный, простой и удобный в использовании электронный сервис </w:t>
      </w:r>
      <w:hyperlink r:id="rId7" w:history="1">
        <w:r>
          <w:rPr>
            <w:rStyle w:val="af"/>
            <w:color w:val="000000" w:themeColor="text1"/>
            <w:szCs w:val="28"/>
          </w:rPr>
          <w:t>"Выбор типового устава"</w:t>
        </w:r>
      </w:hyperlink>
      <w:r>
        <w:rPr>
          <w:color w:val="000000" w:themeColor="text1"/>
          <w:szCs w:val="28"/>
        </w:rPr>
        <w:t>.</w:t>
      </w:r>
    </w:p>
    <w:p w:rsidR="004736C9" w:rsidRDefault="004736C9" w:rsidP="004736C9">
      <w:pPr>
        <w:shd w:val="clear" w:color="auto" w:fill="FFFFFF"/>
        <w:ind w:firstLine="709"/>
        <w:jc w:val="both"/>
        <w:rPr>
          <w:color w:val="auto"/>
          <w:szCs w:val="28"/>
        </w:rPr>
      </w:pPr>
      <w:r>
        <w:rPr>
          <w:szCs w:val="28"/>
        </w:rPr>
        <w:t>Сервис позволяет участникам обществ с ограниченной ответственностью (ООО) по результатам опроса, состоящего из 7 вопросов, подобрать подходящий типовой устав, а заинтересованным лицам — ознакомиться с любым типовым уставом.</w:t>
      </w:r>
    </w:p>
    <w:p w:rsidR="004736C9" w:rsidRDefault="004736C9" w:rsidP="004736C9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Данный электронный сервис позволяет экономить время налогоплательщика на составление, утверждение устава общества и его оформление для государственной регистрации. Кроме того, нет необходимости его представления в регистрирующий налоговый орган.</w:t>
      </w:r>
    </w:p>
    <w:p w:rsidR="004736C9" w:rsidRDefault="004736C9" w:rsidP="004736C9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В типовом уставе не предусмотрены сведения о наименовании, местонахождении и размере уставного капитала общества, что исключает в случае их изменения необходимость в актуализации устава.</w:t>
      </w:r>
    </w:p>
    <w:p w:rsidR="004736C9" w:rsidRDefault="004736C9" w:rsidP="004736C9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При переходе общества со своего собственного устава на </w:t>
      </w:r>
      <w:proofErr w:type="gramStart"/>
      <w:r>
        <w:rPr>
          <w:szCs w:val="28"/>
        </w:rPr>
        <w:t>типовой</w:t>
      </w:r>
      <w:proofErr w:type="gramEnd"/>
      <w:r>
        <w:rPr>
          <w:szCs w:val="28"/>
        </w:rPr>
        <w:t xml:space="preserve"> государственная пошлина не взимается.</w:t>
      </w:r>
    </w:p>
    <w:p w:rsidR="004736C9" w:rsidRDefault="004736C9" w:rsidP="004736C9">
      <w:pPr>
        <w:shd w:val="clear" w:color="auto" w:fill="FFFFFF"/>
        <w:spacing w:after="100"/>
        <w:ind w:firstLine="709"/>
        <w:contextualSpacing/>
        <w:jc w:val="both"/>
        <w:rPr>
          <w:szCs w:val="28"/>
        </w:rPr>
      </w:pPr>
      <w:r>
        <w:rPr>
          <w:szCs w:val="28"/>
        </w:rPr>
        <w:t>Напомним, что с 25 ноября 2020 года в связи с утверждением новых форм документов, представляемых для государственной регистрации, как для создаваемых, так и действующих ООО, доступна возможность отражения в Едином государственном реестре юридических лиц сведений об использовании типовых уставов, утвержденных приказом Минэкономразвития России от 1 августа 2018 года №411.  </w:t>
      </w:r>
    </w:p>
    <w:p w:rsidR="00922562" w:rsidRDefault="00922562" w:rsidP="00922562">
      <w:pPr>
        <w:spacing w:before="100" w:beforeAutospacing="1" w:after="100" w:afterAutospacing="1"/>
        <w:ind w:firstLine="709"/>
        <w:contextualSpacing/>
        <w:jc w:val="center"/>
        <w:outlineLvl w:val="0"/>
        <w:rPr>
          <w:szCs w:val="28"/>
        </w:rPr>
      </w:pPr>
      <w:bookmarkStart w:id="0" w:name="_GoBack"/>
      <w:bookmarkEnd w:id="0"/>
    </w:p>
    <w:p w:rsidR="00922562" w:rsidRDefault="00922562" w:rsidP="00922562">
      <w:pPr>
        <w:spacing w:after="300"/>
        <w:ind w:firstLine="709"/>
        <w:contextualSpacing/>
        <w:jc w:val="both"/>
        <w:outlineLvl w:val="0"/>
        <w:rPr>
          <w:sz w:val="24"/>
          <w:szCs w:val="24"/>
        </w:rPr>
      </w:pPr>
    </w:p>
    <w:p w:rsidR="00922562" w:rsidRDefault="00922562" w:rsidP="00922562">
      <w:pPr>
        <w:jc w:val="both"/>
        <w:rPr>
          <w:sz w:val="24"/>
          <w:szCs w:val="24"/>
        </w:rPr>
      </w:pPr>
    </w:p>
    <w:p w:rsidR="00922562" w:rsidRDefault="00922562" w:rsidP="00922562">
      <w:pPr>
        <w:jc w:val="both"/>
        <w:rPr>
          <w:szCs w:val="28"/>
        </w:rPr>
      </w:pPr>
      <w:r>
        <w:rPr>
          <w:szCs w:val="28"/>
        </w:rPr>
        <w:t>Заместитель начальника,</w:t>
      </w:r>
    </w:p>
    <w:p w:rsidR="00922562" w:rsidRDefault="00922562" w:rsidP="00922562">
      <w:pPr>
        <w:jc w:val="both"/>
        <w:rPr>
          <w:szCs w:val="28"/>
        </w:rPr>
      </w:pPr>
      <w:r>
        <w:rPr>
          <w:szCs w:val="28"/>
        </w:rPr>
        <w:t xml:space="preserve">Советник государственной гражданской службы </w:t>
      </w:r>
    </w:p>
    <w:p w:rsidR="00922562" w:rsidRDefault="00922562" w:rsidP="00922562">
      <w:pPr>
        <w:jc w:val="both"/>
        <w:rPr>
          <w:szCs w:val="28"/>
        </w:rPr>
      </w:pPr>
      <w:r>
        <w:rPr>
          <w:szCs w:val="28"/>
        </w:rPr>
        <w:t xml:space="preserve">Российской Федерации 1 класса                                                          </w:t>
      </w:r>
      <w:proofErr w:type="spellStart"/>
      <w:r>
        <w:rPr>
          <w:szCs w:val="28"/>
        </w:rPr>
        <w:t>А.А.Гринько</w:t>
      </w:r>
      <w:proofErr w:type="spellEnd"/>
    </w:p>
    <w:p w:rsidR="00922562" w:rsidRDefault="00922562" w:rsidP="00922562">
      <w:pPr>
        <w:jc w:val="both"/>
        <w:rPr>
          <w:sz w:val="18"/>
        </w:rPr>
      </w:pPr>
    </w:p>
    <w:p w:rsidR="00F8518A" w:rsidRDefault="00922562" w:rsidP="00922562">
      <w:pPr>
        <w:jc w:val="both"/>
        <w:rPr>
          <w:b/>
          <w:sz w:val="24"/>
        </w:rPr>
      </w:pPr>
      <w:proofErr w:type="spellStart"/>
      <w:r>
        <w:rPr>
          <w:sz w:val="18"/>
        </w:rPr>
        <w:t>Морилова</w:t>
      </w:r>
      <w:proofErr w:type="spellEnd"/>
      <w:r>
        <w:rPr>
          <w:sz w:val="18"/>
        </w:rPr>
        <w:t xml:space="preserve"> Ольга Владимировна, 34385-99014</w:t>
      </w:r>
    </w:p>
    <w:sectPr w:rsidR="00F8518A" w:rsidSect="00922562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85E7B"/>
    <w:rsid w:val="000A5981"/>
    <w:rsid w:val="000A7308"/>
    <w:rsid w:val="00103DFB"/>
    <w:rsid w:val="00110FFE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4736C9"/>
    <w:rsid w:val="00500292"/>
    <w:rsid w:val="005162AA"/>
    <w:rsid w:val="005E7457"/>
    <w:rsid w:val="0066568D"/>
    <w:rsid w:val="00694509"/>
    <w:rsid w:val="006D293A"/>
    <w:rsid w:val="006E1354"/>
    <w:rsid w:val="007C31D4"/>
    <w:rsid w:val="00850ABE"/>
    <w:rsid w:val="008B35E9"/>
    <w:rsid w:val="008B7FF4"/>
    <w:rsid w:val="008C1472"/>
    <w:rsid w:val="008C16C3"/>
    <w:rsid w:val="008D6C7C"/>
    <w:rsid w:val="00922456"/>
    <w:rsid w:val="00922562"/>
    <w:rsid w:val="009261EB"/>
    <w:rsid w:val="009A1A4B"/>
    <w:rsid w:val="009B5EEF"/>
    <w:rsid w:val="009C0578"/>
    <w:rsid w:val="009D5054"/>
    <w:rsid w:val="00A56BF1"/>
    <w:rsid w:val="00A744FB"/>
    <w:rsid w:val="00A75834"/>
    <w:rsid w:val="00BA3614"/>
    <w:rsid w:val="00BE22D6"/>
    <w:rsid w:val="00C335AE"/>
    <w:rsid w:val="00C52C1F"/>
    <w:rsid w:val="00C85B0F"/>
    <w:rsid w:val="00CF47BF"/>
    <w:rsid w:val="00D01D7F"/>
    <w:rsid w:val="00D52BCC"/>
    <w:rsid w:val="00DA08A3"/>
    <w:rsid w:val="00E232C6"/>
    <w:rsid w:val="00E62B2A"/>
    <w:rsid w:val="00E75B86"/>
    <w:rsid w:val="00E85910"/>
    <w:rsid w:val="00F161DE"/>
    <w:rsid w:val="00F211C2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afa">
    <w:name w:val="No Spacing"/>
    <w:uiPriority w:val="1"/>
    <w:qFormat/>
    <w:rsid w:val="0092256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afa">
    <w:name w:val="No Spacing"/>
    <w:uiPriority w:val="1"/>
    <w:qFormat/>
    <w:rsid w:val="0092256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statu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3</cp:revision>
  <dcterms:created xsi:type="dcterms:W3CDTF">2021-06-17T07:11:00Z</dcterms:created>
  <dcterms:modified xsi:type="dcterms:W3CDTF">2021-07-13T09:28:00Z</dcterms:modified>
</cp:coreProperties>
</file>