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B52362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B52362" w:rsidRPr="00B52362" w:rsidRDefault="00BF24BC" w:rsidP="00B52362">
      <w:pPr>
        <w:ind w:left="-360"/>
        <w:jc w:val="both"/>
        <w:rPr>
          <w:b/>
          <w:color w:val="000000" w:themeColor="text1"/>
          <w:szCs w:val="28"/>
        </w:rPr>
      </w:pPr>
      <w:r w:rsidRPr="00BA0177">
        <w:rPr>
          <w:b/>
          <w:color w:val="000000" w:themeColor="text1"/>
          <w:szCs w:val="28"/>
        </w:rPr>
        <w:t xml:space="preserve">Тема: </w:t>
      </w:r>
      <w:r w:rsidR="00B52362" w:rsidRPr="00B52362">
        <w:rPr>
          <w:b/>
          <w:color w:val="000000" w:themeColor="text1"/>
          <w:szCs w:val="28"/>
        </w:rPr>
        <w:t xml:space="preserve">О проведении 23.03.2021 горячей линии по вопросам предоставления льгот </w:t>
      </w:r>
      <w:r w:rsidR="00B52362">
        <w:rPr>
          <w:b/>
          <w:color w:val="000000" w:themeColor="text1"/>
          <w:szCs w:val="28"/>
        </w:rPr>
        <w:t>физическим лицам</w:t>
      </w:r>
      <w:bookmarkStart w:id="0" w:name="_GoBack"/>
      <w:bookmarkEnd w:id="0"/>
      <w:r w:rsidR="00B52362" w:rsidRPr="00B52362">
        <w:rPr>
          <w:b/>
          <w:color w:val="000000" w:themeColor="text1"/>
          <w:szCs w:val="28"/>
        </w:rPr>
        <w:t xml:space="preserve"> по имущественным налогам</w:t>
      </w:r>
    </w:p>
    <w:p w:rsidR="00B52362" w:rsidRPr="00B52362" w:rsidRDefault="00B52362" w:rsidP="00B52362">
      <w:pPr>
        <w:ind w:left="-360"/>
        <w:jc w:val="both"/>
        <w:rPr>
          <w:b/>
          <w:color w:val="000000" w:themeColor="text1"/>
          <w:szCs w:val="28"/>
        </w:rPr>
      </w:pPr>
    </w:p>
    <w:p w:rsidR="00BA0177" w:rsidRPr="00BA0177" w:rsidRDefault="00BA0177" w:rsidP="00BA0177">
      <w:pPr>
        <w:ind w:left="-360"/>
        <w:jc w:val="center"/>
        <w:rPr>
          <w:b/>
          <w:color w:val="000000" w:themeColor="text1"/>
          <w:szCs w:val="28"/>
        </w:rPr>
      </w:pPr>
      <w:r w:rsidRPr="00BA0177">
        <w:rPr>
          <w:b/>
          <w:color w:val="000000" w:themeColor="text1"/>
          <w:szCs w:val="28"/>
        </w:rPr>
        <w:t>УВАЖАЕМЫЕ</w:t>
      </w:r>
    </w:p>
    <w:p w:rsidR="00BA0177" w:rsidRPr="00BA0177" w:rsidRDefault="00BA0177" w:rsidP="00BA0177">
      <w:pPr>
        <w:jc w:val="center"/>
        <w:rPr>
          <w:b/>
          <w:color w:val="000000" w:themeColor="text1"/>
          <w:szCs w:val="28"/>
        </w:rPr>
      </w:pPr>
      <w:r w:rsidRPr="00BA0177">
        <w:rPr>
          <w:b/>
          <w:color w:val="000000" w:themeColor="text1"/>
          <w:szCs w:val="28"/>
        </w:rPr>
        <w:t>НАЛОГОПЛАТЕЛЬЩИКИ!</w:t>
      </w:r>
    </w:p>
    <w:p w:rsidR="00BA0177" w:rsidRPr="00BA0177" w:rsidRDefault="00BA0177" w:rsidP="00BA0177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BA0177" w:rsidRPr="00BA0177" w:rsidRDefault="00BA0177" w:rsidP="00BA0177">
      <w:pPr>
        <w:jc w:val="center"/>
        <w:rPr>
          <w:b/>
          <w:color w:val="000000" w:themeColor="text1"/>
          <w:szCs w:val="28"/>
        </w:rPr>
      </w:pPr>
      <w:r w:rsidRPr="00BA0177">
        <w:rPr>
          <w:b/>
          <w:color w:val="000000" w:themeColor="text1"/>
          <w:szCs w:val="28"/>
        </w:rPr>
        <w:t>23 марта 2021 года</w:t>
      </w:r>
    </w:p>
    <w:p w:rsidR="00BA0177" w:rsidRPr="00BA0177" w:rsidRDefault="00BA0177" w:rsidP="00BA0177">
      <w:pPr>
        <w:jc w:val="center"/>
        <w:rPr>
          <w:b/>
          <w:color w:val="000000" w:themeColor="text1"/>
          <w:szCs w:val="28"/>
        </w:rPr>
      </w:pPr>
    </w:p>
    <w:p w:rsidR="00BA0177" w:rsidRPr="00BA0177" w:rsidRDefault="00BA0177" w:rsidP="00BA0177">
      <w:pPr>
        <w:ind w:left="-720"/>
        <w:jc w:val="both"/>
        <w:rPr>
          <w:b/>
          <w:color w:val="000000" w:themeColor="text1"/>
          <w:szCs w:val="28"/>
        </w:rPr>
      </w:pPr>
      <w:r w:rsidRPr="00BA0177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BA0177">
        <w:rPr>
          <w:b/>
          <w:color w:val="000000" w:themeColor="text1"/>
          <w:szCs w:val="28"/>
        </w:rPr>
        <w:t>«О налоговых льготах при налогообложении имущества физических лиц за налоговый период 2020 года и о порядке их предоставления».</w:t>
      </w:r>
    </w:p>
    <w:p w:rsidR="00BA0177" w:rsidRPr="00BA0177" w:rsidRDefault="00BA0177" w:rsidP="00BA0177">
      <w:pPr>
        <w:ind w:left="-720"/>
        <w:jc w:val="both"/>
        <w:rPr>
          <w:color w:val="000000" w:themeColor="text1"/>
          <w:szCs w:val="28"/>
        </w:rPr>
      </w:pPr>
    </w:p>
    <w:p w:rsidR="00BA0177" w:rsidRPr="00BA0177" w:rsidRDefault="00BA0177" w:rsidP="00BA0177">
      <w:pPr>
        <w:ind w:left="-720"/>
        <w:jc w:val="center"/>
        <w:rPr>
          <w:color w:val="000000" w:themeColor="text1"/>
          <w:szCs w:val="28"/>
        </w:rPr>
      </w:pPr>
      <w:r w:rsidRPr="00BA0177">
        <w:rPr>
          <w:color w:val="000000" w:themeColor="text1"/>
          <w:szCs w:val="28"/>
        </w:rPr>
        <w:t>По телефону</w:t>
      </w:r>
    </w:p>
    <w:p w:rsidR="00BA0177" w:rsidRPr="00BA0177" w:rsidRDefault="00BA0177" w:rsidP="00BA0177">
      <w:pPr>
        <w:ind w:left="-720"/>
        <w:jc w:val="center"/>
        <w:rPr>
          <w:b/>
          <w:color w:val="000000" w:themeColor="text1"/>
          <w:szCs w:val="28"/>
        </w:rPr>
      </w:pPr>
      <w:r w:rsidRPr="00BA0177">
        <w:rPr>
          <w:b/>
          <w:color w:val="000000" w:themeColor="text1"/>
          <w:szCs w:val="28"/>
        </w:rPr>
        <w:t>(34385) 9-90-62</w:t>
      </w:r>
    </w:p>
    <w:p w:rsidR="00BA0177" w:rsidRPr="00BA0177" w:rsidRDefault="00BA0177" w:rsidP="00BA0177">
      <w:pPr>
        <w:ind w:left="-720"/>
        <w:jc w:val="both"/>
        <w:rPr>
          <w:b/>
          <w:color w:val="000000" w:themeColor="text1"/>
          <w:szCs w:val="28"/>
        </w:rPr>
      </w:pPr>
      <w:r w:rsidRPr="00BA0177">
        <w:rPr>
          <w:b/>
          <w:color w:val="000000" w:themeColor="text1"/>
          <w:szCs w:val="28"/>
        </w:rPr>
        <w:t xml:space="preserve">                                           с 11-00 до 13-00 </w:t>
      </w:r>
    </w:p>
    <w:p w:rsidR="00BA0177" w:rsidRPr="00BA0177" w:rsidRDefault="00BA0177" w:rsidP="00BA0177">
      <w:pPr>
        <w:ind w:left="-720"/>
        <w:jc w:val="both"/>
        <w:rPr>
          <w:color w:val="000000" w:themeColor="text1"/>
          <w:szCs w:val="28"/>
        </w:rPr>
      </w:pPr>
    </w:p>
    <w:p w:rsidR="00BA0177" w:rsidRPr="00BA0177" w:rsidRDefault="00BA0177" w:rsidP="00BA0177">
      <w:pPr>
        <w:ind w:left="-720"/>
        <w:jc w:val="both"/>
        <w:rPr>
          <w:color w:val="000000" w:themeColor="text1"/>
          <w:szCs w:val="28"/>
        </w:rPr>
      </w:pPr>
      <w:r w:rsidRPr="00BA0177">
        <w:rPr>
          <w:color w:val="000000" w:themeColor="text1"/>
          <w:szCs w:val="28"/>
        </w:rPr>
        <w:t xml:space="preserve">на вопросы налогоплательщиков ответит старший государственный налоговый инспектор отдела камеральных проверок № 2    </w:t>
      </w:r>
      <w:proofErr w:type="spellStart"/>
      <w:r w:rsidRPr="00BA0177">
        <w:rPr>
          <w:color w:val="000000" w:themeColor="text1"/>
          <w:szCs w:val="28"/>
        </w:rPr>
        <w:t>Жаркевич</w:t>
      </w:r>
      <w:proofErr w:type="spellEnd"/>
      <w:r w:rsidRPr="00BA0177">
        <w:rPr>
          <w:color w:val="000000" w:themeColor="text1"/>
          <w:szCs w:val="28"/>
        </w:rPr>
        <w:t xml:space="preserve"> Надежда Викторовна.</w:t>
      </w:r>
    </w:p>
    <w:p w:rsidR="00BA0177" w:rsidRPr="00BA0177" w:rsidRDefault="00BA0177" w:rsidP="00BA0177">
      <w:pPr>
        <w:ind w:left="-720"/>
        <w:jc w:val="both"/>
        <w:rPr>
          <w:color w:val="000000" w:themeColor="text1"/>
          <w:szCs w:val="28"/>
        </w:rPr>
      </w:pPr>
    </w:p>
    <w:p w:rsidR="00BA0177" w:rsidRPr="00BA0177" w:rsidRDefault="00BA0177" w:rsidP="00BA0177">
      <w:pPr>
        <w:ind w:firstLine="709"/>
        <w:jc w:val="both"/>
        <w:rPr>
          <w:color w:val="000000" w:themeColor="text1"/>
          <w:szCs w:val="28"/>
        </w:rPr>
      </w:pPr>
      <w:r w:rsidRPr="00BA0177">
        <w:rPr>
          <w:color w:val="000000" w:themeColor="text1"/>
          <w:szCs w:val="28"/>
        </w:rPr>
        <w:t>С наступлением нового года стартует очередная кампания по расчету физическим лицам имущественных налогов, в этот раз за 2020 год. Речь идет о налоге на имущество физических лиц, транспортном и земельном налогах.</w:t>
      </w:r>
    </w:p>
    <w:p w:rsidR="00BA0177" w:rsidRPr="00BA0177" w:rsidRDefault="00BA0177" w:rsidP="00BA0177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BA0177">
        <w:rPr>
          <w:color w:val="000000" w:themeColor="text1"/>
          <w:szCs w:val="28"/>
        </w:rPr>
        <w:t>Напоминаем, что налогоплательщики имеют право на получение льготы при налогообложении имущества физических лиц.</w:t>
      </w:r>
    </w:p>
    <w:p w:rsidR="00BA0177" w:rsidRPr="00BA0177" w:rsidRDefault="00BA0177" w:rsidP="00BA017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BA0177">
        <w:rPr>
          <w:color w:val="000000" w:themeColor="text1"/>
          <w:szCs w:val="28"/>
        </w:rPr>
        <w:t>Обратиться с заявлением о предоставлении льготы по имущественным налогам физических лиц можно лично в любой налоговый орган, через МФЦ, а также через сервис «</w:t>
      </w:r>
      <w:hyperlink r:id="rId7" w:tgtFrame="_blank" w:history="1">
        <w:r w:rsidRPr="00BA0177">
          <w:rPr>
            <w:rStyle w:val="af"/>
            <w:color w:val="000000" w:themeColor="text1"/>
            <w:szCs w:val="28"/>
          </w:rPr>
          <w:t>Личный кабинет налогоплательщика для физических лиц</w:t>
        </w:r>
      </w:hyperlink>
      <w:r w:rsidRPr="00BA0177">
        <w:rPr>
          <w:color w:val="000000" w:themeColor="text1"/>
          <w:szCs w:val="28"/>
        </w:rPr>
        <w:t>».</w:t>
      </w:r>
    </w:p>
    <w:p w:rsidR="00BA0177" w:rsidRPr="00BA0177" w:rsidRDefault="00BA0177" w:rsidP="00BA0177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 w:rsidRPr="00BA0177">
        <w:rPr>
          <w:color w:val="000000" w:themeColor="text1"/>
          <w:szCs w:val="28"/>
        </w:rPr>
        <w:lastRenderedPageBreak/>
        <w:t>Информацию о том, какие льготы существуют в регионе, а также полный перечень льготных категорий граждан по имущественным налогам можно узнать на официальном сайте ФНС России www.nalog.gov.ru в сервисе «</w:t>
      </w:r>
      <w:hyperlink r:id="rId8" w:tgtFrame="_blank" w:history="1">
        <w:r w:rsidRPr="00BA0177">
          <w:rPr>
            <w:rStyle w:val="af"/>
            <w:color w:val="000000" w:themeColor="text1"/>
            <w:szCs w:val="28"/>
          </w:rPr>
          <w:t>Справочная информация о ставках и льготах по имущественным налогам</w:t>
        </w:r>
      </w:hyperlink>
      <w:r w:rsidRPr="00BA0177">
        <w:rPr>
          <w:color w:val="000000" w:themeColor="text1"/>
          <w:szCs w:val="28"/>
        </w:rPr>
        <w:t>».</w:t>
      </w:r>
    </w:p>
    <w:p w:rsidR="004D2261" w:rsidRPr="00FF6AB0" w:rsidRDefault="004D2261" w:rsidP="00BA0177">
      <w:pPr>
        <w:contextualSpacing/>
        <w:jc w:val="center"/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E5743"/>
    <w:rsid w:val="004D2261"/>
    <w:rsid w:val="00500292"/>
    <w:rsid w:val="005774E3"/>
    <w:rsid w:val="00615DDC"/>
    <w:rsid w:val="0067655C"/>
    <w:rsid w:val="0068633E"/>
    <w:rsid w:val="00686587"/>
    <w:rsid w:val="00686B47"/>
    <w:rsid w:val="006E5F5F"/>
    <w:rsid w:val="007F224E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0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61</cp:revision>
  <dcterms:created xsi:type="dcterms:W3CDTF">2020-06-23T05:29:00Z</dcterms:created>
  <dcterms:modified xsi:type="dcterms:W3CDTF">2021-03-15T11:44:00Z</dcterms:modified>
</cp:coreProperties>
</file>