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3"/>
      </w:tblGrid>
      <w:tr w:rsidR="0098353D" w:rsidTr="009069E2">
        <w:tc>
          <w:tcPr>
            <w:tcW w:w="4499" w:type="dxa"/>
          </w:tcPr>
          <w:p w:rsidR="0098353D" w:rsidRDefault="0098353D" w:rsidP="009069E2">
            <w:pPr>
              <w:widowControl w:val="0"/>
              <w:autoSpaceDE w:val="0"/>
              <w:autoSpaceDN w:val="0"/>
              <w:adjustRightInd w:val="0"/>
              <w:rPr>
                <w:rFonts w:cs="Times New Roman"/>
                <w:szCs w:val="28"/>
              </w:rPr>
            </w:pPr>
          </w:p>
        </w:tc>
        <w:tc>
          <w:tcPr>
            <w:tcW w:w="4573" w:type="dxa"/>
          </w:tcPr>
          <w:p w:rsidR="0098353D" w:rsidRDefault="0098353D" w:rsidP="009069E2">
            <w:pPr>
              <w:widowControl w:val="0"/>
              <w:autoSpaceDE w:val="0"/>
              <w:autoSpaceDN w:val="0"/>
              <w:adjustRightInd w:val="0"/>
              <w:rPr>
                <w:rFonts w:cs="Times New Roman"/>
                <w:szCs w:val="28"/>
              </w:rPr>
            </w:pPr>
            <w:r>
              <w:rPr>
                <w:rFonts w:cs="Times New Roman"/>
                <w:szCs w:val="28"/>
              </w:rPr>
              <w:t>Приложение № 3</w:t>
            </w:r>
          </w:p>
          <w:p w:rsidR="0098353D" w:rsidRDefault="0098353D" w:rsidP="009069E2">
            <w:pPr>
              <w:widowControl w:val="0"/>
              <w:autoSpaceDE w:val="0"/>
              <w:autoSpaceDN w:val="0"/>
              <w:adjustRightInd w:val="0"/>
              <w:rPr>
                <w:rFonts w:cs="Times New Roman"/>
                <w:szCs w:val="28"/>
              </w:rPr>
            </w:pPr>
            <w:r>
              <w:rPr>
                <w:rFonts w:cs="Times New Roman"/>
                <w:szCs w:val="28"/>
              </w:rPr>
              <w:t>к Методике проведения оценки регулирующего воздействия</w:t>
            </w:r>
          </w:p>
        </w:tc>
      </w:tr>
    </w:tbl>
    <w:p w:rsidR="0098353D" w:rsidRDefault="0098353D" w:rsidP="0098353D">
      <w:pPr>
        <w:widowControl w:val="0"/>
        <w:autoSpaceDE w:val="0"/>
        <w:autoSpaceDN w:val="0"/>
        <w:adjustRightInd w:val="0"/>
        <w:spacing w:after="0" w:line="240" w:lineRule="auto"/>
        <w:rPr>
          <w:rFonts w:cs="Times New Roman"/>
          <w:b/>
          <w:bCs/>
          <w:szCs w:val="28"/>
        </w:rPr>
      </w:pPr>
      <w:bookmarkStart w:id="0" w:name="Par427"/>
      <w:bookmarkEnd w:id="0"/>
    </w:p>
    <w:p w:rsidR="0098353D" w:rsidRPr="00363006" w:rsidRDefault="0098353D" w:rsidP="0098353D">
      <w:pPr>
        <w:widowControl w:val="0"/>
        <w:autoSpaceDE w:val="0"/>
        <w:autoSpaceDN w:val="0"/>
        <w:adjustRightInd w:val="0"/>
        <w:spacing w:after="0" w:line="240" w:lineRule="auto"/>
        <w:rPr>
          <w:rFonts w:cs="Times New Roman"/>
          <w:b/>
          <w:bCs/>
          <w:sz w:val="16"/>
          <w:szCs w:val="16"/>
        </w:rPr>
      </w:pPr>
    </w:p>
    <w:p w:rsidR="0098353D" w:rsidRDefault="0098353D" w:rsidP="0098353D">
      <w:pPr>
        <w:widowControl w:val="0"/>
        <w:autoSpaceDE w:val="0"/>
        <w:autoSpaceDN w:val="0"/>
        <w:adjustRightInd w:val="0"/>
        <w:spacing w:after="0" w:line="240" w:lineRule="auto"/>
        <w:jc w:val="center"/>
        <w:rPr>
          <w:rFonts w:cs="Times New Roman"/>
          <w:b/>
          <w:bCs/>
          <w:szCs w:val="28"/>
        </w:rPr>
      </w:pPr>
      <w:r w:rsidRPr="0098353D">
        <w:rPr>
          <w:rFonts w:cs="Times New Roman"/>
          <w:b/>
          <w:bCs/>
          <w:szCs w:val="28"/>
        </w:rPr>
        <w:t>СВОДНЫЙ ОТЧЕТ</w:t>
      </w:r>
      <w:r>
        <w:rPr>
          <w:rFonts w:cs="Times New Roman"/>
          <w:b/>
          <w:bCs/>
          <w:szCs w:val="28"/>
        </w:rPr>
        <w:t xml:space="preserve"> О ПРОВЕДЕНИИ ОЦЕНКИ</w:t>
      </w:r>
    </w:p>
    <w:p w:rsidR="0098353D" w:rsidRDefault="0098353D" w:rsidP="0098353D">
      <w:pPr>
        <w:widowControl w:val="0"/>
        <w:autoSpaceDE w:val="0"/>
        <w:autoSpaceDN w:val="0"/>
        <w:adjustRightInd w:val="0"/>
        <w:spacing w:after="0" w:line="240" w:lineRule="auto"/>
        <w:jc w:val="center"/>
        <w:rPr>
          <w:rFonts w:cs="Times New Roman"/>
          <w:b/>
          <w:bCs/>
          <w:szCs w:val="28"/>
        </w:rPr>
      </w:pPr>
      <w:r>
        <w:rPr>
          <w:rFonts w:cs="Times New Roman"/>
          <w:b/>
          <w:bCs/>
          <w:szCs w:val="28"/>
        </w:rPr>
        <w:t>РЕГУЛИРУЮЩЕГО ВОЗДЕЙСТВИЯ</w:t>
      </w:r>
    </w:p>
    <w:p w:rsidR="0098353D" w:rsidRPr="00363006" w:rsidRDefault="0098353D" w:rsidP="0098353D">
      <w:pPr>
        <w:widowControl w:val="0"/>
        <w:autoSpaceDE w:val="0"/>
        <w:autoSpaceDN w:val="0"/>
        <w:adjustRightInd w:val="0"/>
        <w:spacing w:after="0" w:line="240" w:lineRule="auto"/>
        <w:jc w:val="center"/>
        <w:rPr>
          <w:rFonts w:cs="Times New Roman"/>
          <w:b/>
          <w:bCs/>
          <w:sz w:val="16"/>
          <w:szCs w:val="16"/>
        </w:rPr>
      </w:pPr>
    </w:p>
    <w:tbl>
      <w:tblPr>
        <w:tblStyle w:val="a3"/>
        <w:tblW w:w="9860" w:type="dxa"/>
        <w:tblInd w:w="-113" w:type="dxa"/>
        <w:tblLayout w:type="fixed"/>
        <w:tblLook w:val="04A0" w:firstRow="1" w:lastRow="0" w:firstColumn="1" w:lastColumn="0" w:noHBand="0" w:noVBand="1"/>
      </w:tblPr>
      <w:tblGrid>
        <w:gridCol w:w="939"/>
        <w:gridCol w:w="1024"/>
        <w:gridCol w:w="490"/>
        <w:gridCol w:w="916"/>
        <w:gridCol w:w="423"/>
        <w:gridCol w:w="134"/>
        <w:gridCol w:w="860"/>
        <w:gridCol w:w="568"/>
        <w:gridCol w:w="23"/>
        <w:gridCol w:w="512"/>
        <w:gridCol w:w="455"/>
        <w:gridCol w:w="194"/>
        <w:gridCol w:w="800"/>
        <w:gridCol w:w="514"/>
        <w:gridCol w:w="2008"/>
      </w:tblGrid>
      <w:tr w:rsidR="0098353D" w:rsidTr="009069E2">
        <w:tc>
          <w:tcPr>
            <w:tcW w:w="9860" w:type="dxa"/>
            <w:gridSpan w:val="15"/>
          </w:tcPr>
          <w:p w:rsidR="0098353D" w:rsidRPr="00DB5F50" w:rsidRDefault="0098353D" w:rsidP="009069E2">
            <w:pPr>
              <w:pStyle w:val="ConsPlusNonformat"/>
              <w:jc w:val="center"/>
              <w:rPr>
                <w:b/>
              </w:rPr>
            </w:pPr>
            <w:r w:rsidRPr="00DB5F50">
              <w:rPr>
                <w:rFonts w:ascii="Times New Roman" w:hAnsi="Times New Roman" w:cs="Times New Roman"/>
                <w:b/>
                <w:sz w:val="24"/>
                <w:szCs w:val="24"/>
              </w:rPr>
              <w:t>1. Общая информация</w:t>
            </w:r>
          </w:p>
        </w:tc>
      </w:tr>
      <w:tr w:rsidR="0098353D" w:rsidTr="009069E2">
        <w:tc>
          <w:tcPr>
            <w:tcW w:w="939" w:type="dxa"/>
            <w:vMerge w:val="restart"/>
          </w:tcPr>
          <w:p w:rsidR="0098353D" w:rsidRPr="006C6B1D" w:rsidRDefault="0098353D" w:rsidP="009069E2">
            <w:pPr>
              <w:pStyle w:val="ConsPlusNonformat"/>
              <w:rPr>
                <w:rFonts w:ascii="Times New Roman" w:hAnsi="Times New Roman" w:cs="Times New Roman"/>
                <w:sz w:val="24"/>
                <w:szCs w:val="24"/>
              </w:rPr>
            </w:pPr>
            <w:r w:rsidRPr="006C6B1D">
              <w:rPr>
                <w:rFonts w:ascii="Times New Roman" w:hAnsi="Times New Roman" w:cs="Times New Roman"/>
                <w:sz w:val="24"/>
                <w:szCs w:val="24"/>
              </w:rPr>
              <w:t>1.1.</w:t>
            </w:r>
          </w:p>
        </w:tc>
        <w:tc>
          <w:tcPr>
            <w:tcW w:w="8921" w:type="dxa"/>
            <w:gridSpan w:val="14"/>
          </w:tcPr>
          <w:p w:rsidR="0098353D" w:rsidRDefault="0098353D" w:rsidP="009069E2">
            <w:pPr>
              <w:pStyle w:val="ConsPlusNonformat"/>
            </w:pPr>
            <w:r>
              <w:rPr>
                <w:rFonts w:ascii="Times New Roman" w:hAnsi="Times New Roman" w:cs="Times New Roman"/>
                <w:sz w:val="24"/>
                <w:szCs w:val="24"/>
              </w:rPr>
              <w:t>Орган местного самоуправления, структурное подразделение органа местного самоуправления, отдел</w:t>
            </w:r>
            <w:r w:rsidRPr="00BD6164">
              <w:rPr>
                <w:rFonts w:ascii="Times New Roman" w:hAnsi="Times New Roman" w:cs="Times New Roman"/>
                <w:sz w:val="24"/>
                <w:szCs w:val="24"/>
              </w:rPr>
              <w:t xml:space="preserve"> администрации </w:t>
            </w:r>
            <w:r>
              <w:rPr>
                <w:rFonts w:ascii="Times New Roman" w:hAnsi="Times New Roman" w:cs="Times New Roman"/>
                <w:sz w:val="24"/>
                <w:szCs w:val="24"/>
              </w:rPr>
              <w:t>Гаринского городского округа (разработчик)</w:t>
            </w:r>
          </w:p>
        </w:tc>
      </w:tr>
      <w:tr w:rsidR="0098353D" w:rsidTr="009069E2">
        <w:tc>
          <w:tcPr>
            <w:tcW w:w="939" w:type="dxa"/>
            <w:vMerge/>
          </w:tcPr>
          <w:p w:rsidR="0098353D" w:rsidRPr="006C6B1D" w:rsidRDefault="0098353D" w:rsidP="009069E2">
            <w:pPr>
              <w:pStyle w:val="ConsPlusNonformat"/>
              <w:rPr>
                <w:rFonts w:ascii="Times New Roman" w:hAnsi="Times New Roman" w:cs="Times New Roman"/>
                <w:sz w:val="24"/>
                <w:szCs w:val="24"/>
              </w:rPr>
            </w:pPr>
          </w:p>
        </w:tc>
        <w:tc>
          <w:tcPr>
            <w:tcW w:w="8921" w:type="dxa"/>
            <w:gridSpan w:val="14"/>
          </w:tcPr>
          <w:p w:rsidR="0098353D" w:rsidRPr="0098353D" w:rsidRDefault="0098353D" w:rsidP="0098353D">
            <w:pPr>
              <w:pStyle w:val="ConsPlusNonformat"/>
              <w:rPr>
                <w:rFonts w:ascii="Times New Roman" w:hAnsi="Times New Roman" w:cs="Times New Roman"/>
                <w:b/>
              </w:rPr>
            </w:pPr>
            <w:r w:rsidRPr="0098353D">
              <w:rPr>
                <w:rFonts w:ascii="Times New Roman" w:hAnsi="Times New Roman" w:cs="Times New Roman"/>
                <w:b/>
              </w:rPr>
              <w:t>Отдел экономики администрации Гаринского городского округа</w:t>
            </w:r>
          </w:p>
        </w:tc>
      </w:tr>
      <w:tr w:rsidR="0098353D" w:rsidTr="009069E2">
        <w:tc>
          <w:tcPr>
            <w:tcW w:w="939" w:type="dxa"/>
            <w:vMerge w:val="restart"/>
          </w:tcPr>
          <w:p w:rsidR="0098353D" w:rsidRPr="006C6B1D" w:rsidRDefault="0098353D" w:rsidP="009069E2">
            <w:pPr>
              <w:pStyle w:val="ConsPlusNonformat"/>
              <w:rPr>
                <w:rFonts w:ascii="Times New Roman" w:hAnsi="Times New Roman" w:cs="Times New Roman"/>
                <w:sz w:val="24"/>
                <w:szCs w:val="24"/>
              </w:rPr>
            </w:pPr>
            <w:r w:rsidRPr="006C6B1D">
              <w:rPr>
                <w:rFonts w:ascii="Times New Roman" w:hAnsi="Times New Roman" w:cs="Times New Roman"/>
                <w:sz w:val="24"/>
                <w:szCs w:val="24"/>
              </w:rPr>
              <w:t>1.2.</w:t>
            </w:r>
          </w:p>
        </w:tc>
        <w:tc>
          <w:tcPr>
            <w:tcW w:w="8921" w:type="dxa"/>
            <w:gridSpan w:val="14"/>
          </w:tcPr>
          <w:p w:rsidR="0098353D" w:rsidRPr="006C6B1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Вид и наименование проекта акта:</w:t>
            </w:r>
          </w:p>
        </w:tc>
      </w:tr>
      <w:tr w:rsidR="0098353D" w:rsidTr="009069E2">
        <w:tc>
          <w:tcPr>
            <w:tcW w:w="939" w:type="dxa"/>
            <w:vMerge/>
          </w:tcPr>
          <w:p w:rsidR="0098353D" w:rsidRPr="006C6B1D" w:rsidRDefault="0098353D" w:rsidP="009069E2">
            <w:pPr>
              <w:pStyle w:val="ConsPlusNonformat"/>
              <w:rPr>
                <w:rFonts w:ascii="Times New Roman" w:hAnsi="Times New Roman" w:cs="Times New Roman"/>
                <w:sz w:val="24"/>
                <w:szCs w:val="24"/>
              </w:rPr>
            </w:pPr>
          </w:p>
        </w:tc>
        <w:tc>
          <w:tcPr>
            <w:tcW w:w="8921" w:type="dxa"/>
            <w:gridSpan w:val="14"/>
          </w:tcPr>
          <w:p w:rsidR="0098353D" w:rsidRPr="0098353D" w:rsidRDefault="0098353D" w:rsidP="009069E2">
            <w:pPr>
              <w:pStyle w:val="ConsPlusNonformat"/>
              <w:jc w:val="both"/>
              <w:rPr>
                <w:rFonts w:ascii="Times New Roman" w:hAnsi="Times New Roman" w:cs="Times New Roman"/>
                <w:b/>
              </w:rPr>
            </w:pPr>
            <w:r w:rsidRPr="0098353D">
              <w:rPr>
                <w:rFonts w:ascii="Times New Roman" w:hAnsi="Times New Roman" w:cs="Times New Roman"/>
                <w:b/>
              </w:rPr>
              <w:t>Постановление администрации Гаринского городского округа «</w:t>
            </w:r>
            <w:r w:rsidR="00326EC2" w:rsidRPr="00326EC2">
              <w:rPr>
                <w:rFonts w:ascii="Times New Roman" w:hAnsi="Times New Roman" w:cs="Times New Roman"/>
                <w:b/>
              </w:rPr>
              <w:t>Об утверждении Порядка размещения нестационарных торговых объектов на территории Гаринского городского округа</w:t>
            </w:r>
            <w:r w:rsidRPr="0098353D">
              <w:rPr>
                <w:rFonts w:ascii="Times New Roman" w:hAnsi="Times New Roman" w:cs="Times New Roman"/>
                <w:b/>
              </w:rPr>
              <w:t>»</w:t>
            </w:r>
          </w:p>
        </w:tc>
      </w:tr>
      <w:tr w:rsidR="0098353D" w:rsidTr="009069E2">
        <w:tc>
          <w:tcPr>
            <w:tcW w:w="939" w:type="dxa"/>
            <w:vMerge w:val="restart"/>
          </w:tcPr>
          <w:p w:rsidR="0098353D" w:rsidRPr="006C6B1D" w:rsidRDefault="0098353D" w:rsidP="009069E2">
            <w:pPr>
              <w:pStyle w:val="ConsPlusNonformat"/>
              <w:rPr>
                <w:rFonts w:ascii="Times New Roman" w:hAnsi="Times New Roman" w:cs="Times New Roman"/>
                <w:sz w:val="24"/>
                <w:szCs w:val="24"/>
              </w:rPr>
            </w:pPr>
            <w:r w:rsidRPr="006C6B1D">
              <w:rPr>
                <w:rFonts w:ascii="Times New Roman" w:hAnsi="Times New Roman" w:cs="Times New Roman"/>
                <w:sz w:val="24"/>
                <w:szCs w:val="24"/>
              </w:rPr>
              <w:t>1.3.</w:t>
            </w:r>
          </w:p>
        </w:tc>
        <w:tc>
          <w:tcPr>
            <w:tcW w:w="8921" w:type="dxa"/>
            <w:gridSpan w:val="14"/>
          </w:tcPr>
          <w:p w:rsidR="0098353D" w:rsidRPr="006C6B1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Основание для разработки проекта акта:</w:t>
            </w:r>
          </w:p>
        </w:tc>
      </w:tr>
      <w:tr w:rsidR="0098353D" w:rsidTr="009069E2">
        <w:tc>
          <w:tcPr>
            <w:tcW w:w="939" w:type="dxa"/>
            <w:vMerge/>
          </w:tcPr>
          <w:p w:rsidR="0098353D" w:rsidRPr="006C6B1D" w:rsidRDefault="0098353D" w:rsidP="009069E2">
            <w:pPr>
              <w:pStyle w:val="ConsPlusNonformat"/>
              <w:rPr>
                <w:rFonts w:ascii="Times New Roman" w:hAnsi="Times New Roman" w:cs="Times New Roman"/>
                <w:sz w:val="24"/>
                <w:szCs w:val="24"/>
              </w:rPr>
            </w:pPr>
          </w:p>
        </w:tc>
        <w:tc>
          <w:tcPr>
            <w:tcW w:w="8921" w:type="dxa"/>
            <w:gridSpan w:val="14"/>
          </w:tcPr>
          <w:p w:rsidR="0098353D" w:rsidRPr="0098353D" w:rsidRDefault="00326EC2" w:rsidP="009069E2">
            <w:pPr>
              <w:pStyle w:val="ConsPlusNonformat"/>
              <w:jc w:val="both"/>
              <w:rPr>
                <w:rFonts w:ascii="Times New Roman" w:hAnsi="Times New Roman" w:cs="Times New Roman"/>
                <w:b/>
                <w:sz w:val="24"/>
                <w:szCs w:val="24"/>
              </w:rPr>
            </w:pPr>
            <w:r>
              <w:rPr>
                <w:rFonts w:ascii="Times New Roman" w:hAnsi="Times New Roman" w:cs="Times New Roman"/>
                <w:b/>
              </w:rPr>
              <w:t xml:space="preserve">Принятие постановления Правительства Свердловской области от 14.03.2019 г. </w:t>
            </w:r>
            <w:r w:rsidRPr="00326EC2">
              <w:rPr>
                <w:rFonts w:ascii="Times New Roman" w:hAnsi="Times New Roman" w:cs="Times New Roman"/>
                <w:b/>
              </w:rPr>
              <w:t>№ 164-ПП "Об утверждении Порядка размещения нестационарных торговых объектов на территории Свердловской области"</w:t>
            </w:r>
          </w:p>
        </w:tc>
      </w:tr>
      <w:tr w:rsidR="0098353D" w:rsidRPr="0007513B" w:rsidTr="009069E2">
        <w:tc>
          <w:tcPr>
            <w:tcW w:w="939" w:type="dxa"/>
            <w:vMerge w:val="restart"/>
          </w:tcPr>
          <w:p w:rsidR="0098353D" w:rsidRPr="0007513B" w:rsidRDefault="0098353D" w:rsidP="009069E2">
            <w:pPr>
              <w:pStyle w:val="ConsPlusNonformat"/>
              <w:rPr>
                <w:rFonts w:ascii="Times New Roman" w:hAnsi="Times New Roman" w:cs="Times New Roman"/>
                <w:sz w:val="24"/>
                <w:szCs w:val="24"/>
              </w:rPr>
            </w:pPr>
            <w:r w:rsidRPr="0007513B">
              <w:rPr>
                <w:rFonts w:ascii="Times New Roman" w:hAnsi="Times New Roman" w:cs="Times New Roman"/>
                <w:sz w:val="24"/>
                <w:szCs w:val="24"/>
              </w:rPr>
              <w:t>1.</w:t>
            </w:r>
            <w:r>
              <w:rPr>
                <w:rFonts w:ascii="Times New Roman" w:hAnsi="Times New Roman" w:cs="Times New Roman"/>
                <w:sz w:val="24"/>
                <w:szCs w:val="24"/>
              </w:rPr>
              <w:t>4</w:t>
            </w:r>
            <w:r w:rsidRPr="0007513B">
              <w:rPr>
                <w:rFonts w:ascii="Times New Roman" w:hAnsi="Times New Roman" w:cs="Times New Roman"/>
                <w:sz w:val="24"/>
                <w:szCs w:val="24"/>
              </w:rPr>
              <w:t>.</w:t>
            </w:r>
          </w:p>
        </w:tc>
        <w:tc>
          <w:tcPr>
            <w:tcW w:w="8921" w:type="dxa"/>
            <w:gridSpan w:val="14"/>
          </w:tcPr>
          <w:p w:rsidR="0098353D" w:rsidRPr="0007513B" w:rsidRDefault="0098353D" w:rsidP="009069E2">
            <w:pPr>
              <w:pStyle w:val="ConsPlusNonformat"/>
              <w:jc w:val="both"/>
              <w:rPr>
                <w:rFonts w:ascii="Times New Roman" w:hAnsi="Times New Roman" w:cs="Times New Roman"/>
                <w:sz w:val="24"/>
                <w:szCs w:val="24"/>
              </w:rPr>
            </w:pPr>
            <w:r w:rsidRPr="0007513B">
              <w:rPr>
                <w:rFonts w:ascii="Times New Roman" w:hAnsi="Times New Roman" w:cs="Times New Roman"/>
                <w:sz w:val="24"/>
                <w:szCs w:val="24"/>
              </w:rPr>
              <w:t>Контактная информация исполнителя:</w:t>
            </w:r>
          </w:p>
        </w:tc>
      </w:tr>
      <w:tr w:rsidR="0098353D" w:rsidRPr="0007513B" w:rsidTr="009069E2">
        <w:tc>
          <w:tcPr>
            <w:tcW w:w="939" w:type="dxa"/>
            <w:vMerge/>
          </w:tcPr>
          <w:p w:rsidR="0098353D" w:rsidRPr="0007513B" w:rsidRDefault="0098353D" w:rsidP="009069E2">
            <w:pPr>
              <w:pStyle w:val="ConsPlusNonformat"/>
              <w:rPr>
                <w:rFonts w:ascii="Times New Roman" w:hAnsi="Times New Roman" w:cs="Times New Roman"/>
                <w:sz w:val="24"/>
                <w:szCs w:val="24"/>
              </w:rPr>
            </w:pPr>
          </w:p>
        </w:tc>
        <w:tc>
          <w:tcPr>
            <w:tcW w:w="8921" w:type="dxa"/>
            <w:gridSpan w:val="14"/>
          </w:tcPr>
          <w:p w:rsidR="00061A7F" w:rsidRPr="00061A7F" w:rsidRDefault="00061A7F" w:rsidP="00061A7F">
            <w:pPr>
              <w:pStyle w:val="ConsPlusNonformat"/>
              <w:jc w:val="both"/>
              <w:rPr>
                <w:rFonts w:ascii="Times New Roman" w:hAnsi="Times New Roman" w:cs="Times New Roman"/>
                <w:b/>
              </w:rPr>
            </w:pPr>
            <w:r w:rsidRPr="00061A7F">
              <w:rPr>
                <w:rFonts w:ascii="Times New Roman" w:hAnsi="Times New Roman" w:cs="Times New Roman"/>
                <w:b/>
              </w:rPr>
              <w:t>Ф.И.О.: Суслова Юлия Александровна</w:t>
            </w:r>
          </w:p>
          <w:p w:rsidR="00061A7F" w:rsidRPr="00061A7F" w:rsidRDefault="00061A7F" w:rsidP="00061A7F">
            <w:pPr>
              <w:pStyle w:val="ConsPlusNonformat"/>
              <w:jc w:val="both"/>
              <w:rPr>
                <w:rFonts w:ascii="Times New Roman" w:hAnsi="Times New Roman" w:cs="Times New Roman"/>
                <w:b/>
              </w:rPr>
            </w:pPr>
            <w:r w:rsidRPr="00061A7F">
              <w:rPr>
                <w:rFonts w:ascii="Times New Roman" w:hAnsi="Times New Roman" w:cs="Times New Roman"/>
                <w:b/>
              </w:rPr>
              <w:t xml:space="preserve">Должность: ведущий специалист </w:t>
            </w:r>
            <w:r w:rsidR="002336B7">
              <w:rPr>
                <w:rFonts w:ascii="Times New Roman" w:hAnsi="Times New Roman" w:cs="Times New Roman"/>
                <w:b/>
              </w:rPr>
              <w:t>отдела экономики администрации Гаринского ГО</w:t>
            </w:r>
          </w:p>
          <w:p w:rsidR="00061A7F" w:rsidRPr="00061A7F" w:rsidRDefault="00061A7F" w:rsidP="00061A7F">
            <w:pPr>
              <w:pStyle w:val="ConsPlusNonformat"/>
              <w:jc w:val="both"/>
              <w:rPr>
                <w:rFonts w:ascii="Times New Roman" w:hAnsi="Times New Roman" w:cs="Times New Roman"/>
                <w:b/>
              </w:rPr>
            </w:pPr>
            <w:r w:rsidRPr="00061A7F">
              <w:rPr>
                <w:rFonts w:ascii="Times New Roman" w:hAnsi="Times New Roman" w:cs="Times New Roman"/>
                <w:b/>
              </w:rPr>
              <w:t>Телефон: 8(34387) 2-17-74</w:t>
            </w:r>
          </w:p>
          <w:p w:rsidR="0098353D" w:rsidRPr="00061A7F" w:rsidRDefault="00061A7F" w:rsidP="00061A7F">
            <w:pPr>
              <w:pStyle w:val="ConsPlusNonformat"/>
              <w:jc w:val="both"/>
              <w:rPr>
                <w:rFonts w:ascii="Times New Roman" w:hAnsi="Times New Roman" w:cs="Times New Roman"/>
                <w:b/>
              </w:rPr>
            </w:pPr>
            <w:r w:rsidRPr="00061A7F">
              <w:rPr>
                <w:rFonts w:ascii="Times New Roman" w:hAnsi="Times New Roman" w:cs="Times New Roman"/>
                <w:b/>
              </w:rPr>
              <w:t>Адрес электронной почты: raisat.belousova@mail.ru</w:t>
            </w:r>
          </w:p>
        </w:tc>
      </w:tr>
      <w:tr w:rsidR="0098353D" w:rsidTr="009069E2">
        <w:tc>
          <w:tcPr>
            <w:tcW w:w="9860" w:type="dxa"/>
            <w:gridSpan w:val="15"/>
          </w:tcPr>
          <w:p w:rsidR="0098353D" w:rsidRPr="008C4B7D" w:rsidRDefault="0098353D" w:rsidP="009069E2">
            <w:pPr>
              <w:pStyle w:val="ConsPlusNonformat"/>
              <w:jc w:val="center"/>
              <w:rPr>
                <w:rFonts w:ascii="Times New Roman" w:hAnsi="Times New Roman" w:cs="Times New Roman"/>
                <w:b/>
                <w:sz w:val="24"/>
                <w:szCs w:val="24"/>
              </w:rPr>
            </w:pPr>
            <w:r w:rsidRPr="008C4B7D">
              <w:rPr>
                <w:rFonts w:ascii="Times New Roman" w:hAnsi="Times New Roman" w:cs="Times New Roman"/>
                <w:b/>
                <w:sz w:val="24"/>
                <w:szCs w:val="24"/>
              </w:rPr>
              <w:t xml:space="preserve">2. </w:t>
            </w:r>
            <w:r>
              <w:rPr>
                <w:rFonts w:ascii="Times New Roman" w:hAnsi="Times New Roman" w:cs="Times New Roman"/>
                <w:b/>
                <w:sz w:val="24"/>
                <w:szCs w:val="24"/>
              </w:rPr>
              <w:t>Степень регулирующего воздействия проекта акта</w:t>
            </w:r>
          </w:p>
        </w:tc>
      </w:tr>
      <w:tr w:rsidR="0098353D" w:rsidTr="009069E2">
        <w:tc>
          <w:tcPr>
            <w:tcW w:w="939" w:type="dxa"/>
            <w:vMerge w:val="restart"/>
          </w:tcPr>
          <w:p w:rsidR="0098353D" w:rsidRPr="006C6B1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2.1.</w:t>
            </w:r>
          </w:p>
        </w:tc>
        <w:tc>
          <w:tcPr>
            <w:tcW w:w="8921" w:type="dxa"/>
            <w:gridSpan w:val="14"/>
          </w:tcPr>
          <w:p w:rsidR="0098353D" w:rsidRPr="001905E0" w:rsidRDefault="0098353D" w:rsidP="009069E2">
            <w:pPr>
              <w:pStyle w:val="ConsPlusNonformat"/>
              <w:jc w:val="both"/>
              <w:rPr>
                <w:rFonts w:ascii="Times New Roman" w:hAnsi="Times New Roman" w:cs="Times New Roman"/>
                <w:sz w:val="24"/>
                <w:szCs w:val="24"/>
              </w:rPr>
            </w:pPr>
            <w:r w:rsidRPr="001905E0">
              <w:rPr>
                <w:rFonts w:ascii="Times New Roman" w:hAnsi="Times New Roman" w:cs="Times New Roman"/>
                <w:sz w:val="24"/>
                <w:szCs w:val="24"/>
              </w:rPr>
              <w:t>Степень регулирующего воздействия проекта акта</w:t>
            </w:r>
          </w:p>
        </w:tc>
      </w:tr>
      <w:tr w:rsidR="0098353D" w:rsidTr="009069E2">
        <w:tc>
          <w:tcPr>
            <w:tcW w:w="939" w:type="dxa"/>
            <w:vMerge/>
          </w:tcPr>
          <w:p w:rsidR="0098353D" w:rsidRPr="006C6B1D" w:rsidRDefault="0098353D" w:rsidP="009069E2">
            <w:pPr>
              <w:pStyle w:val="ConsPlusNonformat"/>
              <w:rPr>
                <w:rFonts w:ascii="Times New Roman" w:hAnsi="Times New Roman" w:cs="Times New Roman"/>
                <w:sz w:val="24"/>
                <w:szCs w:val="24"/>
              </w:rPr>
            </w:pPr>
          </w:p>
        </w:tc>
        <w:tc>
          <w:tcPr>
            <w:tcW w:w="2853" w:type="dxa"/>
            <w:gridSpan w:val="4"/>
          </w:tcPr>
          <w:p w:rsidR="0098353D" w:rsidRPr="00091B6E"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552" w:type="dxa"/>
            <w:gridSpan w:val="6"/>
          </w:tcPr>
          <w:p w:rsidR="0098353D" w:rsidRPr="00091B6E"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3516" w:type="dxa"/>
            <w:gridSpan w:val="4"/>
          </w:tcPr>
          <w:p w:rsidR="0098353D" w:rsidRPr="00091B6E"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низкая</w:t>
            </w:r>
          </w:p>
        </w:tc>
      </w:tr>
      <w:tr w:rsidR="0098353D" w:rsidTr="009069E2">
        <w:tc>
          <w:tcPr>
            <w:tcW w:w="939" w:type="dxa"/>
            <w:vMerge/>
          </w:tcPr>
          <w:p w:rsidR="0098353D" w:rsidRPr="006C6B1D" w:rsidRDefault="0098353D" w:rsidP="009069E2">
            <w:pPr>
              <w:pStyle w:val="ConsPlusNonformat"/>
              <w:rPr>
                <w:rFonts w:ascii="Times New Roman" w:hAnsi="Times New Roman" w:cs="Times New Roman"/>
                <w:sz w:val="24"/>
                <w:szCs w:val="24"/>
              </w:rPr>
            </w:pPr>
          </w:p>
        </w:tc>
        <w:tc>
          <w:tcPr>
            <w:tcW w:w="2853" w:type="dxa"/>
            <w:gridSpan w:val="4"/>
          </w:tcPr>
          <w:p w:rsidR="0098353D" w:rsidRPr="00091B6E" w:rsidRDefault="0098353D" w:rsidP="009069E2">
            <w:pPr>
              <w:pStyle w:val="ConsPlusNonformat"/>
              <w:jc w:val="both"/>
              <w:rPr>
                <w:rFonts w:ascii="Times New Roman" w:hAnsi="Times New Roman" w:cs="Times New Roman"/>
                <w:sz w:val="24"/>
                <w:szCs w:val="24"/>
              </w:rPr>
            </w:pPr>
          </w:p>
        </w:tc>
        <w:tc>
          <w:tcPr>
            <w:tcW w:w="2552" w:type="dxa"/>
            <w:gridSpan w:val="6"/>
          </w:tcPr>
          <w:p w:rsidR="0098353D" w:rsidRPr="00091B6E" w:rsidRDefault="0098353D" w:rsidP="00BA2E57">
            <w:pPr>
              <w:pStyle w:val="ConsPlusNonformat"/>
              <w:jc w:val="center"/>
              <w:rPr>
                <w:rFonts w:ascii="Times New Roman" w:hAnsi="Times New Roman" w:cs="Times New Roman"/>
                <w:sz w:val="24"/>
                <w:szCs w:val="24"/>
              </w:rPr>
            </w:pPr>
          </w:p>
        </w:tc>
        <w:tc>
          <w:tcPr>
            <w:tcW w:w="3516" w:type="dxa"/>
            <w:gridSpan w:val="4"/>
          </w:tcPr>
          <w:p w:rsidR="0098353D" w:rsidRPr="002336B7" w:rsidRDefault="00F821AA" w:rsidP="00061A7F">
            <w:pPr>
              <w:pStyle w:val="ConsPlusNonformat"/>
              <w:jc w:val="center"/>
              <w:rPr>
                <w:rFonts w:ascii="Times New Roman" w:hAnsi="Times New Roman" w:cs="Times New Roman"/>
                <w:b/>
                <w:sz w:val="24"/>
                <w:szCs w:val="24"/>
              </w:rPr>
            </w:pPr>
            <w:r w:rsidRPr="00F821AA">
              <w:rPr>
                <w:rFonts w:ascii="Times New Roman" w:hAnsi="Times New Roman" w:cs="Times New Roman"/>
                <w:b/>
                <w:sz w:val="24"/>
                <w:szCs w:val="24"/>
              </w:rPr>
              <w:t>+</w:t>
            </w:r>
          </w:p>
        </w:tc>
      </w:tr>
      <w:tr w:rsidR="0098353D" w:rsidTr="009069E2">
        <w:tc>
          <w:tcPr>
            <w:tcW w:w="939" w:type="dxa"/>
            <w:vMerge w:val="restart"/>
          </w:tcPr>
          <w:p w:rsidR="0098353D" w:rsidRPr="006C6B1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2.2.</w:t>
            </w:r>
          </w:p>
        </w:tc>
        <w:tc>
          <w:tcPr>
            <w:tcW w:w="8921" w:type="dxa"/>
            <w:gridSpan w:val="14"/>
          </w:tcPr>
          <w:p w:rsidR="0098353D" w:rsidRPr="00091B6E"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Обоснование отнесения проекта акта к определенной степени регулирующего воздействия:</w:t>
            </w:r>
          </w:p>
        </w:tc>
      </w:tr>
      <w:tr w:rsidR="0098353D" w:rsidTr="009069E2">
        <w:tc>
          <w:tcPr>
            <w:tcW w:w="939" w:type="dxa"/>
            <w:vMerge/>
          </w:tcPr>
          <w:p w:rsidR="0098353D" w:rsidRPr="006C6B1D" w:rsidRDefault="0098353D" w:rsidP="009069E2">
            <w:pPr>
              <w:pStyle w:val="ConsPlusNonformat"/>
              <w:rPr>
                <w:rFonts w:ascii="Times New Roman" w:hAnsi="Times New Roman" w:cs="Times New Roman"/>
                <w:sz w:val="24"/>
                <w:szCs w:val="24"/>
              </w:rPr>
            </w:pPr>
          </w:p>
        </w:tc>
        <w:tc>
          <w:tcPr>
            <w:tcW w:w="8921" w:type="dxa"/>
            <w:gridSpan w:val="14"/>
          </w:tcPr>
          <w:p w:rsidR="0098353D" w:rsidRPr="002336B7" w:rsidRDefault="002336B7" w:rsidP="00BA2E57">
            <w:pPr>
              <w:pStyle w:val="ConsPlusNonformat"/>
              <w:jc w:val="both"/>
              <w:rPr>
                <w:rFonts w:ascii="Times New Roman" w:hAnsi="Times New Roman" w:cs="Times New Roman"/>
                <w:b/>
                <w:sz w:val="24"/>
                <w:szCs w:val="24"/>
              </w:rPr>
            </w:pPr>
            <w:r>
              <w:rPr>
                <w:rFonts w:ascii="Times New Roman" w:hAnsi="Times New Roman" w:cs="Times New Roman"/>
                <w:b/>
                <w:sz w:val="24"/>
                <w:szCs w:val="24"/>
              </w:rPr>
              <w:t>Проект</w:t>
            </w:r>
            <w:r w:rsidR="00BA2E57">
              <w:rPr>
                <w:rFonts w:ascii="Times New Roman" w:hAnsi="Times New Roman" w:cs="Times New Roman"/>
                <w:b/>
                <w:sz w:val="24"/>
                <w:szCs w:val="24"/>
              </w:rPr>
              <w:t xml:space="preserve"> муниципального нормативного правового акта</w:t>
            </w:r>
            <w:r w:rsidR="00F821AA">
              <w:rPr>
                <w:rFonts w:ascii="Times New Roman" w:hAnsi="Times New Roman" w:cs="Times New Roman"/>
                <w:b/>
                <w:sz w:val="24"/>
                <w:szCs w:val="24"/>
              </w:rPr>
              <w:t xml:space="preserve"> не</w:t>
            </w:r>
            <w:r w:rsidR="00BA2E57">
              <w:rPr>
                <w:rFonts w:ascii="Times New Roman" w:hAnsi="Times New Roman" w:cs="Times New Roman"/>
                <w:b/>
                <w:sz w:val="24"/>
                <w:szCs w:val="24"/>
              </w:rPr>
              <w:t xml:space="preserve"> содержит положения</w:t>
            </w:r>
            <w:r>
              <w:rPr>
                <w:rFonts w:ascii="Times New Roman" w:hAnsi="Times New Roman" w:cs="Times New Roman"/>
                <w:b/>
                <w:sz w:val="24"/>
                <w:szCs w:val="24"/>
              </w:rPr>
              <w:t xml:space="preserve">, изменяющие ранее предусмотренные законодательством обязанности, запреты и ограничения для субъектов предпринимательской деятельности или </w:t>
            </w:r>
            <w:r w:rsidR="00BA2E57">
              <w:rPr>
                <w:rFonts w:ascii="Times New Roman" w:hAnsi="Times New Roman" w:cs="Times New Roman"/>
                <w:b/>
                <w:sz w:val="24"/>
                <w:szCs w:val="24"/>
              </w:rPr>
              <w:t>способствующие их установлению</w:t>
            </w:r>
          </w:p>
        </w:tc>
      </w:tr>
      <w:tr w:rsidR="0098353D" w:rsidRPr="00551AD3" w:rsidTr="009069E2">
        <w:tc>
          <w:tcPr>
            <w:tcW w:w="9860" w:type="dxa"/>
            <w:gridSpan w:val="15"/>
          </w:tcPr>
          <w:p w:rsidR="0098353D" w:rsidRPr="008C4B7D" w:rsidRDefault="0098353D" w:rsidP="009069E2">
            <w:pPr>
              <w:pStyle w:val="ConsPlusNonformat"/>
              <w:jc w:val="center"/>
              <w:rPr>
                <w:rFonts w:ascii="Times New Roman" w:hAnsi="Times New Roman" w:cs="Times New Roman"/>
                <w:b/>
                <w:sz w:val="24"/>
                <w:szCs w:val="24"/>
              </w:rPr>
            </w:pPr>
            <w:r w:rsidRPr="008C4B7D">
              <w:rPr>
                <w:rFonts w:ascii="Times New Roman" w:hAnsi="Times New Roman" w:cs="Times New Roman"/>
                <w:b/>
                <w:sz w:val="24"/>
                <w:szCs w:val="24"/>
              </w:rPr>
              <w:t xml:space="preserve">3. </w:t>
            </w:r>
            <w:r w:rsidRPr="004D388F">
              <w:rPr>
                <w:rFonts w:ascii="Times New Roman" w:hAnsi="Times New Roman" w:cs="Times New Roman"/>
                <w:b/>
                <w:sz w:val="24"/>
                <w:szCs w:val="24"/>
              </w:rPr>
              <w:t>Описание проблемы, на решение которой направлен предлагаемый способ регулирования, ее причины, динамика и прогноз развития проблемы во времени</w:t>
            </w:r>
          </w:p>
        </w:tc>
      </w:tr>
      <w:tr w:rsidR="0098353D" w:rsidRPr="00AE6DCE" w:rsidTr="009069E2">
        <w:tc>
          <w:tcPr>
            <w:tcW w:w="939" w:type="dxa"/>
            <w:vMerge w:val="restart"/>
          </w:tcPr>
          <w:p w:rsidR="0098353D" w:rsidRPr="00AE6DCE" w:rsidRDefault="0098353D" w:rsidP="009069E2">
            <w:pPr>
              <w:pStyle w:val="ConsPlusNonformat"/>
              <w:rPr>
                <w:rFonts w:ascii="Times New Roman" w:hAnsi="Times New Roman" w:cs="Times New Roman"/>
                <w:sz w:val="24"/>
                <w:szCs w:val="24"/>
              </w:rPr>
            </w:pPr>
            <w:r w:rsidRPr="00AE6DCE">
              <w:rPr>
                <w:rFonts w:ascii="Times New Roman" w:hAnsi="Times New Roman" w:cs="Times New Roman"/>
                <w:sz w:val="24"/>
                <w:szCs w:val="24"/>
              </w:rPr>
              <w:t>3.1.</w:t>
            </w:r>
          </w:p>
        </w:tc>
        <w:tc>
          <w:tcPr>
            <w:tcW w:w="8921" w:type="dxa"/>
            <w:gridSpan w:val="14"/>
          </w:tcPr>
          <w:p w:rsidR="0098353D" w:rsidRPr="00AE6DCE" w:rsidRDefault="0098353D" w:rsidP="009069E2">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Описание проблемы, на решение которой направлен</w:t>
            </w:r>
            <w:r>
              <w:rPr>
                <w:rFonts w:ascii="Times New Roman" w:hAnsi="Times New Roman" w:cs="Times New Roman"/>
                <w:sz w:val="24"/>
                <w:szCs w:val="24"/>
              </w:rPr>
              <w:t xml:space="preserve"> предлагаемый способ </w:t>
            </w:r>
            <w:r w:rsidRPr="00AE6DCE">
              <w:rPr>
                <w:rFonts w:ascii="Times New Roman" w:hAnsi="Times New Roman" w:cs="Times New Roman"/>
                <w:sz w:val="24"/>
                <w:szCs w:val="24"/>
              </w:rPr>
              <w:t>регулировани</w:t>
            </w:r>
            <w:r>
              <w:rPr>
                <w:rFonts w:ascii="Times New Roman" w:hAnsi="Times New Roman" w:cs="Times New Roman"/>
                <w:sz w:val="24"/>
                <w:szCs w:val="24"/>
              </w:rPr>
              <w:t>я</w:t>
            </w:r>
            <w:r w:rsidRPr="00AE6DCE">
              <w:rPr>
                <w:rFonts w:ascii="Times New Roman" w:hAnsi="Times New Roman" w:cs="Times New Roman"/>
                <w:sz w:val="24"/>
                <w:szCs w:val="24"/>
              </w:rPr>
              <w:t>,</w:t>
            </w:r>
            <w:r>
              <w:rPr>
                <w:rFonts w:ascii="Times New Roman" w:hAnsi="Times New Roman" w:cs="Times New Roman"/>
                <w:sz w:val="24"/>
                <w:szCs w:val="24"/>
              </w:rPr>
              <w:t xml:space="preserve"> условий и факторов ее существования</w:t>
            </w:r>
            <w:r w:rsidRPr="00AE6DCE">
              <w:rPr>
                <w:rFonts w:ascii="Times New Roman" w:hAnsi="Times New Roman" w:cs="Times New Roman"/>
                <w:sz w:val="24"/>
                <w:szCs w:val="24"/>
              </w:rPr>
              <w:t>:</w:t>
            </w:r>
          </w:p>
        </w:tc>
      </w:tr>
      <w:tr w:rsidR="0098353D" w:rsidRPr="00AE6DCE" w:rsidTr="009069E2">
        <w:tc>
          <w:tcPr>
            <w:tcW w:w="939" w:type="dxa"/>
            <w:vMerge/>
          </w:tcPr>
          <w:p w:rsidR="0098353D" w:rsidRPr="00AE6DCE" w:rsidRDefault="0098353D" w:rsidP="009069E2">
            <w:pPr>
              <w:pStyle w:val="ConsPlusNonformat"/>
              <w:rPr>
                <w:rFonts w:ascii="Times New Roman" w:hAnsi="Times New Roman" w:cs="Times New Roman"/>
                <w:sz w:val="24"/>
                <w:szCs w:val="24"/>
              </w:rPr>
            </w:pPr>
          </w:p>
        </w:tc>
        <w:tc>
          <w:tcPr>
            <w:tcW w:w="8921" w:type="dxa"/>
            <w:gridSpan w:val="14"/>
          </w:tcPr>
          <w:p w:rsidR="0098353D" w:rsidRPr="00061A7F" w:rsidRDefault="00BA2E57" w:rsidP="002336B7">
            <w:pPr>
              <w:pStyle w:val="ConsPlusNonformat"/>
              <w:jc w:val="both"/>
              <w:rPr>
                <w:rFonts w:ascii="Times New Roman" w:hAnsi="Times New Roman" w:cs="Times New Roman"/>
                <w:b/>
                <w:sz w:val="24"/>
                <w:szCs w:val="24"/>
              </w:rPr>
            </w:pPr>
            <w:r>
              <w:rPr>
                <w:rFonts w:ascii="Times New Roman" w:hAnsi="Times New Roman" w:cs="Times New Roman"/>
                <w:b/>
                <w:sz w:val="24"/>
                <w:szCs w:val="24"/>
              </w:rPr>
              <w:t>Отсутствие четких, прозрачных правил, требований при организации размещения нестационарных торговых объектов на территории Гаринского городского округа</w:t>
            </w:r>
          </w:p>
        </w:tc>
      </w:tr>
      <w:tr w:rsidR="0098353D" w:rsidRPr="00AE6DCE" w:rsidTr="009069E2">
        <w:tc>
          <w:tcPr>
            <w:tcW w:w="939" w:type="dxa"/>
            <w:vMerge w:val="restart"/>
          </w:tcPr>
          <w:p w:rsidR="0098353D" w:rsidRPr="00AE6DCE" w:rsidRDefault="0098353D" w:rsidP="009069E2">
            <w:pPr>
              <w:pStyle w:val="ConsPlusNonformat"/>
              <w:rPr>
                <w:rFonts w:ascii="Times New Roman" w:hAnsi="Times New Roman" w:cs="Times New Roman"/>
                <w:sz w:val="24"/>
                <w:szCs w:val="24"/>
              </w:rPr>
            </w:pPr>
            <w:r w:rsidRPr="00AE6DCE">
              <w:rPr>
                <w:rFonts w:ascii="Times New Roman" w:hAnsi="Times New Roman" w:cs="Times New Roman"/>
                <w:sz w:val="24"/>
                <w:szCs w:val="24"/>
              </w:rPr>
              <w:t>3.2.</w:t>
            </w:r>
          </w:p>
        </w:tc>
        <w:tc>
          <w:tcPr>
            <w:tcW w:w="8921" w:type="dxa"/>
            <w:gridSpan w:val="14"/>
          </w:tcPr>
          <w:p w:rsidR="0098353D" w:rsidRPr="00AE6DCE"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Н</w:t>
            </w:r>
            <w:r w:rsidRPr="00AE6DCE">
              <w:rPr>
                <w:rFonts w:ascii="Times New Roman" w:hAnsi="Times New Roman" w:cs="Times New Roman"/>
                <w:sz w:val="24"/>
                <w:szCs w:val="24"/>
              </w:rPr>
              <w:t>егативны</w:t>
            </w:r>
            <w:r>
              <w:rPr>
                <w:rFonts w:ascii="Times New Roman" w:hAnsi="Times New Roman" w:cs="Times New Roman"/>
                <w:sz w:val="24"/>
                <w:szCs w:val="24"/>
              </w:rPr>
              <w:t>е</w:t>
            </w:r>
            <w:r w:rsidRPr="00AE6DCE">
              <w:rPr>
                <w:rFonts w:ascii="Times New Roman" w:hAnsi="Times New Roman" w:cs="Times New Roman"/>
                <w:sz w:val="24"/>
                <w:szCs w:val="24"/>
              </w:rPr>
              <w:t xml:space="preserve"> эффект</w:t>
            </w:r>
            <w:r>
              <w:rPr>
                <w:rFonts w:ascii="Times New Roman" w:hAnsi="Times New Roman" w:cs="Times New Roman"/>
                <w:sz w:val="24"/>
                <w:szCs w:val="24"/>
              </w:rPr>
              <w:t>ы</w:t>
            </w:r>
            <w:r w:rsidRPr="00AE6DCE">
              <w:rPr>
                <w:rFonts w:ascii="Times New Roman" w:hAnsi="Times New Roman" w:cs="Times New Roman"/>
                <w:sz w:val="24"/>
                <w:szCs w:val="24"/>
              </w:rPr>
              <w:t>,</w:t>
            </w:r>
            <w:r>
              <w:rPr>
                <w:rFonts w:ascii="Times New Roman" w:hAnsi="Times New Roman" w:cs="Times New Roman"/>
                <w:sz w:val="24"/>
                <w:szCs w:val="24"/>
              </w:rPr>
              <w:t xml:space="preserve"> возникающие в </w:t>
            </w:r>
            <w:r w:rsidRPr="00AE6DCE">
              <w:rPr>
                <w:rFonts w:ascii="Times New Roman" w:hAnsi="Times New Roman" w:cs="Times New Roman"/>
                <w:sz w:val="24"/>
                <w:szCs w:val="24"/>
              </w:rPr>
              <w:t>связ</w:t>
            </w:r>
            <w:r>
              <w:rPr>
                <w:rFonts w:ascii="Times New Roman" w:hAnsi="Times New Roman" w:cs="Times New Roman"/>
                <w:sz w:val="24"/>
                <w:szCs w:val="24"/>
              </w:rPr>
              <w:t xml:space="preserve">и с наличием </w:t>
            </w:r>
            <w:r w:rsidRPr="00AE6DCE">
              <w:rPr>
                <w:rFonts w:ascii="Times New Roman" w:hAnsi="Times New Roman" w:cs="Times New Roman"/>
                <w:sz w:val="24"/>
                <w:szCs w:val="24"/>
              </w:rPr>
              <w:t>проблем</w:t>
            </w:r>
            <w:r>
              <w:rPr>
                <w:rFonts w:ascii="Times New Roman" w:hAnsi="Times New Roman" w:cs="Times New Roman"/>
                <w:sz w:val="24"/>
                <w:szCs w:val="24"/>
              </w:rPr>
              <w:t>ы</w:t>
            </w:r>
            <w:r w:rsidRPr="00AE6DCE">
              <w:rPr>
                <w:rFonts w:ascii="Times New Roman" w:hAnsi="Times New Roman" w:cs="Times New Roman"/>
                <w:sz w:val="24"/>
                <w:szCs w:val="24"/>
              </w:rPr>
              <w:t>:</w:t>
            </w:r>
          </w:p>
        </w:tc>
      </w:tr>
      <w:tr w:rsidR="0098353D" w:rsidRPr="00AE6DCE" w:rsidTr="009069E2">
        <w:tc>
          <w:tcPr>
            <w:tcW w:w="939" w:type="dxa"/>
            <w:vMerge/>
          </w:tcPr>
          <w:p w:rsidR="0098353D" w:rsidRPr="00AE6DCE" w:rsidRDefault="0098353D" w:rsidP="009069E2">
            <w:pPr>
              <w:pStyle w:val="ConsPlusNonformat"/>
              <w:rPr>
                <w:rFonts w:ascii="Times New Roman" w:hAnsi="Times New Roman" w:cs="Times New Roman"/>
                <w:sz w:val="24"/>
                <w:szCs w:val="24"/>
              </w:rPr>
            </w:pPr>
          </w:p>
        </w:tc>
        <w:tc>
          <w:tcPr>
            <w:tcW w:w="8921" w:type="dxa"/>
            <w:gridSpan w:val="14"/>
          </w:tcPr>
          <w:p w:rsidR="0098353D" w:rsidRPr="00061A7F" w:rsidRDefault="00BA2E57" w:rsidP="00061A7F">
            <w:pPr>
              <w:pStyle w:val="ConsPlusNonformat"/>
              <w:jc w:val="both"/>
              <w:rPr>
                <w:rFonts w:ascii="Times New Roman" w:hAnsi="Times New Roman" w:cs="Times New Roman"/>
                <w:b/>
                <w:sz w:val="24"/>
                <w:szCs w:val="24"/>
              </w:rPr>
            </w:pPr>
            <w:r>
              <w:rPr>
                <w:rFonts w:ascii="Times New Roman" w:hAnsi="Times New Roman" w:cs="Times New Roman"/>
                <w:b/>
                <w:sz w:val="24"/>
                <w:szCs w:val="24"/>
              </w:rPr>
              <w:t>Отсутствие правового регулирования в соответствующей сфере деятельности на муниципальном уровне препятствует реализации положений Федерального закона от 28.12.2009 № 381 –ФЗ «Об основах государственного регулирования торговой деятельности в Российской Федерации»</w:t>
            </w:r>
          </w:p>
        </w:tc>
      </w:tr>
      <w:tr w:rsidR="0098353D" w:rsidRPr="00AE6DCE" w:rsidTr="009069E2">
        <w:tc>
          <w:tcPr>
            <w:tcW w:w="939" w:type="dxa"/>
            <w:vMerge w:val="restart"/>
          </w:tcPr>
          <w:p w:rsidR="0098353D" w:rsidRPr="00AE6DCE" w:rsidRDefault="0098353D" w:rsidP="009069E2">
            <w:pPr>
              <w:pStyle w:val="ConsPlusNonformat"/>
              <w:rPr>
                <w:rFonts w:ascii="Times New Roman" w:hAnsi="Times New Roman" w:cs="Times New Roman"/>
                <w:sz w:val="24"/>
                <w:szCs w:val="24"/>
              </w:rPr>
            </w:pPr>
            <w:r w:rsidRPr="00AE6DCE">
              <w:rPr>
                <w:rFonts w:ascii="Times New Roman" w:hAnsi="Times New Roman" w:cs="Times New Roman"/>
                <w:sz w:val="24"/>
                <w:szCs w:val="24"/>
              </w:rPr>
              <w:t>3.3.</w:t>
            </w:r>
          </w:p>
        </w:tc>
        <w:tc>
          <w:tcPr>
            <w:tcW w:w="8921" w:type="dxa"/>
            <w:gridSpan w:val="14"/>
          </w:tcPr>
          <w:p w:rsidR="0098353D" w:rsidRPr="00AE6DCE"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tc>
      </w:tr>
      <w:tr w:rsidR="0098353D" w:rsidRPr="00AE6DCE" w:rsidTr="009069E2">
        <w:tc>
          <w:tcPr>
            <w:tcW w:w="939" w:type="dxa"/>
            <w:vMerge/>
          </w:tcPr>
          <w:p w:rsidR="0098353D" w:rsidRPr="00AE6DCE" w:rsidRDefault="0098353D" w:rsidP="009069E2">
            <w:pPr>
              <w:pStyle w:val="ConsPlusNonformat"/>
              <w:rPr>
                <w:rFonts w:ascii="Times New Roman" w:hAnsi="Times New Roman" w:cs="Times New Roman"/>
                <w:sz w:val="24"/>
                <w:szCs w:val="24"/>
              </w:rPr>
            </w:pPr>
          </w:p>
        </w:tc>
        <w:tc>
          <w:tcPr>
            <w:tcW w:w="8921" w:type="dxa"/>
            <w:gridSpan w:val="14"/>
          </w:tcPr>
          <w:p w:rsidR="0098353D" w:rsidRPr="008A25A9" w:rsidRDefault="00231E94" w:rsidP="009069E2">
            <w:pPr>
              <w:pStyle w:val="ConsPlusNonformat"/>
              <w:jc w:val="both"/>
              <w:rPr>
                <w:rFonts w:ascii="Times New Roman" w:hAnsi="Times New Roman" w:cs="Times New Roman"/>
                <w:b/>
                <w:sz w:val="24"/>
                <w:szCs w:val="24"/>
              </w:rPr>
            </w:pPr>
            <w:r>
              <w:rPr>
                <w:rFonts w:ascii="Times New Roman" w:hAnsi="Times New Roman" w:cs="Times New Roman"/>
                <w:b/>
                <w:sz w:val="24"/>
                <w:szCs w:val="24"/>
              </w:rPr>
              <w:t>Необходимость принятия данного проекта постановления обусловлена стремительно меняющимися тенденциями потребительского рынка</w:t>
            </w:r>
          </w:p>
        </w:tc>
      </w:tr>
      <w:tr w:rsidR="0043577D" w:rsidRPr="00AE6DCE" w:rsidTr="009069E2">
        <w:tc>
          <w:tcPr>
            <w:tcW w:w="939" w:type="dxa"/>
            <w:vMerge w:val="restart"/>
          </w:tcPr>
          <w:p w:rsidR="0043577D" w:rsidRPr="00AE6DCE" w:rsidRDefault="0043577D" w:rsidP="009069E2">
            <w:pPr>
              <w:pStyle w:val="ConsPlusNonformat"/>
              <w:rPr>
                <w:rFonts w:ascii="Times New Roman" w:hAnsi="Times New Roman" w:cs="Times New Roman"/>
                <w:sz w:val="24"/>
                <w:szCs w:val="24"/>
              </w:rPr>
            </w:pPr>
            <w:r w:rsidRPr="00AE6DCE">
              <w:rPr>
                <w:rFonts w:ascii="Times New Roman" w:hAnsi="Times New Roman" w:cs="Times New Roman"/>
                <w:sz w:val="24"/>
                <w:szCs w:val="24"/>
              </w:rPr>
              <w:t>3.4.</w:t>
            </w:r>
          </w:p>
        </w:tc>
        <w:tc>
          <w:tcPr>
            <w:tcW w:w="8921" w:type="dxa"/>
            <w:gridSpan w:val="14"/>
          </w:tcPr>
          <w:p w:rsidR="0043577D" w:rsidRPr="00AE6DCE" w:rsidRDefault="0043577D" w:rsidP="009069E2">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Источники данных:</w:t>
            </w:r>
          </w:p>
        </w:tc>
      </w:tr>
      <w:tr w:rsidR="0043577D" w:rsidRPr="00AE6DCE" w:rsidTr="009069E2">
        <w:tc>
          <w:tcPr>
            <w:tcW w:w="939" w:type="dxa"/>
            <w:vMerge/>
          </w:tcPr>
          <w:p w:rsidR="0043577D" w:rsidRPr="00AE6DCE" w:rsidRDefault="0043577D" w:rsidP="009069E2">
            <w:pPr>
              <w:pStyle w:val="ConsPlusNonformat"/>
              <w:rPr>
                <w:rFonts w:ascii="Times New Roman" w:hAnsi="Times New Roman" w:cs="Times New Roman"/>
                <w:sz w:val="24"/>
                <w:szCs w:val="24"/>
              </w:rPr>
            </w:pPr>
          </w:p>
        </w:tc>
        <w:tc>
          <w:tcPr>
            <w:tcW w:w="8921" w:type="dxa"/>
            <w:gridSpan w:val="14"/>
          </w:tcPr>
          <w:p w:rsidR="0043577D" w:rsidRPr="009F0F98" w:rsidRDefault="002E0EF7" w:rsidP="009069E2">
            <w:pPr>
              <w:pStyle w:val="ConsPlusNonformat"/>
              <w:jc w:val="both"/>
              <w:rPr>
                <w:rFonts w:ascii="Times New Roman" w:hAnsi="Times New Roman" w:cs="Times New Roman"/>
                <w:b/>
                <w:sz w:val="24"/>
                <w:szCs w:val="24"/>
              </w:rPr>
            </w:pPr>
            <w:r>
              <w:rPr>
                <w:rFonts w:ascii="Times New Roman" w:hAnsi="Times New Roman" w:cs="Times New Roman"/>
                <w:b/>
                <w:sz w:val="24"/>
                <w:szCs w:val="24"/>
              </w:rPr>
              <w:t>1</w:t>
            </w:r>
            <w:r w:rsidR="0043577D" w:rsidRPr="009F0F98">
              <w:rPr>
                <w:rFonts w:ascii="Times New Roman" w:hAnsi="Times New Roman" w:cs="Times New Roman"/>
                <w:b/>
                <w:sz w:val="24"/>
                <w:szCs w:val="24"/>
              </w:rPr>
              <w:t xml:space="preserve">) Федеральный закон от </w:t>
            </w:r>
            <w:r w:rsidRPr="002E0EF7">
              <w:rPr>
                <w:rFonts w:ascii="Times New Roman" w:hAnsi="Times New Roman" w:cs="Times New Roman"/>
                <w:b/>
                <w:sz w:val="24"/>
                <w:szCs w:val="24"/>
              </w:rPr>
              <w:t xml:space="preserve">28.12.2009 № 381 –ФЗ «Об основах государственного </w:t>
            </w:r>
            <w:r w:rsidRPr="002E0EF7">
              <w:rPr>
                <w:rFonts w:ascii="Times New Roman" w:hAnsi="Times New Roman" w:cs="Times New Roman"/>
                <w:b/>
                <w:sz w:val="24"/>
                <w:szCs w:val="24"/>
              </w:rPr>
              <w:lastRenderedPageBreak/>
              <w:t>регулирования торговой деятельности в Российской Федерации»</w:t>
            </w:r>
          </w:p>
        </w:tc>
      </w:tr>
      <w:tr w:rsidR="0043577D" w:rsidRPr="00AE6DCE" w:rsidTr="009069E2">
        <w:tc>
          <w:tcPr>
            <w:tcW w:w="939" w:type="dxa"/>
            <w:vMerge/>
          </w:tcPr>
          <w:p w:rsidR="0043577D" w:rsidRPr="00AE6DCE" w:rsidRDefault="0043577D" w:rsidP="009069E2">
            <w:pPr>
              <w:pStyle w:val="ConsPlusNonformat"/>
              <w:rPr>
                <w:rFonts w:ascii="Times New Roman" w:hAnsi="Times New Roman" w:cs="Times New Roman"/>
                <w:sz w:val="24"/>
                <w:szCs w:val="24"/>
              </w:rPr>
            </w:pPr>
          </w:p>
        </w:tc>
        <w:tc>
          <w:tcPr>
            <w:tcW w:w="8921" w:type="dxa"/>
            <w:gridSpan w:val="14"/>
          </w:tcPr>
          <w:p w:rsidR="0043577D" w:rsidRPr="009F0F98" w:rsidRDefault="002E0EF7" w:rsidP="002E0EF7">
            <w:pPr>
              <w:pStyle w:val="ConsPlusNonformat"/>
              <w:jc w:val="both"/>
              <w:rPr>
                <w:rFonts w:ascii="Times New Roman" w:hAnsi="Times New Roman" w:cs="Times New Roman"/>
                <w:b/>
                <w:sz w:val="24"/>
                <w:szCs w:val="24"/>
              </w:rPr>
            </w:pPr>
            <w:r>
              <w:rPr>
                <w:rFonts w:ascii="Times New Roman" w:hAnsi="Times New Roman" w:cs="Times New Roman"/>
                <w:b/>
                <w:sz w:val="24"/>
                <w:szCs w:val="24"/>
              </w:rPr>
              <w:t>2</w:t>
            </w:r>
            <w:r w:rsidR="0043577D" w:rsidRPr="009F0F98">
              <w:rPr>
                <w:rFonts w:ascii="Times New Roman" w:hAnsi="Times New Roman" w:cs="Times New Roman"/>
                <w:b/>
                <w:sz w:val="24"/>
                <w:szCs w:val="24"/>
              </w:rPr>
              <w:t xml:space="preserve">) </w:t>
            </w:r>
            <w:r>
              <w:rPr>
                <w:rFonts w:ascii="Times New Roman" w:hAnsi="Times New Roman" w:cs="Times New Roman"/>
                <w:b/>
                <w:sz w:val="24"/>
                <w:szCs w:val="24"/>
              </w:rPr>
              <w:t xml:space="preserve">Постановление Правительства Свердловской области от 14.03.2019 г. </w:t>
            </w:r>
            <w:r w:rsidRPr="002E0EF7">
              <w:rPr>
                <w:rFonts w:ascii="Times New Roman" w:hAnsi="Times New Roman" w:cs="Times New Roman"/>
                <w:b/>
                <w:sz w:val="24"/>
                <w:szCs w:val="24"/>
              </w:rPr>
              <w:t>№ 164-ПП «Об утверждении Порядка размещения нестационарных торговых объектов на территории Свердловской области»</w:t>
            </w:r>
          </w:p>
        </w:tc>
      </w:tr>
      <w:tr w:rsidR="0098353D" w:rsidRPr="008C4B7D" w:rsidTr="009069E2">
        <w:tc>
          <w:tcPr>
            <w:tcW w:w="9860" w:type="dxa"/>
            <w:gridSpan w:val="15"/>
          </w:tcPr>
          <w:p w:rsidR="0098353D"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DA086E">
              <w:rPr>
                <w:rFonts w:ascii="Times New Roman" w:hAnsi="Times New Roman" w:cs="Times New Roman"/>
                <w:b/>
                <w:sz w:val="24"/>
                <w:szCs w:val="24"/>
              </w:rPr>
              <w:t>Нормативные правовые акты или их отдельные положения, в соответствии с которыми в настоящее время осуществляется муниципальное регулирование</w:t>
            </w:r>
          </w:p>
        </w:tc>
      </w:tr>
      <w:tr w:rsidR="0098353D" w:rsidTr="009069E2">
        <w:tc>
          <w:tcPr>
            <w:tcW w:w="939" w:type="dxa"/>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4.1.</w:t>
            </w:r>
          </w:p>
        </w:tc>
        <w:tc>
          <w:tcPr>
            <w:tcW w:w="8921" w:type="dxa"/>
            <w:gridSpan w:val="14"/>
          </w:tcPr>
          <w:p w:rsidR="0098353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Ссылка</w:t>
            </w:r>
            <w:r w:rsidRPr="00DA086E">
              <w:rPr>
                <w:rFonts w:ascii="Times New Roman" w:hAnsi="Times New Roman" w:cs="Times New Roman"/>
                <w:sz w:val="24"/>
                <w:szCs w:val="24"/>
              </w:rPr>
              <w:t xml:space="preserve"> на нормативные правовые акты </w:t>
            </w:r>
            <w:r w:rsidR="002E0EF7" w:rsidRPr="00DA086E">
              <w:rPr>
                <w:rFonts w:ascii="Times New Roman" w:hAnsi="Times New Roman" w:cs="Times New Roman"/>
                <w:sz w:val="24"/>
                <w:szCs w:val="24"/>
              </w:rPr>
              <w:t>или их</w:t>
            </w:r>
            <w:r w:rsidRPr="00DA086E">
              <w:rPr>
                <w:rFonts w:ascii="Times New Roman" w:hAnsi="Times New Roman" w:cs="Times New Roman"/>
                <w:sz w:val="24"/>
                <w:szCs w:val="24"/>
              </w:rPr>
              <w:t xml:space="preserve"> отдельные положения, с указанием реквизитов</w:t>
            </w:r>
            <w:r>
              <w:rPr>
                <w:rFonts w:ascii="Times New Roman" w:hAnsi="Times New Roman" w:cs="Times New Roman"/>
                <w:sz w:val="24"/>
                <w:szCs w:val="24"/>
              </w:rPr>
              <w:t>:</w:t>
            </w:r>
          </w:p>
          <w:p w:rsidR="0098353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98353D" w:rsidRPr="009F0F98" w:rsidRDefault="002E0EF7" w:rsidP="009F0F98">
            <w:pPr>
              <w:pStyle w:val="ConsPlusNonformat"/>
              <w:rPr>
                <w:rFonts w:ascii="Times New Roman" w:hAnsi="Times New Roman" w:cs="Times New Roman"/>
                <w:b/>
                <w:sz w:val="24"/>
                <w:szCs w:val="24"/>
              </w:rPr>
            </w:pPr>
            <w:r>
              <w:rPr>
                <w:rFonts w:ascii="Times New Roman" w:hAnsi="Times New Roman" w:cs="Times New Roman"/>
                <w:b/>
                <w:sz w:val="24"/>
                <w:szCs w:val="24"/>
              </w:rPr>
              <w:t>П</w:t>
            </w:r>
            <w:r w:rsidRPr="002E0EF7">
              <w:rPr>
                <w:rFonts w:ascii="Times New Roman" w:hAnsi="Times New Roman" w:cs="Times New Roman"/>
                <w:b/>
                <w:sz w:val="24"/>
                <w:szCs w:val="24"/>
              </w:rPr>
              <w:t>остановление администрации Гаринского городского округа от 02.12.2016 г. № 369 «Об утверждении Порядка размещения нестационарных торговых объектов на территории Гаринского городского округа»</w:t>
            </w:r>
          </w:p>
        </w:tc>
      </w:tr>
      <w:tr w:rsidR="0098353D" w:rsidRPr="008C4B7D" w:rsidTr="009069E2">
        <w:tc>
          <w:tcPr>
            <w:tcW w:w="9860" w:type="dxa"/>
            <w:gridSpan w:val="15"/>
          </w:tcPr>
          <w:p w:rsidR="0098353D" w:rsidRPr="008C4B7D"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5</w:t>
            </w:r>
            <w:r w:rsidRPr="008C4B7D">
              <w:rPr>
                <w:rFonts w:ascii="Times New Roman" w:hAnsi="Times New Roman" w:cs="Times New Roman"/>
                <w:b/>
                <w:sz w:val="24"/>
                <w:szCs w:val="24"/>
              </w:rPr>
              <w:t xml:space="preserve">. </w:t>
            </w:r>
            <w:r w:rsidRPr="00DA086E">
              <w:rPr>
                <w:rFonts w:ascii="Times New Roman" w:hAnsi="Times New Roman" w:cs="Times New Roman"/>
                <w:b/>
                <w:sz w:val="24"/>
                <w:szCs w:val="24"/>
              </w:rPr>
              <w:t>Варианты устранения (минимизации негативного воздействия) проблемы, в том числе путем совершенствования правоприменительной практики, а также разработки, изменения или отмены нормативных правовых актов</w:t>
            </w: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5.1.</w:t>
            </w:r>
          </w:p>
        </w:tc>
        <w:tc>
          <w:tcPr>
            <w:tcW w:w="8921" w:type="dxa"/>
            <w:gridSpan w:val="14"/>
          </w:tcPr>
          <w:p w:rsidR="0098353D" w:rsidRPr="00B70B28" w:rsidRDefault="0098353D" w:rsidP="009069E2">
            <w:pPr>
              <w:pStyle w:val="ConsPlusNonformat"/>
              <w:jc w:val="both"/>
              <w:rPr>
                <w:rFonts w:ascii="Times New Roman" w:hAnsi="Times New Roman" w:cs="Times New Roman"/>
                <w:sz w:val="24"/>
                <w:szCs w:val="24"/>
              </w:rPr>
            </w:pPr>
            <w:r w:rsidRPr="00A90AD9">
              <w:rPr>
                <w:rFonts w:ascii="Times New Roman" w:hAnsi="Times New Roman" w:cs="Times New Roman"/>
                <w:sz w:val="24"/>
                <w:szCs w:val="24"/>
              </w:rPr>
              <w:t xml:space="preserve">Описание предлагаемого </w:t>
            </w:r>
            <w:r>
              <w:rPr>
                <w:rFonts w:ascii="Times New Roman" w:hAnsi="Times New Roman" w:cs="Times New Roman"/>
                <w:sz w:val="24"/>
                <w:szCs w:val="24"/>
              </w:rPr>
              <w:t>способа решения проблемы и преодоления связанных с ней негативных эффектов:</w:t>
            </w:r>
          </w:p>
        </w:tc>
      </w:tr>
      <w:tr w:rsidR="0098353D" w:rsidTr="009069E2">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Pr="002336B7" w:rsidRDefault="002E0EF7" w:rsidP="009069E2">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Принятие </w:t>
            </w:r>
            <w:r w:rsidR="002776BE">
              <w:rPr>
                <w:rFonts w:ascii="Times New Roman" w:hAnsi="Times New Roman" w:cs="Times New Roman"/>
                <w:b/>
                <w:sz w:val="24"/>
                <w:szCs w:val="24"/>
              </w:rPr>
              <w:t>проекта постановления будет способствовать обеспечению жителей Гаринского городского округа услугами торговли, общественного питания, бытового обслуживания, что позволит обеспечить достижение установленных нормативов минимальной обеспеченности населения площадью торговых объектов, формирование торговой инфраструктуры, повышение доступности товаров для населения, а также способствует упорядочению и приведению действующих документов в единую согласованную систему</w:t>
            </w: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5.2.</w:t>
            </w:r>
          </w:p>
        </w:tc>
        <w:tc>
          <w:tcPr>
            <w:tcW w:w="8921" w:type="dxa"/>
            <w:gridSpan w:val="14"/>
          </w:tcPr>
          <w:p w:rsidR="0098353D" w:rsidRPr="00B70B28" w:rsidRDefault="0098353D" w:rsidP="009069E2">
            <w:pPr>
              <w:pStyle w:val="ConsPlusNonformat"/>
              <w:jc w:val="both"/>
              <w:rPr>
                <w:rFonts w:ascii="Times New Roman" w:hAnsi="Times New Roman" w:cs="Times New Roman"/>
                <w:sz w:val="24"/>
                <w:szCs w:val="24"/>
              </w:rPr>
            </w:pPr>
            <w:r w:rsidRPr="00A90AD9">
              <w:rPr>
                <w:rFonts w:ascii="Times New Roman" w:hAnsi="Times New Roman" w:cs="Times New Roman"/>
                <w:sz w:val="24"/>
                <w:szCs w:val="24"/>
              </w:rPr>
              <w:t xml:space="preserve">Описание </w:t>
            </w:r>
            <w:r>
              <w:rPr>
                <w:rFonts w:ascii="Times New Roman" w:hAnsi="Times New Roman" w:cs="Times New Roman"/>
                <w:sz w:val="24"/>
                <w:szCs w:val="24"/>
              </w:rPr>
              <w:t>иных способов решения проблемы (с указанием того, каким образом каждым способом могла бы быть решена проблема):</w:t>
            </w:r>
          </w:p>
        </w:tc>
      </w:tr>
      <w:tr w:rsidR="0098353D" w:rsidTr="009069E2">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Pr="002336B7" w:rsidRDefault="00564816" w:rsidP="009069E2">
            <w:pPr>
              <w:pStyle w:val="ConsPlusNonformat"/>
              <w:jc w:val="both"/>
              <w:rPr>
                <w:rFonts w:ascii="Times New Roman" w:hAnsi="Times New Roman" w:cs="Times New Roman"/>
                <w:b/>
                <w:sz w:val="24"/>
                <w:szCs w:val="24"/>
              </w:rPr>
            </w:pPr>
            <w:r>
              <w:rPr>
                <w:rFonts w:ascii="Times New Roman" w:hAnsi="Times New Roman" w:cs="Times New Roman"/>
                <w:b/>
                <w:sz w:val="24"/>
                <w:szCs w:val="24"/>
              </w:rPr>
              <w:t>-</w:t>
            </w: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5.3.</w:t>
            </w:r>
          </w:p>
        </w:tc>
        <w:tc>
          <w:tcPr>
            <w:tcW w:w="8921" w:type="dxa"/>
            <w:gridSpan w:val="14"/>
          </w:tcPr>
          <w:p w:rsidR="0098353D" w:rsidRPr="002776BE" w:rsidRDefault="0098353D" w:rsidP="009069E2">
            <w:pPr>
              <w:pStyle w:val="ConsPlusNonformat"/>
              <w:jc w:val="both"/>
              <w:rPr>
                <w:rFonts w:ascii="Times New Roman" w:hAnsi="Times New Roman" w:cs="Times New Roman"/>
                <w:color w:val="FF0000"/>
                <w:sz w:val="24"/>
                <w:szCs w:val="24"/>
              </w:rPr>
            </w:pPr>
            <w:r w:rsidRPr="00B31518">
              <w:rPr>
                <w:rFonts w:ascii="Times New Roman" w:hAnsi="Times New Roman" w:cs="Times New Roman"/>
                <w:sz w:val="24"/>
                <w:szCs w:val="24"/>
              </w:rPr>
              <w:t>Обоснование выбора предлагаемого способа решения проблемы:</w:t>
            </w:r>
          </w:p>
        </w:tc>
      </w:tr>
      <w:tr w:rsidR="0098353D" w:rsidTr="009069E2">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Pr="00B31518" w:rsidRDefault="00B31518" w:rsidP="009069E2">
            <w:pPr>
              <w:pStyle w:val="ConsPlusNonformat"/>
              <w:jc w:val="both"/>
              <w:rPr>
                <w:rFonts w:ascii="Times New Roman" w:hAnsi="Times New Roman" w:cs="Times New Roman"/>
                <w:b/>
                <w:sz w:val="24"/>
                <w:szCs w:val="24"/>
              </w:rPr>
            </w:pPr>
            <w:r w:rsidRPr="00B31518">
              <w:rPr>
                <w:rFonts w:ascii="Times New Roman" w:hAnsi="Times New Roman" w:cs="Times New Roman"/>
                <w:b/>
                <w:sz w:val="24"/>
                <w:szCs w:val="24"/>
              </w:rPr>
              <w:t>Н</w:t>
            </w:r>
            <w:r>
              <w:rPr>
                <w:rFonts w:ascii="Times New Roman" w:hAnsi="Times New Roman" w:cs="Times New Roman"/>
                <w:b/>
                <w:sz w:val="24"/>
                <w:szCs w:val="24"/>
              </w:rPr>
              <w:t>а сегодняшний день не усматривается иного способа решения заявленной проблемы</w:t>
            </w: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5.4.</w:t>
            </w:r>
          </w:p>
        </w:tc>
        <w:tc>
          <w:tcPr>
            <w:tcW w:w="8921" w:type="dxa"/>
            <w:gridSpan w:val="14"/>
          </w:tcPr>
          <w:p w:rsidR="0098353D" w:rsidRPr="00B31518" w:rsidRDefault="0098353D" w:rsidP="009069E2">
            <w:pPr>
              <w:pStyle w:val="ConsPlusNonformat"/>
              <w:jc w:val="both"/>
              <w:rPr>
                <w:rFonts w:ascii="Times New Roman" w:hAnsi="Times New Roman" w:cs="Times New Roman"/>
                <w:sz w:val="24"/>
                <w:szCs w:val="24"/>
              </w:rPr>
            </w:pPr>
            <w:r w:rsidRPr="00B31518">
              <w:rPr>
                <w:rFonts w:ascii="Times New Roman" w:hAnsi="Times New Roman" w:cs="Times New Roman"/>
                <w:sz w:val="24"/>
                <w:szCs w:val="24"/>
              </w:rPr>
              <w:t>Иная информация о предлагаемом способе решения проблемы:</w:t>
            </w:r>
          </w:p>
        </w:tc>
      </w:tr>
      <w:tr w:rsidR="0098353D" w:rsidTr="009069E2">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Pr="00B31518" w:rsidRDefault="00F821AA" w:rsidP="009069E2">
            <w:pPr>
              <w:pStyle w:val="ConsPlusNonformat"/>
              <w:jc w:val="both"/>
              <w:rPr>
                <w:rFonts w:ascii="Times New Roman" w:hAnsi="Times New Roman" w:cs="Times New Roman"/>
                <w:b/>
                <w:sz w:val="22"/>
                <w:szCs w:val="22"/>
              </w:rPr>
            </w:pPr>
            <w:r>
              <w:rPr>
                <w:rFonts w:ascii="Times New Roman" w:hAnsi="Times New Roman" w:cs="Times New Roman"/>
                <w:b/>
                <w:sz w:val="22"/>
                <w:szCs w:val="22"/>
              </w:rPr>
              <w:t>Проектом постановления предлагается установить порядок размещения нестационарных торговых объектов на территории Гаринского городского округа</w:t>
            </w:r>
          </w:p>
        </w:tc>
      </w:tr>
      <w:tr w:rsidR="0098353D" w:rsidRPr="00B70B28" w:rsidTr="009069E2">
        <w:tc>
          <w:tcPr>
            <w:tcW w:w="9860" w:type="dxa"/>
            <w:gridSpan w:val="15"/>
          </w:tcPr>
          <w:p w:rsidR="0098353D"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6. Цели муниципального регулирования</w:t>
            </w: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6.1.</w:t>
            </w:r>
          </w:p>
        </w:tc>
        <w:tc>
          <w:tcPr>
            <w:tcW w:w="8921" w:type="dxa"/>
            <w:gridSpan w:val="14"/>
          </w:tcPr>
          <w:p w:rsidR="0098353D" w:rsidRPr="00A90AD9"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Цели регулирования и их связь с существующими проблемами</w:t>
            </w:r>
          </w:p>
        </w:tc>
      </w:tr>
      <w:tr w:rsidR="0098353D" w:rsidTr="009069E2">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Pr="00CC2DEF" w:rsidRDefault="002776BE" w:rsidP="009069E2">
            <w:pPr>
              <w:pStyle w:val="ConsPlusNonformat"/>
              <w:jc w:val="both"/>
              <w:rPr>
                <w:rFonts w:ascii="Times New Roman" w:hAnsi="Times New Roman" w:cs="Times New Roman"/>
                <w:b/>
                <w:sz w:val="22"/>
                <w:szCs w:val="22"/>
              </w:rPr>
            </w:pPr>
            <w:r>
              <w:rPr>
                <w:rFonts w:ascii="Times New Roman" w:hAnsi="Times New Roman" w:cs="Times New Roman"/>
                <w:b/>
                <w:sz w:val="22"/>
                <w:szCs w:val="22"/>
              </w:rPr>
              <w:t>Обеспечение единства требований к размещению нестационарных торговых объектов на территории Гаринского городского округа</w:t>
            </w:r>
          </w:p>
        </w:tc>
      </w:tr>
      <w:tr w:rsidR="0098353D" w:rsidRPr="00B70B28" w:rsidTr="009069E2">
        <w:tc>
          <w:tcPr>
            <w:tcW w:w="9860" w:type="dxa"/>
            <w:gridSpan w:val="15"/>
          </w:tcPr>
          <w:p w:rsidR="0098353D" w:rsidRPr="008C4B7D"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7</w:t>
            </w:r>
            <w:r w:rsidRPr="008C4B7D">
              <w:rPr>
                <w:rFonts w:ascii="Times New Roman" w:hAnsi="Times New Roman" w:cs="Times New Roman"/>
                <w:b/>
                <w:sz w:val="24"/>
                <w:szCs w:val="24"/>
              </w:rPr>
              <w:t xml:space="preserve">. </w:t>
            </w:r>
            <w:r>
              <w:rPr>
                <w:rFonts w:ascii="Times New Roman" w:hAnsi="Times New Roman" w:cs="Times New Roman"/>
                <w:b/>
                <w:sz w:val="24"/>
                <w:szCs w:val="24"/>
              </w:rPr>
              <w:t>Основные группы субъектов предпринимательской и инвестиционной деятельности, иные заинтересованные лица, интересы которых будут затронуты предлагаемым правовым регулированием, оценка количества таких субъектов</w:t>
            </w:r>
          </w:p>
        </w:tc>
      </w:tr>
      <w:tr w:rsidR="0098353D" w:rsidRPr="00C85FC4" w:rsidTr="009069E2">
        <w:tc>
          <w:tcPr>
            <w:tcW w:w="939" w:type="dxa"/>
            <w:vMerge w:val="restart"/>
          </w:tcPr>
          <w:p w:rsidR="0098353D" w:rsidRPr="00C85FC4"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7</w:t>
            </w:r>
            <w:r w:rsidRPr="00C85FC4">
              <w:rPr>
                <w:rFonts w:ascii="Times New Roman" w:hAnsi="Times New Roman" w:cs="Times New Roman"/>
                <w:sz w:val="24"/>
                <w:szCs w:val="24"/>
              </w:rPr>
              <w:t>.1.</w:t>
            </w:r>
          </w:p>
        </w:tc>
        <w:tc>
          <w:tcPr>
            <w:tcW w:w="4415" w:type="dxa"/>
            <w:gridSpan w:val="7"/>
          </w:tcPr>
          <w:p w:rsidR="0098353D" w:rsidRPr="00C85FC4"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Группа участников отношений:</w:t>
            </w:r>
          </w:p>
        </w:tc>
        <w:tc>
          <w:tcPr>
            <w:tcW w:w="4506" w:type="dxa"/>
            <w:gridSpan w:val="7"/>
          </w:tcPr>
          <w:p w:rsidR="0098353D" w:rsidRPr="00C85FC4"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Оценка количества участников отношений:</w:t>
            </w:r>
          </w:p>
        </w:tc>
      </w:tr>
      <w:tr w:rsidR="0098353D" w:rsidRPr="00C85FC4" w:rsidTr="009069E2">
        <w:tc>
          <w:tcPr>
            <w:tcW w:w="939" w:type="dxa"/>
            <w:vMerge/>
          </w:tcPr>
          <w:p w:rsidR="0098353D" w:rsidRPr="00C85FC4" w:rsidRDefault="0098353D" w:rsidP="009069E2">
            <w:pPr>
              <w:pStyle w:val="ConsPlusNonformat"/>
              <w:rPr>
                <w:rFonts w:ascii="Times New Roman" w:hAnsi="Times New Roman" w:cs="Times New Roman"/>
                <w:sz w:val="24"/>
                <w:szCs w:val="24"/>
              </w:rPr>
            </w:pPr>
          </w:p>
        </w:tc>
        <w:tc>
          <w:tcPr>
            <w:tcW w:w="4415" w:type="dxa"/>
            <w:gridSpan w:val="7"/>
          </w:tcPr>
          <w:p w:rsidR="0098353D" w:rsidRPr="007118D7" w:rsidRDefault="00F15DC7" w:rsidP="009069E2">
            <w:pPr>
              <w:pStyle w:val="ConsPlusNonformat"/>
              <w:jc w:val="both"/>
              <w:rPr>
                <w:rFonts w:ascii="Times New Roman" w:hAnsi="Times New Roman" w:cs="Times New Roman"/>
                <w:b/>
                <w:sz w:val="24"/>
                <w:szCs w:val="24"/>
              </w:rPr>
            </w:pPr>
            <w:r>
              <w:rPr>
                <w:rFonts w:ascii="Times New Roman" w:hAnsi="Times New Roman" w:cs="Times New Roman"/>
                <w:b/>
                <w:sz w:val="24"/>
                <w:szCs w:val="24"/>
              </w:rPr>
              <w:t>Субъекты малого и среднего предпринимательства, осуществляющие деятельность в нестационарных торговых объектах на территории Гаринского городского округа</w:t>
            </w:r>
          </w:p>
        </w:tc>
        <w:tc>
          <w:tcPr>
            <w:tcW w:w="4506" w:type="dxa"/>
            <w:gridSpan w:val="7"/>
          </w:tcPr>
          <w:p w:rsidR="0098353D" w:rsidRPr="007118D7" w:rsidRDefault="007118D7" w:rsidP="009069E2">
            <w:pPr>
              <w:pStyle w:val="ConsPlusNonformat"/>
              <w:jc w:val="both"/>
              <w:rPr>
                <w:rFonts w:ascii="Times New Roman" w:hAnsi="Times New Roman" w:cs="Times New Roman"/>
                <w:b/>
                <w:sz w:val="24"/>
                <w:szCs w:val="24"/>
              </w:rPr>
            </w:pPr>
            <w:r>
              <w:rPr>
                <w:rFonts w:ascii="Times New Roman" w:hAnsi="Times New Roman" w:cs="Times New Roman"/>
                <w:b/>
                <w:sz w:val="24"/>
                <w:szCs w:val="24"/>
              </w:rPr>
              <w:t>Неопределенное количество лиц</w:t>
            </w:r>
          </w:p>
        </w:tc>
      </w:tr>
      <w:tr w:rsidR="0098353D" w:rsidRPr="00C85FC4" w:rsidTr="009069E2">
        <w:tc>
          <w:tcPr>
            <w:tcW w:w="939" w:type="dxa"/>
            <w:vMerge w:val="restart"/>
          </w:tcPr>
          <w:p w:rsidR="0098353D" w:rsidRPr="00C85FC4"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7</w:t>
            </w:r>
            <w:r w:rsidRPr="00C85FC4">
              <w:rPr>
                <w:rFonts w:ascii="Times New Roman" w:hAnsi="Times New Roman" w:cs="Times New Roman"/>
                <w:sz w:val="24"/>
                <w:szCs w:val="24"/>
              </w:rPr>
              <w:t>.2.</w:t>
            </w:r>
          </w:p>
        </w:tc>
        <w:tc>
          <w:tcPr>
            <w:tcW w:w="8921" w:type="dxa"/>
            <w:gridSpan w:val="14"/>
          </w:tcPr>
          <w:p w:rsidR="0098353D" w:rsidRPr="00C85FC4"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Источники данных:</w:t>
            </w:r>
          </w:p>
        </w:tc>
      </w:tr>
      <w:tr w:rsidR="0098353D" w:rsidRPr="00C85FC4" w:rsidTr="009069E2">
        <w:tc>
          <w:tcPr>
            <w:tcW w:w="939" w:type="dxa"/>
            <w:vMerge/>
          </w:tcPr>
          <w:p w:rsidR="0098353D" w:rsidRPr="00C85FC4" w:rsidRDefault="0098353D" w:rsidP="009069E2">
            <w:pPr>
              <w:pStyle w:val="ConsPlusNonformat"/>
              <w:rPr>
                <w:rFonts w:ascii="Times New Roman" w:hAnsi="Times New Roman" w:cs="Times New Roman"/>
                <w:sz w:val="24"/>
                <w:szCs w:val="24"/>
              </w:rPr>
            </w:pPr>
          </w:p>
        </w:tc>
        <w:tc>
          <w:tcPr>
            <w:tcW w:w="8921" w:type="dxa"/>
            <w:gridSpan w:val="14"/>
          </w:tcPr>
          <w:p w:rsidR="0098353D" w:rsidRPr="007118D7" w:rsidRDefault="007118D7" w:rsidP="009069E2">
            <w:pPr>
              <w:pStyle w:val="ConsPlusNonformat"/>
              <w:jc w:val="both"/>
              <w:rPr>
                <w:rFonts w:ascii="Times New Roman" w:hAnsi="Times New Roman" w:cs="Times New Roman"/>
                <w:b/>
                <w:sz w:val="24"/>
                <w:szCs w:val="24"/>
              </w:rPr>
            </w:pPr>
            <w:r w:rsidRPr="007118D7">
              <w:rPr>
                <w:rFonts w:ascii="Times New Roman" w:hAnsi="Times New Roman" w:cs="Times New Roman"/>
                <w:b/>
                <w:sz w:val="24"/>
                <w:szCs w:val="24"/>
              </w:rPr>
              <w:t>Устав Гаринского городского округа, ФЗ от 02.05.2006 г. №59-ФЗ «О порядке рассмотрения обращений граждан Российской Федерации»</w:t>
            </w:r>
          </w:p>
        </w:tc>
      </w:tr>
      <w:tr w:rsidR="0098353D" w:rsidRPr="00C85FC4" w:rsidTr="009069E2">
        <w:trPr>
          <w:trHeight w:val="352"/>
        </w:trPr>
        <w:tc>
          <w:tcPr>
            <w:tcW w:w="9860" w:type="dxa"/>
            <w:gridSpan w:val="15"/>
          </w:tcPr>
          <w:p w:rsidR="0098353D" w:rsidRPr="00C85FC4"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8</w:t>
            </w:r>
            <w:r w:rsidRPr="00C85FC4">
              <w:rPr>
                <w:rFonts w:ascii="Times New Roman" w:hAnsi="Times New Roman" w:cs="Times New Roman"/>
                <w:b/>
                <w:sz w:val="24"/>
                <w:szCs w:val="24"/>
              </w:rPr>
              <w:t xml:space="preserve">. </w:t>
            </w:r>
            <w:r>
              <w:rPr>
                <w:rFonts w:ascii="Times New Roman" w:hAnsi="Times New Roman" w:cs="Times New Roman"/>
                <w:b/>
                <w:sz w:val="24"/>
                <w:szCs w:val="24"/>
              </w:rPr>
              <w:t xml:space="preserve">Новые функции, полномочия, обязанности и права органов местного </w:t>
            </w:r>
            <w:r>
              <w:rPr>
                <w:rFonts w:ascii="Times New Roman" w:hAnsi="Times New Roman" w:cs="Times New Roman"/>
                <w:b/>
                <w:sz w:val="24"/>
                <w:szCs w:val="24"/>
              </w:rPr>
              <w:lastRenderedPageBreak/>
              <w:t>самоуправления или сведения об их изменении и порядок их реализации</w:t>
            </w:r>
          </w:p>
        </w:tc>
      </w:tr>
      <w:tr w:rsidR="0098353D" w:rsidRPr="00C85FC4" w:rsidTr="009069E2">
        <w:trPr>
          <w:trHeight w:val="352"/>
        </w:trPr>
        <w:tc>
          <w:tcPr>
            <w:tcW w:w="3369" w:type="dxa"/>
            <w:gridSpan w:val="4"/>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8</w:t>
            </w:r>
            <w:r w:rsidRPr="0019762E">
              <w:rPr>
                <w:rFonts w:ascii="Times New Roman" w:hAnsi="Times New Roman" w:cs="Times New Roman"/>
                <w:sz w:val="24"/>
                <w:szCs w:val="24"/>
              </w:rPr>
              <w:t>.1.</w:t>
            </w:r>
          </w:p>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Описание н</w:t>
            </w:r>
            <w:r w:rsidRPr="00244247">
              <w:rPr>
                <w:rFonts w:ascii="Times New Roman" w:hAnsi="Times New Roman" w:cs="Times New Roman"/>
                <w:sz w:val="24"/>
                <w:szCs w:val="24"/>
              </w:rPr>
              <w:t>овы</w:t>
            </w:r>
            <w:r>
              <w:rPr>
                <w:rFonts w:ascii="Times New Roman" w:hAnsi="Times New Roman" w:cs="Times New Roman"/>
                <w:sz w:val="24"/>
                <w:szCs w:val="24"/>
              </w:rPr>
              <w:t>х</w:t>
            </w:r>
          </w:p>
          <w:p w:rsidR="0098353D" w:rsidRPr="00C85FC4"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sz w:val="24"/>
                <w:szCs w:val="24"/>
              </w:rPr>
              <w:t xml:space="preserve">или изменение существующих </w:t>
            </w:r>
            <w:r w:rsidRPr="00244247">
              <w:rPr>
                <w:rFonts w:ascii="Times New Roman" w:hAnsi="Times New Roman" w:cs="Times New Roman"/>
                <w:sz w:val="24"/>
                <w:szCs w:val="24"/>
              </w:rPr>
              <w:t>функци</w:t>
            </w:r>
            <w:r>
              <w:rPr>
                <w:rFonts w:ascii="Times New Roman" w:hAnsi="Times New Roman" w:cs="Times New Roman"/>
                <w:sz w:val="24"/>
                <w:szCs w:val="24"/>
              </w:rPr>
              <w:t>й</w:t>
            </w:r>
            <w:r w:rsidRPr="00244247">
              <w:rPr>
                <w:rFonts w:ascii="Times New Roman" w:hAnsi="Times New Roman" w:cs="Times New Roman"/>
                <w:sz w:val="24"/>
                <w:szCs w:val="24"/>
              </w:rPr>
              <w:t>, полномочи</w:t>
            </w:r>
            <w:r>
              <w:rPr>
                <w:rFonts w:ascii="Times New Roman" w:hAnsi="Times New Roman" w:cs="Times New Roman"/>
                <w:sz w:val="24"/>
                <w:szCs w:val="24"/>
              </w:rPr>
              <w:t>й</w:t>
            </w:r>
            <w:r w:rsidRPr="00244247">
              <w:rPr>
                <w:rFonts w:ascii="Times New Roman" w:hAnsi="Times New Roman" w:cs="Times New Roman"/>
                <w:sz w:val="24"/>
                <w:szCs w:val="24"/>
              </w:rPr>
              <w:t>, обязанност</w:t>
            </w:r>
            <w:r>
              <w:rPr>
                <w:rFonts w:ascii="Times New Roman" w:hAnsi="Times New Roman" w:cs="Times New Roman"/>
                <w:sz w:val="24"/>
                <w:szCs w:val="24"/>
              </w:rPr>
              <w:t>ей</w:t>
            </w:r>
            <w:r w:rsidRPr="00244247">
              <w:rPr>
                <w:rFonts w:ascii="Times New Roman" w:hAnsi="Times New Roman" w:cs="Times New Roman"/>
                <w:sz w:val="24"/>
                <w:szCs w:val="24"/>
              </w:rPr>
              <w:t xml:space="preserve"> и</w:t>
            </w:r>
            <w:r>
              <w:rPr>
                <w:rFonts w:ascii="Times New Roman" w:hAnsi="Times New Roman" w:cs="Times New Roman"/>
                <w:sz w:val="24"/>
                <w:szCs w:val="24"/>
              </w:rPr>
              <w:t>ли</w:t>
            </w:r>
            <w:r w:rsidRPr="00244247">
              <w:rPr>
                <w:rFonts w:ascii="Times New Roman" w:hAnsi="Times New Roman" w:cs="Times New Roman"/>
                <w:sz w:val="24"/>
                <w:szCs w:val="24"/>
              </w:rPr>
              <w:t xml:space="preserve"> прав</w:t>
            </w:r>
          </w:p>
        </w:tc>
        <w:tc>
          <w:tcPr>
            <w:tcW w:w="3169" w:type="dxa"/>
            <w:gridSpan w:val="8"/>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8</w:t>
            </w:r>
            <w:r w:rsidRPr="0019762E">
              <w:rPr>
                <w:rFonts w:ascii="Times New Roman" w:hAnsi="Times New Roman" w:cs="Times New Roman"/>
                <w:sz w:val="24"/>
                <w:szCs w:val="24"/>
              </w:rPr>
              <w:t>.2.</w:t>
            </w:r>
          </w:p>
          <w:p w:rsidR="0098353D" w:rsidRPr="00C85FC4"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sz w:val="24"/>
                <w:szCs w:val="24"/>
              </w:rPr>
              <w:t>Порядок реализации</w:t>
            </w:r>
          </w:p>
        </w:tc>
        <w:tc>
          <w:tcPr>
            <w:tcW w:w="3322" w:type="dxa"/>
            <w:gridSpan w:val="3"/>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8</w:t>
            </w:r>
            <w:r w:rsidRPr="0019762E">
              <w:rPr>
                <w:rFonts w:ascii="Times New Roman" w:hAnsi="Times New Roman" w:cs="Times New Roman"/>
                <w:sz w:val="24"/>
                <w:szCs w:val="24"/>
              </w:rPr>
              <w:t>.3.</w:t>
            </w:r>
          </w:p>
          <w:p w:rsidR="0098353D" w:rsidRPr="00C85FC4"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sz w:val="24"/>
                <w:szCs w:val="24"/>
              </w:rPr>
              <w:t>Оценка изменения трудозатрат и (или) потребностей в иных ресурсах</w:t>
            </w:r>
          </w:p>
        </w:tc>
      </w:tr>
      <w:tr w:rsidR="0098353D" w:rsidRPr="00E0568C" w:rsidTr="009069E2">
        <w:trPr>
          <w:trHeight w:val="204"/>
        </w:trPr>
        <w:tc>
          <w:tcPr>
            <w:tcW w:w="3369" w:type="dxa"/>
            <w:gridSpan w:val="4"/>
          </w:tcPr>
          <w:p w:rsidR="0098353D" w:rsidRPr="007118D7" w:rsidRDefault="007118D7" w:rsidP="009069E2">
            <w:pPr>
              <w:pStyle w:val="ConsPlusNonformat"/>
              <w:jc w:val="center"/>
              <w:rPr>
                <w:rFonts w:ascii="Times New Roman" w:hAnsi="Times New Roman" w:cs="Times New Roman"/>
                <w:b/>
                <w:sz w:val="22"/>
                <w:szCs w:val="22"/>
              </w:rPr>
            </w:pPr>
            <w:r w:rsidRPr="007118D7">
              <w:rPr>
                <w:rFonts w:ascii="Times New Roman" w:hAnsi="Times New Roman" w:cs="Times New Roman"/>
                <w:b/>
                <w:sz w:val="22"/>
                <w:szCs w:val="22"/>
              </w:rPr>
              <w:t>Новых функций, полномочий, обязанностей не выявлено</w:t>
            </w:r>
          </w:p>
        </w:tc>
        <w:tc>
          <w:tcPr>
            <w:tcW w:w="3169" w:type="dxa"/>
            <w:gridSpan w:val="8"/>
          </w:tcPr>
          <w:p w:rsidR="0098353D" w:rsidRPr="007118D7" w:rsidRDefault="007118D7" w:rsidP="009069E2">
            <w:pPr>
              <w:pStyle w:val="ConsPlusNonformat"/>
              <w:jc w:val="center"/>
              <w:rPr>
                <w:rFonts w:ascii="Times New Roman" w:hAnsi="Times New Roman" w:cs="Times New Roman"/>
                <w:b/>
                <w:sz w:val="22"/>
                <w:szCs w:val="22"/>
              </w:rPr>
            </w:pPr>
            <w:r>
              <w:rPr>
                <w:rFonts w:ascii="Times New Roman" w:hAnsi="Times New Roman" w:cs="Times New Roman"/>
                <w:b/>
                <w:sz w:val="22"/>
                <w:szCs w:val="22"/>
              </w:rPr>
              <w:t>Изменение трудозатрат не требуется</w:t>
            </w:r>
          </w:p>
        </w:tc>
        <w:tc>
          <w:tcPr>
            <w:tcW w:w="3322" w:type="dxa"/>
            <w:gridSpan w:val="3"/>
          </w:tcPr>
          <w:p w:rsidR="0098353D" w:rsidRPr="007118D7" w:rsidRDefault="007118D7" w:rsidP="009069E2">
            <w:pPr>
              <w:pStyle w:val="ConsPlusNonformat"/>
              <w:jc w:val="center"/>
              <w:rPr>
                <w:rFonts w:ascii="Times New Roman" w:hAnsi="Times New Roman" w:cs="Times New Roman"/>
                <w:b/>
                <w:sz w:val="22"/>
                <w:szCs w:val="22"/>
              </w:rPr>
            </w:pPr>
            <w:r>
              <w:rPr>
                <w:rFonts w:ascii="Times New Roman" w:hAnsi="Times New Roman" w:cs="Times New Roman"/>
                <w:b/>
                <w:sz w:val="22"/>
                <w:szCs w:val="22"/>
              </w:rPr>
              <w:t xml:space="preserve">Отсутствует </w:t>
            </w:r>
          </w:p>
        </w:tc>
      </w:tr>
      <w:tr w:rsidR="0098353D" w:rsidRPr="00B41261" w:rsidTr="009069E2">
        <w:tc>
          <w:tcPr>
            <w:tcW w:w="9860" w:type="dxa"/>
            <w:gridSpan w:val="15"/>
          </w:tcPr>
          <w:p w:rsidR="0098353D" w:rsidRPr="00EB4E74"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9</w:t>
            </w:r>
            <w:r w:rsidRPr="00EB4E74">
              <w:rPr>
                <w:rFonts w:ascii="Times New Roman" w:hAnsi="Times New Roman" w:cs="Times New Roman"/>
                <w:b/>
                <w:sz w:val="24"/>
                <w:szCs w:val="24"/>
              </w:rPr>
              <w:t>. Оценка соответствующих расходов (возможных поступлений)</w:t>
            </w:r>
          </w:p>
          <w:p w:rsidR="0098353D" w:rsidRPr="00B41261" w:rsidRDefault="0098353D" w:rsidP="009069E2">
            <w:pPr>
              <w:pStyle w:val="ConsPlusNonformat"/>
              <w:jc w:val="center"/>
              <w:rPr>
                <w:rFonts w:ascii="Times New Roman" w:hAnsi="Times New Roman" w:cs="Times New Roman"/>
                <w:b/>
                <w:sz w:val="24"/>
                <w:szCs w:val="24"/>
              </w:rPr>
            </w:pPr>
            <w:r w:rsidRPr="00EB4E74">
              <w:rPr>
                <w:rFonts w:ascii="Times New Roman" w:hAnsi="Times New Roman" w:cs="Times New Roman"/>
                <w:b/>
                <w:sz w:val="24"/>
                <w:szCs w:val="24"/>
              </w:rPr>
              <w:t xml:space="preserve"> бюджета </w:t>
            </w:r>
            <w:r>
              <w:rPr>
                <w:rFonts w:ascii="Times New Roman" w:hAnsi="Times New Roman" w:cs="Times New Roman"/>
                <w:b/>
                <w:sz w:val="24"/>
                <w:szCs w:val="24"/>
              </w:rPr>
              <w:t xml:space="preserve">Гаринского </w:t>
            </w:r>
            <w:r w:rsidRPr="00EB4E74">
              <w:rPr>
                <w:rFonts w:ascii="Times New Roman" w:hAnsi="Times New Roman" w:cs="Times New Roman"/>
                <w:b/>
                <w:sz w:val="24"/>
                <w:szCs w:val="24"/>
              </w:rPr>
              <w:t xml:space="preserve">городского округа </w:t>
            </w:r>
          </w:p>
        </w:tc>
      </w:tr>
      <w:tr w:rsidR="0098353D" w:rsidRPr="00C85FC4" w:rsidTr="009069E2">
        <w:trPr>
          <w:trHeight w:val="352"/>
        </w:trPr>
        <w:tc>
          <w:tcPr>
            <w:tcW w:w="3369" w:type="dxa"/>
            <w:gridSpan w:val="4"/>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9</w:t>
            </w:r>
            <w:r w:rsidRPr="0019762E">
              <w:rPr>
                <w:rFonts w:ascii="Times New Roman" w:hAnsi="Times New Roman" w:cs="Times New Roman"/>
                <w:sz w:val="24"/>
                <w:szCs w:val="24"/>
              </w:rPr>
              <w:t>.1.</w:t>
            </w:r>
          </w:p>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н</w:t>
            </w:r>
            <w:r w:rsidRPr="00244247">
              <w:rPr>
                <w:rFonts w:ascii="Times New Roman" w:hAnsi="Times New Roman" w:cs="Times New Roman"/>
                <w:sz w:val="24"/>
                <w:szCs w:val="24"/>
              </w:rPr>
              <w:t>ов</w:t>
            </w:r>
            <w:r>
              <w:rPr>
                <w:rFonts w:ascii="Times New Roman" w:hAnsi="Times New Roman" w:cs="Times New Roman"/>
                <w:sz w:val="24"/>
                <w:szCs w:val="24"/>
              </w:rPr>
              <w:t>ой</w:t>
            </w:r>
          </w:p>
          <w:p w:rsidR="0098353D" w:rsidRPr="00C85FC4"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sz w:val="24"/>
                <w:szCs w:val="24"/>
              </w:rPr>
              <w:t xml:space="preserve">или изменяемой </w:t>
            </w:r>
            <w:r w:rsidRPr="00244247">
              <w:rPr>
                <w:rFonts w:ascii="Times New Roman" w:hAnsi="Times New Roman" w:cs="Times New Roman"/>
                <w:sz w:val="24"/>
                <w:szCs w:val="24"/>
              </w:rPr>
              <w:t>функци</w:t>
            </w:r>
            <w:r>
              <w:rPr>
                <w:rFonts w:ascii="Times New Roman" w:hAnsi="Times New Roman" w:cs="Times New Roman"/>
                <w:sz w:val="24"/>
                <w:szCs w:val="24"/>
              </w:rPr>
              <w:t>и</w:t>
            </w:r>
            <w:r w:rsidRPr="00244247">
              <w:rPr>
                <w:rFonts w:ascii="Times New Roman" w:hAnsi="Times New Roman" w:cs="Times New Roman"/>
                <w:sz w:val="24"/>
                <w:szCs w:val="24"/>
              </w:rPr>
              <w:t>, полномочи</w:t>
            </w:r>
            <w:r>
              <w:rPr>
                <w:rFonts w:ascii="Times New Roman" w:hAnsi="Times New Roman" w:cs="Times New Roman"/>
                <w:sz w:val="24"/>
                <w:szCs w:val="24"/>
              </w:rPr>
              <w:t>я</w:t>
            </w:r>
            <w:r w:rsidRPr="00244247">
              <w:rPr>
                <w:rFonts w:ascii="Times New Roman" w:hAnsi="Times New Roman" w:cs="Times New Roman"/>
                <w:sz w:val="24"/>
                <w:szCs w:val="24"/>
              </w:rPr>
              <w:t>, обязанност</w:t>
            </w:r>
            <w:r>
              <w:rPr>
                <w:rFonts w:ascii="Times New Roman" w:hAnsi="Times New Roman" w:cs="Times New Roman"/>
                <w:sz w:val="24"/>
                <w:szCs w:val="24"/>
              </w:rPr>
              <w:t>и</w:t>
            </w:r>
            <w:r w:rsidRPr="00244247">
              <w:rPr>
                <w:rFonts w:ascii="Times New Roman" w:hAnsi="Times New Roman" w:cs="Times New Roman"/>
                <w:sz w:val="24"/>
                <w:szCs w:val="24"/>
              </w:rPr>
              <w:t xml:space="preserve"> и</w:t>
            </w:r>
            <w:r>
              <w:rPr>
                <w:rFonts w:ascii="Times New Roman" w:hAnsi="Times New Roman" w:cs="Times New Roman"/>
                <w:sz w:val="24"/>
                <w:szCs w:val="24"/>
              </w:rPr>
              <w:t>ли</w:t>
            </w:r>
            <w:r w:rsidRPr="00244247">
              <w:rPr>
                <w:rFonts w:ascii="Times New Roman" w:hAnsi="Times New Roman" w:cs="Times New Roman"/>
                <w:sz w:val="24"/>
                <w:szCs w:val="24"/>
              </w:rPr>
              <w:t xml:space="preserve"> прав</w:t>
            </w:r>
          </w:p>
        </w:tc>
        <w:tc>
          <w:tcPr>
            <w:tcW w:w="3169" w:type="dxa"/>
            <w:gridSpan w:val="8"/>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9</w:t>
            </w:r>
            <w:r w:rsidRPr="0019762E">
              <w:rPr>
                <w:rFonts w:ascii="Times New Roman" w:hAnsi="Times New Roman" w:cs="Times New Roman"/>
                <w:sz w:val="24"/>
                <w:szCs w:val="24"/>
              </w:rPr>
              <w:t>.2.</w:t>
            </w:r>
          </w:p>
          <w:p w:rsidR="0098353D" w:rsidRPr="00C85FC4"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sz w:val="24"/>
                <w:szCs w:val="24"/>
              </w:rPr>
              <w:t xml:space="preserve">Описание видов расходов (возможных поступлений) бюджета Гаринского городского округа </w:t>
            </w:r>
          </w:p>
        </w:tc>
        <w:tc>
          <w:tcPr>
            <w:tcW w:w="3322" w:type="dxa"/>
            <w:gridSpan w:val="3"/>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9</w:t>
            </w:r>
            <w:r w:rsidRPr="0019762E">
              <w:rPr>
                <w:rFonts w:ascii="Times New Roman" w:hAnsi="Times New Roman" w:cs="Times New Roman"/>
                <w:sz w:val="24"/>
                <w:szCs w:val="24"/>
              </w:rPr>
              <w:t>.3.</w:t>
            </w:r>
          </w:p>
          <w:p w:rsidR="0098353D" w:rsidRPr="00C85FC4"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sz w:val="24"/>
                <w:szCs w:val="24"/>
              </w:rPr>
              <w:t>Количественная оценка расходов (возможных поступлений)</w:t>
            </w:r>
          </w:p>
        </w:tc>
      </w:tr>
      <w:tr w:rsidR="0098353D" w:rsidRPr="00C85FC4" w:rsidTr="009069E2">
        <w:trPr>
          <w:trHeight w:val="306"/>
        </w:trPr>
        <w:tc>
          <w:tcPr>
            <w:tcW w:w="3369" w:type="dxa"/>
            <w:gridSpan w:val="4"/>
          </w:tcPr>
          <w:p w:rsidR="0098353D" w:rsidRPr="007118D7" w:rsidRDefault="007118D7" w:rsidP="009069E2">
            <w:pPr>
              <w:pStyle w:val="ConsPlusNonformat"/>
              <w:jc w:val="center"/>
              <w:rPr>
                <w:rFonts w:ascii="Times New Roman" w:hAnsi="Times New Roman" w:cs="Times New Roman"/>
                <w:b/>
                <w:sz w:val="22"/>
                <w:szCs w:val="22"/>
              </w:rPr>
            </w:pPr>
            <w:r w:rsidRPr="007118D7">
              <w:rPr>
                <w:rFonts w:ascii="Times New Roman" w:hAnsi="Times New Roman" w:cs="Times New Roman"/>
                <w:b/>
                <w:sz w:val="22"/>
                <w:szCs w:val="22"/>
              </w:rPr>
              <w:t>Новых функций, полномочий, обязанностей не выявлено</w:t>
            </w:r>
          </w:p>
        </w:tc>
        <w:tc>
          <w:tcPr>
            <w:tcW w:w="3169" w:type="dxa"/>
            <w:gridSpan w:val="8"/>
          </w:tcPr>
          <w:p w:rsidR="0098353D" w:rsidRPr="007118D7" w:rsidRDefault="00F821AA" w:rsidP="00AD2CF0">
            <w:pPr>
              <w:pStyle w:val="ConsPlusNonformat"/>
              <w:jc w:val="center"/>
              <w:rPr>
                <w:rFonts w:ascii="Times New Roman" w:hAnsi="Times New Roman" w:cs="Times New Roman"/>
                <w:b/>
                <w:sz w:val="22"/>
                <w:szCs w:val="22"/>
              </w:rPr>
            </w:pPr>
            <w:r>
              <w:rPr>
                <w:rFonts w:ascii="Times New Roman" w:hAnsi="Times New Roman" w:cs="Times New Roman"/>
                <w:b/>
                <w:sz w:val="22"/>
                <w:szCs w:val="22"/>
              </w:rPr>
              <w:t>Не предусмотрено</w:t>
            </w:r>
            <w:r w:rsidR="00AD2CF0" w:rsidRPr="00AD2CF0">
              <w:rPr>
                <w:rFonts w:ascii="Times New Roman" w:hAnsi="Times New Roman" w:cs="Times New Roman"/>
                <w:b/>
                <w:sz w:val="22"/>
                <w:szCs w:val="22"/>
              </w:rPr>
              <w:t xml:space="preserve">  </w:t>
            </w:r>
          </w:p>
        </w:tc>
        <w:tc>
          <w:tcPr>
            <w:tcW w:w="3322" w:type="dxa"/>
            <w:gridSpan w:val="3"/>
          </w:tcPr>
          <w:p w:rsidR="0098353D" w:rsidRPr="007118D7" w:rsidRDefault="00F821AA" w:rsidP="009069E2">
            <w:pPr>
              <w:pStyle w:val="ConsPlusNonformat"/>
              <w:jc w:val="center"/>
              <w:rPr>
                <w:rFonts w:ascii="Times New Roman" w:hAnsi="Times New Roman" w:cs="Times New Roman"/>
                <w:b/>
                <w:sz w:val="22"/>
                <w:szCs w:val="22"/>
              </w:rPr>
            </w:pPr>
            <w:r>
              <w:rPr>
                <w:rFonts w:ascii="Times New Roman" w:hAnsi="Times New Roman" w:cs="Times New Roman"/>
                <w:b/>
                <w:sz w:val="22"/>
                <w:szCs w:val="22"/>
              </w:rPr>
              <w:t>Не предусмотрено</w:t>
            </w: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9.4.</w:t>
            </w:r>
          </w:p>
        </w:tc>
        <w:tc>
          <w:tcPr>
            <w:tcW w:w="8921" w:type="dxa"/>
            <w:gridSpan w:val="14"/>
          </w:tcPr>
          <w:p w:rsidR="0098353D" w:rsidRPr="009E2AAA" w:rsidRDefault="0098353D" w:rsidP="009069E2">
            <w:pPr>
              <w:pStyle w:val="ConsPlusNonformat"/>
              <w:jc w:val="both"/>
              <w:rPr>
                <w:rFonts w:ascii="Times New Roman" w:hAnsi="Times New Roman" w:cs="Times New Roman"/>
                <w:sz w:val="24"/>
                <w:szCs w:val="24"/>
              </w:rPr>
            </w:pPr>
            <w:r w:rsidRPr="009E2AAA">
              <w:rPr>
                <w:rFonts w:ascii="Times New Roman" w:hAnsi="Times New Roman" w:cs="Times New Roman"/>
                <w:sz w:val="24"/>
                <w:szCs w:val="24"/>
              </w:rPr>
              <w:t>Иные сведени</w:t>
            </w:r>
            <w:r>
              <w:rPr>
                <w:rFonts w:ascii="Times New Roman" w:hAnsi="Times New Roman" w:cs="Times New Roman"/>
                <w:sz w:val="24"/>
                <w:szCs w:val="24"/>
              </w:rPr>
              <w:t>я о расходах (возможных поступлениях):</w:t>
            </w:r>
          </w:p>
        </w:tc>
      </w:tr>
      <w:tr w:rsidR="0098353D" w:rsidTr="009069E2">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Default="0098353D" w:rsidP="007118D7">
            <w:pPr>
              <w:pStyle w:val="ConsPlusNonformat"/>
              <w:jc w:val="both"/>
            </w:pP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 xml:space="preserve">9.5. </w:t>
            </w:r>
          </w:p>
        </w:tc>
        <w:tc>
          <w:tcPr>
            <w:tcW w:w="8921" w:type="dxa"/>
            <w:gridSpan w:val="14"/>
          </w:tcPr>
          <w:p w:rsidR="0098353D" w:rsidRDefault="0098353D" w:rsidP="009069E2">
            <w:pPr>
              <w:pStyle w:val="ConsPlusNonformat"/>
              <w:jc w:val="both"/>
            </w:pPr>
            <w:r>
              <w:rPr>
                <w:rFonts w:ascii="Times New Roman" w:hAnsi="Times New Roman" w:cs="Times New Roman"/>
                <w:sz w:val="24"/>
                <w:szCs w:val="24"/>
              </w:rPr>
              <w:t>Источники данных:</w:t>
            </w:r>
          </w:p>
        </w:tc>
      </w:tr>
      <w:tr w:rsidR="0098353D" w:rsidTr="009069E2">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Default="0098353D" w:rsidP="007118D7">
            <w:pPr>
              <w:pStyle w:val="ConsPlusNonformat"/>
              <w:jc w:val="both"/>
            </w:pPr>
          </w:p>
        </w:tc>
      </w:tr>
      <w:tr w:rsidR="0098353D" w:rsidRPr="009E2AAA" w:rsidTr="009069E2">
        <w:tc>
          <w:tcPr>
            <w:tcW w:w="9860" w:type="dxa"/>
            <w:gridSpan w:val="15"/>
          </w:tcPr>
          <w:p w:rsidR="0098353D" w:rsidRPr="009E2AAA"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10</w:t>
            </w:r>
            <w:r w:rsidRPr="009E2AAA">
              <w:rPr>
                <w:rFonts w:ascii="Times New Roman" w:hAnsi="Times New Roman" w:cs="Times New Roman"/>
                <w:b/>
                <w:sz w:val="24"/>
                <w:szCs w:val="24"/>
              </w:rPr>
              <w:t xml:space="preserve">. </w:t>
            </w:r>
            <w:r>
              <w:rPr>
                <w:rFonts w:ascii="Times New Roman" w:hAnsi="Times New Roman" w:cs="Times New Roman"/>
                <w:b/>
                <w:sz w:val="24"/>
                <w:szCs w:val="24"/>
              </w:rPr>
              <w:t>Новые обязанности или ограничений для субъектов предпринимательской и инвестиционной деятельности либо изменение содержания существующих обязанностей и ограничений, порядок организации их исполнения, а также оценка расходов для субъектов предпринимательской и инвестиционной деятельности</w:t>
            </w:r>
          </w:p>
        </w:tc>
      </w:tr>
      <w:tr w:rsidR="0098353D" w:rsidRPr="009E2AAA" w:rsidTr="00CC2DEF">
        <w:tc>
          <w:tcPr>
            <w:tcW w:w="2453" w:type="dxa"/>
            <w:gridSpan w:val="3"/>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r w:rsidRPr="0019762E">
              <w:rPr>
                <w:rFonts w:ascii="Times New Roman" w:hAnsi="Times New Roman" w:cs="Times New Roman"/>
                <w:sz w:val="24"/>
                <w:szCs w:val="24"/>
              </w:rPr>
              <w:t>.1.</w:t>
            </w:r>
          </w:p>
          <w:p w:rsidR="0098353D" w:rsidRPr="009E2AAA"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sz w:val="24"/>
                <w:szCs w:val="24"/>
              </w:rPr>
              <w:t>Группа участников отношений</w:t>
            </w:r>
          </w:p>
        </w:tc>
        <w:tc>
          <w:tcPr>
            <w:tcW w:w="2333" w:type="dxa"/>
            <w:gridSpan w:val="4"/>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r w:rsidRPr="0019762E">
              <w:rPr>
                <w:rFonts w:ascii="Times New Roman" w:hAnsi="Times New Roman" w:cs="Times New Roman"/>
                <w:sz w:val="24"/>
                <w:szCs w:val="24"/>
              </w:rPr>
              <w:t>.2.</w:t>
            </w:r>
          </w:p>
          <w:p w:rsidR="0098353D" w:rsidRPr="009E2AAA"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sz w:val="24"/>
                <w:szCs w:val="24"/>
              </w:rPr>
              <w:t>Описание новых или изменения содержания существующих обязанностей и ограничений</w:t>
            </w:r>
          </w:p>
        </w:tc>
        <w:tc>
          <w:tcPr>
            <w:tcW w:w="2552" w:type="dxa"/>
            <w:gridSpan w:val="6"/>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r w:rsidRPr="0019762E">
              <w:rPr>
                <w:rFonts w:ascii="Times New Roman" w:hAnsi="Times New Roman" w:cs="Times New Roman"/>
                <w:sz w:val="24"/>
                <w:szCs w:val="24"/>
              </w:rPr>
              <w:t>.3.</w:t>
            </w:r>
          </w:p>
          <w:p w:rsidR="0098353D" w:rsidRPr="009E2AAA"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sz w:val="24"/>
                <w:szCs w:val="24"/>
              </w:rPr>
              <w:t>П</w:t>
            </w:r>
            <w:r w:rsidRPr="00FE0155">
              <w:rPr>
                <w:rFonts w:ascii="Times New Roman" w:hAnsi="Times New Roman" w:cs="Times New Roman"/>
                <w:sz w:val="24"/>
                <w:szCs w:val="24"/>
              </w:rPr>
              <w:t>орядок организации исполнения</w:t>
            </w:r>
            <w:r>
              <w:rPr>
                <w:rFonts w:ascii="Times New Roman" w:hAnsi="Times New Roman" w:cs="Times New Roman"/>
                <w:sz w:val="24"/>
                <w:szCs w:val="24"/>
              </w:rPr>
              <w:t xml:space="preserve"> обязанностей и ограничений</w:t>
            </w:r>
          </w:p>
        </w:tc>
        <w:tc>
          <w:tcPr>
            <w:tcW w:w="2522" w:type="dxa"/>
            <w:gridSpan w:val="2"/>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r w:rsidRPr="00564791">
              <w:rPr>
                <w:rFonts w:ascii="Times New Roman" w:hAnsi="Times New Roman" w:cs="Times New Roman"/>
                <w:sz w:val="24"/>
                <w:szCs w:val="24"/>
              </w:rPr>
              <w:t>.4</w:t>
            </w:r>
            <w:r>
              <w:rPr>
                <w:rFonts w:ascii="Times New Roman" w:hAnsi="Times New Roman" w:cs="Times New Roman"/>
                <w:sz w:val="24"/>
                <w:szCs w:val="24"/>
              </w:rPr>
              <w:t>.</w:t>
            </w:r>
          </w:p>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Описание и оценка расходов</w:t>
            </w:r>
          </w:p>
          <w:p w:rsidR="0098353D" w:rsidRPr="00564791" w:rsidRDefault="0098353D" w:rsidP="009069E2">
            <w:pPr>
              <w:pStyle w:val="ConsPlusNonformat"/>
              <w:jc w:val="center"/>
              <w:rPr>
                <w:rFonts w:ascii="Times New Roman" w:hAnsi="Times New Roman" w:cs="Times New Roman"/>
                <w:sz w:val="24"/>
                <w:szCs w:val="24"/>
              </w:rPr>
            </w:pPr>
          </w:p>
        </w:tc>
      </w:tr>
      <w:tr w:rsidR="0098353D" w:rsidRPr="009E2AAA" w:rsidTr="00CC2DEF">
        <w:tc>
          <w:tcPr>
            <w:tcW w:w="2453" w:type="dxa"/>
            <w:gridSpan w:val="3"/>
          </w:tcPr>
          <w:p w:rsidR="0098353D" w:rsidRPr="007118D7" w:rsidRDefault="00F821AA" w:rsidP="009069E2">
            <w:pPr>
              <w:pStyle w:val="ConsPlusNonformat"/>
              <w:rPr>
                <w:rFonts w:ascii="Times New Roman" w:hAnsi="Times New Roman" w:cs="Times New Roman"/>
                <w:b/>
                <w:sz w:val="24"/>
                <w:szCs w:val="24"/>
              </w:rPr>
            </w:pPr>
            <w:r>
              <w:rPr>
                <w:rFonts w:ascii="Times New Roman" w:hAnsi="Times New Roman" w:cs="Times New Roman"/>
                <w:b/>
                <w:sz w:val="24"/>
                <w:szCs w:val="24"/>
              </w:rPr>
              <w:t>Субъекты малого и среднего предпринимательства</w:t>
            </w:r>
          </w:p>
        </w:tc>
        <w:tc>
          <w:tcPr>
            <w:tcW w:w="2333" w:type="dxa"/>
            <w:gridSpan w:val="4"/>
          </w:tcPr>
          <w:p w:rsidR="0098353D" w:rsidRPr="007118D7" w:rsidRDefault="007118D7" w:rsidP="009069E2">
            <w:pPr>
              <w:pStyle w:val="ConsPlusNonformat"/>
              <w:rPr>
                <w:rFonts w:ascii="Times New Roman" w:hAnsi="Times New Roman" w:cs="Times New Roman"/>
                <w:b/>
                <w:sz w:val="24"/>
                <w:szCs w:val="24"/>
              </w:rPr>
            </w:pPr>
            <w:r>
              <w:rPr>
                <w:rFonts w:ascii="Times New Roman" w:hAnsi="Times New Roman" w:cs="Times New Roman"/>
                <w:b/>
                <w:sz w:val="24"/>
                <w:szCs w:val="24"/>
              </w:rPr>
              <w:t>Изменение обязанностей и ограничений не требуется</w:t>
            </w:r>
          </w:p>
        </w:tc>
        <w:tc>
          <w:tcPr>
            <w:tcW w:w="2552" w:type="dxa"/>
            <w:gridSpan w:val="6"/>
          </w:tcPr>
          <w:p w:rsidR="0098353D" w:rsidRPr="007118D7" w:rsidRDefault="007118D7" w:rsidP="009069E2">
            <w:pPr>
              <w:pStyle w:val="ConsPlusNonformat"/>
              <w:rPr>
                <w:rFonts w:ascii="Times New Roman" w:hAnsi="Times New Roman" w:cs="Times New Roman"/>
                <w:b/>
                <w:sz w:val="24"/>
                <w:szCs w:val="24"/>
              </w:rPr>
            </w:pPr>
            <w:r>
              <w:rPr>
                <w:rFonts w:ascii="Times New Roman" w:hAnsi="Times New Roman" w:cs="Times New Roman"/>
                <w:b/>
                <w:sz w:val="24"/>
                <w:szCs w:val="24"/>
              </w:rPr>
              <w:t>Согласно действующего законодательства</w:t>
            </w:r>
          </w:p>
        </w:tc>
        <w:tc>
          <w:tcPr>
            <w:tcW w:w="2522" w:type="dxa"/>
            <w:gridSpan w:val="2"/>
          </w:tcPr>
          <w:p w:rsidR="0098353D" w:rsidRPr="007118D7" w:rsidRDefault="0098353D" w:rsidP="009069E2">
            <w:pPr>
              <w:pStyle w:val="ConsPlusNonformat"/>
              <w:rPr>
                <w:rFonts w:ascii="Times New Roman" w:hAnsi="Times New Roman" w:cs="Times New Roman"/>
                <w:b/>
                <w:sz w:val="24"/>
                <w:szCs w:val="24"/>
              </w:rPr>
            </w:pP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10.5.</w:t>
            </w:r>
          </w:p>
        </w:tc>
        <w:tc>
          <w:tcPr>
            <w:tcW w:w="8921" w:type="dxa"/>
            <w:gridSpan w:val="14"/>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Источники данных:</w:t>
            </w:r>
          </w:p>
        </w:tc>
      </w:tr>
      <w:tr w:rsidR="0098353D" w:rsidTr="009069E2">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Default="0098353D" w:rsidP="009069E2">
            <w:pPr>
              <w:pStyle w:val="ConsPlusNonformat"/>
              <w:jc w:val="both"/>
            </w:pPr>
          </w:p>
        </w:tc>
      </w:tr>
      <w:tr w:rsidR="0098353D" w:rsidRPr="0011431E" w:rsidTr="009069E2">
        <w:tc>
          <w:tcPr>
            <w:tcW w:w="9860" w:type="dxa"/>
            <w:gridSpan w:val="15"/>
          </w:tcPr>
          <w:p w:rsidR="0098353D" w:rsidRPr="0011431E" w:rsidRDefault="0098353D" w:rsidP="009069E2">
            <w:pPr>
              <w:pStyle w:val="ConsPlusNonformat"/>
              <w:jc w:val="center"/>
              <w:rPr>
                <w:rFonts w:ascii="Times New Roman" w:hAnsi="Times New Roman" w:cs="Times New Roman"/>
                <w:b/>
                <w:sz w:val="24"/>
                <w:szCs w:val="24"/>
              </w:rPr>
            </w:pPr>
            <w:r w:rsidRPr="0011431E">
              <w:rPr>
                <w:rFonts w:ascii="Times New Roman" w:hAnsi="Times New Roman" w:cs="Times New Roman"/>
                <w:b/>
                <w:sz w:val="24"/>
                <w:szCs w:val="24"/>
              </w:rPr>
              <w:t>1</w:t>
            </w:r>
            <w:r>
              <w:rPr>
                <w:rFonts w:ascii="Times New Roman" w:hAnsi="Times New Roman" w:cs="Times New Roman"/>
                <w:b/>
                <w:sz w:val="24"/>
                <w:szCs w:val="24"/>
              </w:rPr>
              <w:t>1</w:t>
            </w:r>
            <w:r w:rsidRPr="0011431E">
              <w:rPr>
                <w:rFonts w:ascii="Times New Roman" w:hAnsi="Times New Roman" w:cs="Times New Roman"/>
                <w:b/>
                <w:sz w:val="24"/>
                <w:szCs w:val="24"/>
              </w:rPr>
              <w:t xml:space="preserve">. </w:t>
            </w:r>
            <w:r w:rsidRPr="001C6FC9">
              <w:rPr>
                <w:rFonts w:ascii="Times New Roman" w:hAnsi="Times New Roman" w:cs="Times New Roman"/>
                <w:b/>
                <w:sz w:val="24"/>
                <w:szCs w:val="24"/>
              </w:rPr>
              <w:t>Индикаторы (показатели) мониторинга достижения целей муниципального регулирования, отражающие состояние выявленной проблемы, значения данных индикаторов к моменту проведения анализа проблемы в сфере регулирования и источники данных о значениях индикаторов</w:t>
            </w:r>
          </w:p>
        </w:tc>
      </w:tr>
      <w:tr w:rsidR="0098353D" w:rsidRPr="00642203" w:rsidTr="00CC2DEF">
        <w:tc>
          <w:tcPr>
            <w:tcW w:w="2453" w:type="dxa"/>
            <w:gridSpan w:val="3"/>
          </w:tcPr>
          <w:p w:rsidR="0098353D" w:rsidRDefault="0098353D" w:rsidP="009069E2">
            <w:pPr>
              <w:pStyle w:val="ConsPlusNonformat"/>
              <w:jc w:val="center"/>
              <w:rPr>
                <w:rFonts w:ascii="Times New Roman" w:hAnsi="Times New Roman" w:cs="Times New Roman"/>
                <w:sz w:val="24"/>
                <w:szCs w:val="24"/>
              </w:rPr>
            </w:pPr>
            <w:r w:rsidRPr="00642203">
              <w:rPr>
                <w:rFonts w:ascii="Times New Roman" w:hAnsi="Times New Roman" w:cs="Times New Roman"/>
                <w:sz w:val="24"/>
                <w:szCs w:val="24"/>
              </w:rPr>
              <w:t>1</w:t>
            </w:r>
            <w:r>
              <w:rPr>
                <w:rFonts w:ascii="Times New Roman" w:hAnsi="Times New Roman" w:cs="Times New Roman"/>
                <w:sz w:val="24"/>
                <w:szCs w:val="24"/>
              </w:rPr>
              <w:t>1</w:t>
            </w:r>
            <w:r w:rsidRPr="00642203">
              <w:rPr>
                <w:rFonts w:ascii="Times New Roman" w:hAnsi="Times New Roman" w:cs="Times New Roman"/>
                <w:sz w:val="24"/>
                <w:szCs w:val="24"/>
              </w:rPr>
              <w:t>.1.</w:t>
            </w:r>
          </w:p>
          <w:p w:rsidR="0098353D" w:rsidRPr="00642203"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Цели предлагаемого регулирования</w:t>
            </w:r>
          </w:p>
        </w:tc>
        <w:tc>
          <w:tcPr>
            <w:tcW w:w="2333" w:type="dxa"/>
            <w:gridSpan w:val="4"/>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11.2.</w:t>
            </w:r>
          </w:p>
          <w:p w:rsidR="0098353D" w:rsidRPr="00642203"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Индикативные показатели</w:t>
            </w:r>
          </w:p>
        </w:tc>
        <w:tc>
          <w:tcPr>
            <w:tcW w:w="2552" w:type="dxa"/>
            <w:gridSpan w:val="6"/>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11.3.</w:t>
            </w:r>
          </w:p>
          <w:p w:rsidR="0098353D" w:rsidRPr="00642203"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Единицы измерения индикативных показателей</w:t>
            </w:r>
          </w:p>
        </w:tc>
        <w:tc>
          <w:tcPr>
            <w:tcW w:w="2522" w:type="dxa"/>
            <w:gridSpan w:val="2"/>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11.4.</w:t>
            </w:r>
          </w:p>
          <w:p w:rsidR="0098353D" w:rsidRPr="00642203"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Способы расчета индикативных показателей</w:t>
            </w:r>
          </w:p>
        </w:tc>
      </w:tr>
      <w:tr w:rsidR="00CC2DEF" w:rsidRPr="00642203" w:rsidTr="00CC2DEF">
        <w:tc>
          <w:tcPr>
            <w:tcW w:w="2453" w:type="dxa"/>
            <w:gridSpan w:val="3"/>
          </w:tcPr>
          <w:p w:rsidR="00CC2DEF" w:rsidRPr="00CC2DEF" w:rsidRDefault="00464CF3" w:rsidP="00464CF3">
            <w:pPr>
              <w:pStyle w:val="ConsPlusNonformat"/>
              <w:rPr>
                <w:rFonts w:ascii="Times New Roman" w:hAnsi="Times New Roman" w:cs="Times New Roman"/>
                <w:b/>
                <w:sz w:val="24"/>
                <w:szCs w:val="24"/>
              </w:rPr>
            </w:pPr>
            <w:r>
              <w:rPr>
                <w:rFonts w:ascii="Times New Roman" w:hAnsi="Times New Roman" w:cs="Times New Roman"/>
                <w:b/>
                <w:sz w:val="24"/>
                <w:szCs w:val="24"/>
              </w:rPr>
              <w:t xml:space="preserve">Создание условий для обеспечения </w:t>
            </w:r>
            <w:r w:rsidRPr="00464CF3">
              <w:rPr>
                <w:rFonts w:ascii="Times New Roman" w:hAnsi="Times New Roman" w:cs="Times New Roman"/>
                <w:b/>
                <w:sz w:val="24"/>
                <w:szCs w:val="24"/>
              </w:rPr>
              <w:t xml:space="preserve">жителей Гаринского городского округа услугами торговли, общественного </w:t>
            </w:r>
            <w:r w:rsidRPr="00464CF3">
              <w:rPr>
                <w:rFonts w:ascii="Times New Roman" w:hAnsi="Times New Roman" w:cs="Times New Roman"/>
                <w:b/>
                <w:sz w:val="24"/>
                <w:szCs w:val="24"/>
              </w:rPr>
              <w:lastRenderedPageBreak/>
              <w:t>питания, бытового обслуживания,</w:t>
            </w:r>
            <w:r>
              <w:rPr>
                <w:rFonts w:ascii="Times New Roman" w:hAnsi="Times New Roman" w:cs="Times New Roman"/>
                <w:b/>
                <w:sz w:val="24"/>
                <w:szCs w:val="24"/>
              </w:rPr>
              <w:t xml:space="preserve"> при соблюдении прав и законных интересов субъектов предпринимательской деятельности</w:t>
            </w:r>
          </w:p>
        </w:tc>
        <w:tc>
          <w:tcPr>
            <w:tcW w:w="2333" w:type="dxa"/>
            <w:gridSpan w:val="4"/>
          </w:tcPr>
          <w:p w:rsidR="00CC2DEF" w:rsidRPr="00CC2DEF" w:rsidRDefault="00CC2DEF" w:rsidP="00464CF3">
            <w:pPr>
              <w:pStyle w:val="ConsPlusNonformat"/>
              <w:rPr>
                <w:rFonts w:ascii="Times New Roman" w:hAnsi="Times New Roman" w:cs="Times New Roman"/>
                <w:b/>
                <w:sz w:val="24"/>
                <w:szCs w:val="24"/>
              </w:rPr>
            </w:pPr>
            <w:r>
              <w:rPr>
                <w:rFonts w:ascii="Times New Roman" w:hAnsi="Times New Roman" w:cs="Times New Roman"/>
                <w:b/>
                <w:sz w:val="24"/>
                <w:szCs w:val="24"/>
              </w:rPr>
              <w:lastRenderedPageBreak/>
              <w:t xml:space="preserve">Количество субъектов, </w:t>
            </w:r>
            <w:r w:rsidR="00464CF3">
              <w:rPr>
                <w:rFonts w:ascii="Times New Roman" w:hAnsi="Times New Roman" w:cs="Times New Roman"/>
                <w:b/>
                <w:sz w:val="24"/>
                <w:szCs w:val="24"/>
              </w:rPr>
              <w:t>заключивших договор на размещение нестационарного торгового объекта</w:t>
            </w:r>
          </w:p>
        </w:tc>
        <w:tc>
          <w:tcPr>
            <w:tcW w:w="2552" w:type="dxa"/>
            <w:gridSpan w:val="6"/>
          </w:tcPr>
          <w:p w:rsidR="00CC2DEF" w:rsidRPr="00CC2DEF" w:rsidRDefault="00CC2DEF" w:rsidP="009069E2">
            <w:pPr>
              <w:pStyle w:val="ConsPlusNonformat"/>
              <w:rPr>
                <w:rFonts w:ascii="Times New Roman" w:hAnsi="Times New Roman" w:cs="Times New Roman"/>
                <w:b/>
                <w:sz w:val="24"/>
                <w:szCs w:val="24"/>
              </w:rPr>
            </w:pPr>
            <w:r>
              <w:rPr>
                <w:rFonts w:ascii="Times New Roman" w:hAnsi="Times New Roman" w:cs="Times New Roman"/>
                <w:b/>
                <w:sz w:val="24"/>
                <w:szCs w:val="24"/>
              </w:rPr>
              <w:t>1</w:t>
            </w:r>
            <w:bookmarkStart w:id="1" w:name="_GoBack"/>
            <w:bookmarkEnd w:id="1"/>
          </w:p>
        </w:tc>
        <w:tc>
          <w:tcPr>
            <w:tcW w:w="2522" w:type="dxa"/>
            <w:gridSpan w:val="2"/>
          </w:tcPr>
          <w:p w:rsidR="00CC2DEF" w:rsidRPr="00CC2DEF" w:rsidRDefault="009970BD" w:rsidP="00464CF3">
            <w:pPr>
              <w:pStyle w:val="ConsPlusNonformat"/>
              <w:rPr>
                <w:rFonts w:ascii="Times New Roman" w:hAnsi="Times New Roman" w:cs="Times New Roman"/>
                <w:b/>
                <w:sz w:val="24"/>
                <w:szCs w:val="24"/>
              </w:rPr>
            </w:pPr>
            <w:r>
              <w:rPr>
                <w:rFonts w:ascii="Times New Roman" w:hAnsi="Times New Roman" w:cs="Times New Roman"/>
                <w:b/>
                <w:sz w:val="24"/>
                <w:szCs w:val="24"/>
              </w:rPr>
              <w:t xml:space="preserve">Заключение </w:t>
            </w:r>
            <w:r w:rsidR="00464CF3">
              <w:rPr>
                <w:rFonts w:ascii="Times New Roman" w:hAnsi="Times New Roman" w:cs="Times New Roman"/>
                <w:b/>
                <w:sz w:val="24"/>
                <w:szCs w:val="24"/>
              </w:rPr>
              <w:t>договора</w:t>
            </w:r>
          </w:p>
        </w:tc>
      </w:tr>
      <w:tr w:rsidR="0098353D" w:rsidRPr="0011431E" w:rsidTr="009069E2">
        <w:tc>
          <w:tcPr>
            <w:tcW w:w="9860" w:type="dxa"/>
            <w:gridSpan w:val="15"/>
          </w:tcPr>
          <w:p w:rsidR="0098353D" w:rsidRPr="00434FE1" w:rsidRDefault="0098353D" w:rsidP="009069E2">
            <w:pPr>
              <w:pStyle w:val="ConsPlusNonformat"/>
              <w:jc w:val="center"/>
              <w:rPr>
                <w:rFonts w:ascii="Times New Roman" w:hAnsi="Times New Roman" w:cs="Times New Roman"/>
                <w:b/>
                <w:bCs/>
                <w:sz w:val="24"/>
                <w:szCs w:val="24"/>
              </w:rPr>
            </w:pPr>
            <w:r>
              <w:rPr>
                <w:rFonts w:ascii="Times New Roman" w:hAnsi="Times New Roman" w:cs="Times New Roman"/>
                <w:b/>
                <w:sz w:val="24"/>
                <w:szCs w:val="24"/>
              </w:rPr>
              <w:lastRenderedPageBreak/>
              <w:t xml:space="preserve">12. </w:t>
            </w:r>
            <w:r>
              <w:rPr>
                <w:rFonts w:ascii="Times New Roman" w:hAnsi="Times New Roman" w:cs="Times New Roman"/>
                <w:b/>
                <w:bCs/>
                <w:sz w:val="24"/>
                <w:szCs w:val="24"/>
              </w:rPr>
              <w:t xml:space="preserve">Описание выгод и издержек, связанных с принятием нормативного правового акта, риски </w:t>
            </w:r>
            <w:r w:rsidRPr="00434FE1">
              <w:rPr>
                <w:rFonts w:ascii="Times New Roman" w:hAnsi="Times New Roman" w:cs="Times New Roman"/>
                <w:b/>
                <w:bCs/>
                <w:sz w:val="24"/>
                <w:szCs w:val="24"/>
              </w:rPr>
              <w:t>негативных последствий, а также</w:t>
            </w:r>
            <w:r>
              <w:rPr>
                <w:rFonts w:ascii="Times New Roman" w:hAnsi="Times New Roman" w:cs="Times New Roman"/>
                <w:b/>
                <w:bCs/>
                <w:sz w:val="24"/>
                <w:szCs w:val="24"/>
              </w:rPr>
              <w:t xml:space="preserve"> </w:t>
            </w:r>
            <w:r w:rsidRPr="00434FE1">
              <w:rPr>
                <w:rFonts w:ascii="Times New Roman" w:hAnsi="Times New Roman" w:cs="Times New Roman"/>
                <w:b/>
                <w:bCs/>
                <w:sz w:val="24"/>
                <w:szCs w:val="24"/>
              </w:rPr>
              <w:t>описание</w:t>
            </w:r>
            <w:r>
              <w:rPr>
                <w:rFonts w:ascii="Times New Roman" w:hAnsi="Times New Roman" w:cs="Times New Roman"/>
                <w:b/>
                <w:bCs/>
                <w:sz w:val="24"/>
                <w:szCs w:val="24"/>
              </w:rPr>
              <w:t xml:space="preserve"> методов контроля эффективности </w:t>
            </w:r>
            <w:r w:rsidRPr="00434FE1">
              <w:rPr>
                <w:rFonts w:ascii="Times New Roman" w:hAnsi="Times New Roman" w:cs="Times New Roman"/>
                <w:b/>
                <w:bCs/>
                <w:sz w:val="24"/>
                <w:szCs w:val="24"/>
              </w:rPr>
              <w:t>избранного способа</w:t>
            </w:r>
            <w:r w:rsidRPr="00434FE1">
              <w:rPr>
                <w:rFonts w:ascii="Times New Roman" w:hAnsi="Times New Roman" w:cs="Times New Roman"/>
                <w:b/>
                <w:sz w:val="24"/>
                <w:szCs w:val="24"/>
              </w:rPr>
              <w:t xml:space="preserve"> достижения целей регулирования</w:t>
            </w:r>
            <w:r>
              <w:rPr>
                <w:rFonts w:ascii="Times New Roman" w:hAnsi="Times New Roman" w:cs="Times New Roman"/>
                <w:b/>
                <w:sz w:val="24"/>
                <w:szCs w:val="24"/>
              </w:rPr>
              <w:t xml:space="preserve"> </w:t>
            </w:r>
          </w:p>
        </w:tc>
      </w:tr>
      <w:tr w:rsidR="0098353D" w:rsidRPr="0011431E" w:rsidTr="009069E2">
        <w:trPr>
          <w:trHeight w:val="453"/>
        </w:trPr>
        <w:tc>
          <w:tcPr>
            <w:tcW w:w="939" w:type="dxa"/>
            <w:vMerge w:val="restart"/>
          </w:tcPr>
          <w:p w:rsidR="0098353D" w:rsidRPr="0011431E"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12.1.</w:t>
            </w:r>
          </w:p>
        </w:tc>
        <w:tc>
          <w:tcPr>
            <w:tcW w:w="8921" w:type="dxa"/>
            <w:gridSpan w:val="14"/>
          </w:tcPr>
          <w:p w:rsidR="0098353D" w:rsidRPr="00F05FE3"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С</w:t>
            </w:r>
            <w:r w:rsidRPr="00973464">
              <w:rPr>
                <w:rFonts w:ascii="Times New Roman" w:hAnsi="Times New Roman" w:cs="Times New Roman"/>
                <w:sz w:val="24"/>
                <w:szCs w:val="24"/>
              </w:rPr>
              <w:t>оциальные группы, экономические сектора, территории, на которые будет оказано воздействие</w:t>
            </w:r>
          </w:p>
        </w:tc>
      </w:tr>
      <w:tr w:rsidR="0098353D" w:rsidRPr="0011431E" w:rsidTr="009069E2">
        <w:trPr>
          <w:trHeight w:val="270"/>
        </w:trPr>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Default="0098353D" w:rsidP="009069E2">
            <w:pPr>
              <w:pStyle w:val="ConsPlusNonformat"/>
              <w:jc w:val="both"/>
            </w:pPr>
          </w:p>
        </w:tc>
      </w:tr>
      <w:tr w:rsidR="0098353D" w:rsidRPr="0011431E" w:rsidTr="009069E2">
        <w:trPr>
          <w:trHeight w:val="453"/>
        </w:trPr>
        <w:tc>
          <w:tcPr>
            <w:tcW w:w="939" w:type="dxa"/>
            <w:vMerge w:val="restart"/>
          </w:tcPr>
          <w:p w:rsidR="0098353D" w:rsidRPr="0011431E"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12.2.</w:t>
            </w:r>
          </w:p>
        </w:tc>
        <w:tc>
          <w:tcPr>
            <w:tcW w:w="8921" w:type="dxa"/>
            <w:gridSpan w:val="14"/>
          </w:tcPr>
          <w:p w:rsidR="0098353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Оценка </w:t>
            </w:r>
            <w:r w:rsidRPr="00F05FE3">
              <w:rPr>
                <w:rFonts w:ascii="Times New Roman" w:hAnsi="Times New Roman" w:cs="Times New Roman"/>
                <w:sz w:val="24"/>
                <w:szCs w:val="24"/>
              </w:rPr>
              <w:t>положительных и негативных эффектов для общества при введении предлагаемого регулирования:</w:t>
            </w:r>
          </w:p>
        </w:tc>
      </w:tr>
      <w:tr w:rsidR="0098353D" w:rsidRPr="0011431E" w:rsidTr="009069E2">
        <w:trPr>
          <w:trHeight w:val="270"/>
        </w:trPr>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Default="0098353D" w:rsidP="009069E2">
            <w:pPr>
              <w:pStyle w:val="ConsPlusNonformat"/>
              <w:jc w:val="both"/>
            </w:pPr>
          </w:p>
        </w:tc>
      </w:tr>
      <w:tr w:rsidR="0098353D" w:rsidRPr="0011431E" w:rsidTr="009069E2">
        <w:trPr>
          <w:trHeight w:val="453"/>
        </w:trPr>
        <w:tc>
          <w:tcPr>
            <w:tcW w:w="939" w:type="dxa"/>
            <w:vMerge w:val="restart"/>
          </w:tcPr>
          <w:p w:rsidR="0098353D" w:rsidRPr="0011431E"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12.3.</w:t>
            </w:r>
          </w:p>
        </w:tc>
        <w:tc>
          <w:tcPr>
            <w:tcW w:w="4438" w:type="dxa"/>
            <w:gridSpan w:val="8"/>
          </w:tcPr>
          <w:p w:rsidR="0098353D" w:rsidRPr="00F05FE3"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Риски негативных последствий</w:t>
            </w:r>
          </w:p>
        </w:tc>
        <w:tc>
          <w:tcPr>
            <w:tcW w:w="4483" w:type="dxa"/>
            <w:gridSpan w:val="6"/>
          </w:tcPr>
          <w:p w:rsidR="0098353D" w:rsidRPr="00F05FE3"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Оценки вероятности наступления рисков</w:t>
            </w:r>
          </w:p>
        </w:tc>
      </w:tr>
      <w:tr w:rsidR="0098353D" w:rsidRPr="0011431E" w:rsidTr="009069E2">
        <w:trPr>
          <w:trHeight w:val="453"/>
        </w:trPr>
        <w:tc>
          <w:tcPr>
            <w:tcW w:w="939" w:type="dxa"/>
            <w:vMerge/>
          </w:tcPr>
          <w:p w:rsidR="0098353D" w:rsidRPr="0011431E" w:rsidRDefault="0098353D" w:rsidP="009069E2">
            <w:pPr>
              <w:pStyle w:val="ConsPlusNonformat"/>
              <w:rPr>
                <w:rFonts w:ascii="Times New Roman" w:hAnsi="Times New Roman" w:cs="Times New Roman"/>
                <w:sz w:val="24"/>
                <w:szCs w:val="24"/>
              </w:rPr>
            </w:pPr>
          </w:p>
        </w:tc>
        <w:tc>
          <w:tcPr>
            <w:tcW w:w="4438" w:type="dxa"/>
            <w:gridSpan w:val="8"/>
          </w:tcPr>
          <w:p w:rsidR="0098353D" w:rsidRPr="00AD2CF0" w:rsidRDefault="0098353D" w:rsidP="009069E2">
            <w:pPr>
              <w:pStyle w:val="ConsPlusNonformat"/>
              <w:jc w:val="both"/>
              <w:rPr>
                <w:rFonts w:ascii="Times New Roman" w:hAnsi="Times New Roman" w:cs="Times New Roman"/>
                <w:b/>
                <w:sz w:val="24"/>
                <w:szCs w:val="24"/>
              </w:rPr>
            </w:pPr>
            <w:r w:rsidRPr="00AD2CF0">
              <w:rPr>
                <w:rFonts w:ascii="Times New Roman" w:hAnsi="Times New Roman" w:cs="Times New Roman"/>
                <w:b/>
                <w:sz w:val="24"/>
                <w:szCs w:val="24"/>
              </w:rPr>
              <w:t>1.</w:t>
            </w:r>
            <w:r w:rsidR="00AD2CF0" w:rsidRPr="00AD2CF0">
              <w:rPr>
                <w:rFonts w:ascii="Times New Roman" w:hAnsi="Times New Roman" w:cs="Times New Roman"/>
                <w:b/>
                <w:sz w:val="24"/>
                <w:szCs w:val="24"/>
              </w:rPr>
              <w:t xml:space="preserve"> </w:t>
            </w:r>
            <w:r w:rsidR="00DB4560">
              <w:rPr>
                <w:rFonts w:ascii="Times New Roman" w:hAnsi="Times New Roman" w:cs="Times New Roman"/>
                <w:b/>
                <w:sz w:val="24"/>
                <w:szCs w:val="24"/>
              </w:rPr>
              <w:t>Нарушение органами местного самоуправления Порядка, утверждаемого настоящим проектом постановления</w:t>
            </w:r>
          </w:p>
          <w:p w:rsidR="0098353D" w:rsidRPr="00AD2CF0" w:rsidRDefault="0098353D" w:rsidP="00DB4560">
            <w:pPr>
              <w:pStyle w:val="ConsPlusNonformat"/>
              <w:jc w:val="both"/>
              <w:rPr>
                <w:rFonts w:ascii="Times New Roman" w:hAnsi="Times New Roman" w:cs="Times New Roman"/>
                <w:b/>
                <w:sz w:val="24"/>
                <w:szCs w:val="24"/>
              </w:rPr>
            </w:pPr>
            <w:r w:rsidRPr="00AD2CF0">
              <w:rPr>
                <w:rFonts w:ascii="Times New Roman" w:hAnsi="Times New Roman" w:cs="Times New Roman"/>
                <w:b/>
                <w:sz w:val="24"/>
                <w:szCs w:val="24"/>
              </w:rPr>
              <w:t>2.</w:t>
            </w:r>
            <w:r w:rsidR="00DB4560">
              <w:rPr>
                <w:rFonts w:ascii="Times New Roman" w:hAnsi="Times New Roman" w:cs="Times New Roman"/>
                <w:b/>
                <w:sz w:val="24"/>
                <w:szCs w:val="24"/>
              </w:rPr>
              <w:t xml:space="preserve"> Нарушение субъектами малого и среднего предпринимательства Порядка, утверждаемого настоящим проектом постановления</w:t>
            </w:r>
          </w:p>
        </w:tc>
        <w:tc>
          <w:tcPr>
            <w:tcW w:w="4483" w:type="dxa"/>
            <w:gridSpan w:val="6"/>
          </w:tcPr>
          <w:p w:rsidR="00DB4560" w:rsidRDefault="00DB4560" w:rsidP="009069E2">
            <w:pPr>
              <w:pStyle w:val="ConsPlusNonformat"/>
              <w:jc w:val="both"/>
              <w:rPr>
                <w:rFonts w:ascii="Times New Roman" w:hAnsi="Times New Roman" w:cs="Times New Roman"/>
                <w:b/>
                <w:sz w:val="24"/>
                <w:szCs w:val="24"/>
              </w:rPr>
            </w:pPr>
          </w:p>
          <w:p w:rsidR="0098353D" w:rsidRDefault="00AD2CF0" w:rsidP="009069E2">
            <w:pPr>
              <w:pStyle w:val="ConsPlusNonformat"/>
              <w:jc w:val="both"/>
              <w:rPr>
                <w:rFonts w:ascii="Times New Roman" w:hAnsi="Times New Roman" w:cs="Times New Roman"/>
                <w:b/>
                <w:sz w:val="24"/>
                <w:szCs w:val="24"/>
              </w:rPr>
            </w:pPr>
            <w:r>
              <w:rPr>
                <w:rFonts w:ascii="Times New Roman" w:hAnsi="Times New Roman" w:cs="Times New Roman"/>
                <w:b/>
                <w:sz w:val="24"/>
                <w:szCs w:val="24"/>
              </w:rPr>
              <w:t>маловероятен</w:t>
            </w:r>
          </w:p>
          <w:p w:rsidR="00AD2CF0" w:rsidRDefault="00AD2CF0" w:rsidP="009069E2">
            <w:pPr>
              <w:pStyle w:val="ConsPlusNonformat"/>
              <w:jc w:val="both"/>
              <w:rPr>
                <w:rFonts w:ascii="Times New Roman" w:hAnsi="Times New Roman" w:cs="Times New Roman"/>
                <w:b/>
                <w:sz w:val="24"/>
                <w:szCs w:val="24"/>
              </w:rPr>
            </w:pPr>
          </w:p>
          <w:p w:rsidR="00DB4560" w:rsidRDefault="00DB4560" w:rsidP="009069E2">
            <w:pPr>
              <w:pStyle w:val="ConsPlusNonformat"/>
              <w:jc w:val="both"/>
              <w:rPr>
                <w:rFonts w:ascii="Times New Roman" w:hAnsi="Times New Roman" w:cs="Times New Roman"/>
                <w:b/>
                <w:sz w:val="24"/>
                <w:szCs w:val="24"/>
              </w:rPr>
            </w:pPr>
          </w:p>
          <w:p w:rsidR="00DB4560" w:rsidRDefault="00DB4560" w:rsidP="009069E2">
            <w:pPr>
              <w:pStyle w:val="ConsPlusNonformat"/>
              <w:jc w:val="both"/>
              <w:rPr>
                <w:rFonts w:ascii="Times New Roman" w:hAnsi="Times New Roman" w:cs="Times New Roman"/>
                <w:b/>
                <w:sz w:val="24"/>
                <w:szCs w:val="24"/>
              </w:rPr>
            </w:pPr>
          </w:p>
          <w:p w:rsidR="00AD2CF0" w:rsidRPr="00AD2CF0" w:rsidRDefault="00AD2CF0" w:rsidP="009069E2">
            <w:pPr>
              <w:pStyle w:val="ConsPlusNonformat"/>
              <w:jc w:val="both"/>
              <w:rPr>
                <w:rFonts w:ascii="Times New Roman" w:hAnsi="Times New Roman" w:cs="Times New Roman"/>
                <w:b/>
                <w:sz w:val="24"/>
                <w:szCs w:val="24"/>
              </w:rPr>
            </w:pPr>
            <w:r>
              <w:rPr>
                <w:rFonts w:ascii="Times New Roman" w:hAnsi="Times New Roman" w:cs="Times New Roman"/>
                <w:b/>
                <w:sz w:val="24"/>
                <w:szCs w:val="24"/>
              </w:rPr>
              <w:t>маловероятен</w:t>
            </w:r>
          </w:p>
        </w:tc>
      </w:tr>
      <w:tr w:rsidR="0098353D" w:rsidRPr="0011431E" w:rsidTr="009069E2">
        <w:trPr>
          <w:trHeight w:val="453"/>
        </w:trPr>
        <w:tc>
          <w:tcPr>
            <w:tcW w:w="939" w:type="dxa"/>
            <w:vMerge w:val="restart"/>
          </w:tcPr>
          <w:p w:rsidR="0098353D" w:rsidRPr="0011431E"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12.4.</w:t>
            </w:r>
          </w:p>
        </w:tc>
        <w:tc>
          <w:tcPr>
            <w:tcW w:w="8921" w:type="dxa"/>
            <w:gridSpan w:val="14"/>
          </w:tcPr>
          <w:p w:rsidR="0098353D" w:rsidRPr="00F05FE3" w:rsidRDefault="0098353D" w:rsidP="007C73DA">
            <w:pPr>
              <w:pStyle w:val="a4"/>
              <w:ind w:left="0" w:firstLine="33"/>
              <w:rPr>
                <w:sz w:val="24"/>
                <w:szCs w:val="24"/>
              </w:rPr>
            </w:pPr>
            <w:r>
              <w:rPr>
                <w:sz w:val="24"/>
                <w:szCs w:val="24"/>
              </w:rPr>
              <w:t>Методы контроля эффективности избранного способа достижения целей регулирования:</w:t>
            </w:r>
          </w:p>
        </w:tc>
      </w:tr>
      <w:tr w:rsidR="0098353D" w:rsidRPr="0011431E" w:rsidTr="009069E2">
        <w:trPr>
          <w:trHeight w:val="270"/>
        </w:trPr>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Pr="00AD2CF0" w:rsidRDefault="00AD2CF0" w:rsidP="009069E2">
            <w:pPr>
              <w:pStyle w:val="ConsPlusNonformat"/>
              <w:jc w:val="both"/>
              <w:rPr>
                <w:rFonts w:ascii="Times New Roman" w:hAnsi="Times New Roman" w:cs="Times New Roman"/>
                <w:b/>
                <w:sz w:val="22"/>
                <w:szCs w:val="22"/>
              </w:rPr>
            </w:pPr>
            <w:r w:rsidRPr="00AD2CF0">
              <w:rPr>
                <w:rFonts w:ascii="Times New Roman" w:hAnsi="Times New Roman" w:cs="Times New Roman"/>
                <w:b/>
                <w:sz w:val="22"/>
                <w:szCs w:val="22"/>
              </w:rPr>
              <w:t>Методологические, организационно-технические, мероприятия по мониторингу</w:t>
            </w:r>
          </w:p>
        </w:tc>
      </w:tr>
      <w:tr w:rsidR="0098353D" w:rsidRPr="00A205D3" w:rsidTr="009069E2">
        <w:tc>
          <w:tcPr>
            <w:tcW w:w="9860" w:type="dxa"/>
            <w:gridSpan w:val="15"/>
          </w:tcPr>
          <w:p w:rsidR="0098353D" w:rsidRPr="00A205D3"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13</w:t>
            </w:r>
            <w:r w:rsidRPr="00A205D3">
              <w:rPr>
                <w:rFonts w:ascii="Times New Roman" w:hAnsi="Times New Roman" w:cs="Times New Roman"/>
                <w:b/>
                <w:sz w:val="24"/>
                <w:szCs w:val="24"/>
              </w:rPr>
              <w:t xml:space="preserve">. </w:t>
            </w:r>
            <w:r>
              <w:rPr>
                <w:rFonts w:ascii="Times New Roman" w:hAnsi="Times New Roman" w:cs="Times New Roman"/>
                <w:b/>
                <w:sz w:val="24"/>
                <w:szCs w:val="24"/>
              </w:rPr>
              <w:t>Предполагаемая дата вступления в силу проекта акта</w:t>
            </w:r>
          </w:p>
        </w:tc>
      </w:tr>
      <w:tr w:rsidR="0098353D" w:rsidRPr="00A205D3" w:rsidTr="009069E2">
        <w:trPr>
          <w:trHeight w:val="516"/>
        </w:trPr>
        <w:tc>
          <w:tcPr>
            <w:tcW w:w="939" w:type="dxa"/>
          </w:tcPr>
          <w:p w:rsidR="0098353D" w:rsidRPr="00A205D3"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13</w:t>
            </w:r>
            <w:r w:rsidRPr="00A205D3">
              <w:rPr>
                <w:rFonts w:ascii="Times New Roman" w:hAnsi="Times New Roman" w:cs="Times New Roman"/>
                <w:sz w:val="24"/>
                <w:szCs w:val="24"/>
              </w:rPr>
              <w:t>.1.</w:t>
            </w:r>
          </w:p>
        </w:tc>
        <w:tc>
          <w:tcPr>
            <w:tcW w:w="8921" w:type="dxa"/>
            <w:gridSpan w:val="14"/>
          </w:tcPr>
          <w:p w:rsidR="0098353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Предполагаемая дата вступления в силу проекта акта:</w:t>
            </w:r>
          </w:p>
          <w:p w:rsidR="0098353D" w:rsidRPr="00CC2DEF" w:rsidRDefault="00DB4560" w:rsidP="009069E2">
            <w:pPr>
              <w:pStyle w:val="ConsPlusNonformat"/>
              <w:jc w:val="both"/>
              <w:rPr>
                <w:rFonts w:ascii="Times New Roman" w:hAnsi="Times New Roman" w:cs="Times New Roman"/>
                <w:b/>
                <w:sz w:val="24"/>
                <w:szCs w:val="24"/>
              </w:rPr>
            </w:pPr>
            <w:r>
              <w:rPr>
                <w:rFonts w:ascii="Times New Roman" w:hAnsi="Times New Roman" w:cs="Times New Roman"/>
                <w:b/>
                <w:sz w:val="24"/>
                <w:szCs w:val="24"/>
              </w:rPr>
              <w:t>25 апреля</w:t>
            </w:r>
            <w:r w:rsidR="00CC2DEF" w:rsidRPr="00CC2DEF">
              <w:rPr>
                <w:rFonts w:ascii="Times New Roman" w:hAnsi="Times New Roman" w:cs="Times New Roman"/>
                <w:b/>
                <w:sz w:val="24"/>
                <w:szCs w:val="24"/>
              </w:rPr>
              <w:t xml:space="preserve"> 2019 </w:t>
            </w:r>
            <w:r w:rsidR="0098353D" w:rsidRPr="00CC2DEF">
              <w:rPr>
                <w:rFonts w:ascii="Times New Roman" w:hAnsi="Times New Roman" w:cs="Times New Roman"/>
                <w:b/>
                <w:sz w:val="24"/>
                <w:szCs w:val="24"/>
              </w:rPr>
              <w:t>г.</w:t>
            </w:r>
          </w:p>
        </w:tc>
      </w:tr>
      <w:tr w:rsidR="0098353D" w:rsidRPr="00A205D3" w:rsidTr="009069E2">
        <w:trPr>
          <w:trHeight w:val="792"/>
        </w:trPr>
        <w:tc>
          <w:tcPr>
            <w:tcW w:w="939" w:type="dxa"/>
          </w:tcPr>
          <w:p w:rsidR="0098353D" w:rsidRPr="00A205D3"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13</w:t>
            </w:r>
            <w:r w:rsidRPr="00A205D3">
              <w:rPr>
                <w:rFonts w:ascii="Times New Roman" w:hAnsi="Times New Roman" w:cs="Times New Roman"/>
                <w:sz w:val="24"/>
                <w:szCs w:val="24"/>
              </w:rPr>
              <w:t>.2.</w:t>
            </w:r>
          </w:p>
        </w:tc>
        <w:tc>
          <w:tcPr>
            <w:tcW w:w="8921" w:type="dxa"/>
            <w:gridSpan w:val="14"/>
          </w:tcPr>
          <w:p w:rsidR="0098353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Н</w:t>
            </w:r>
            <w:r w:rsidRPr="00A22166">
              <w:rPr>
                <w:rFonts w:ascii="Times New Roman" w:hAnsi="Times New Roman" w:cs="Times New Roman"/>
                <w:sz w:val="24"/>
                <w:szCs w:val="24"/>
              </w:rPr>
              <w:t xml:space="preserve">еобходимости установления переходного периода и (или) отсрочки </w:t>
            </w:r>
            <w:r>
              <w:rPr>
                <w:rFonts w:ascii="Times New Roman" w:hAnsi="Times New Roman" w:cs="Times New Roman"/>
                <w:sz w:val="24"/>
                <w:szCs w:val="24"/>
              </w:rPr>
              <w:t xml:space="preserve">введения </w:t>
            </w:r>
            <w:r w:rsidRPr="00A22166">
              <w:rPr>
                <w:rFonts w:ascii="Times New Roman" w:hAnsi="Times New Roman" w:cs="Times New Roman"/>
                <w:sz w:val="24"/>
                <w:szCs w:val="24"/>
              </w:rPr>
              <w:t>предлагаемого регулирования</w:t>
            </w:r>
            <w:r>
              <w:rPr>
                <w:rFonts w:ascii="Times New Roman" w:hAnsi="Times New Roman" w:cs="Times New Roman"/>
                <w:sz w:val="24"/>
                <w:szCs w:val="24"/>
              </w:rPr>
              <w:t>:</w:t>
            </w:r>
          </w:p>
          <w:p w:rsidR="0098353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___</w:t>
            </w:r>
            <w:proofErr w:type="spellStart"/>
            <w:r w:rsidR="00CC2DEF">
              <w:rPr>
                <w:rFonts w:ascii="Times New Roman" w:hAnsi="Times New Roman" w:cs="Times New Roman"/>
                <w:sz w:val="24"/>
                <w:szCs w:val="24"/>
              </w:rPr>
              <w:t>нет</w:t>
            </w:r>
            <w:r>
              <w:rPr>
                <w:rFonts w:ascii="Times New Roman" w:hAnsi="Times New Roman" w:cs="Times New Roman"/>
                <w:sz w:val="24"/>
                <w:szCs w:val="24"/>
              </w:rPr>
              <w:t>____есть</w:t>
            </w:r>
            <w:proofErr w:type="spellEnd"/>
            <w:r>
              <w:rPr>
                <w:rFonts w:ascii="Times New Roman" w:hAnsi="Times New Roman" w:cs="Times New Roman"/>
                <w:sz w:val="24"/>
                <w:szCs w:val="24"/>
              </w:rPr>
              <w:t>/нет</w:t>
            </w:r>
          </w:p>
          <w:p w:rsidR="0098353D" w:rsidRPr="00A22166" w:rsidRDefault="0098353D" w:rsidP="009069E2">
            <w:pPr>
              <w:pStyle w:val="ConsPlusNonformat"/>
              <w:jc w:val="both"/>
              <w:rPr>
                <w:rFonts w:ascii="Times New Roman" w:hAnsi="Times New Roman" w:cs="Times New Roman"/>
                <w:sz w:val="24"/>
                <w:szCs w:val="24"/>
              </w:rPr>
            </w:pPr>
          </w:p>
        </w:tc>
      </w:tr>
      <w:tr w:rsidR="0098353D" w:rsidRPr="00A205D3" w:rsidTr="009069E2">
        <w:tc>
          <w:tcPr>
            <w:tcW w:w="939" w:type="dxa"/>
          </w:tcPr>
          <w:p w:rsidR="0098353D" w:rsidRPr="00A205D3"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13</w:t>
            </w:r>
            <w:r w:rsidRPr="00A205D3">
              <w:rPr>
                <w:rFonts w:ascii="Times New Roman" w:hAnsi="Times New Roman" w:cs="Times New Roman"/>
                <w:sz w:val="24"/>
                <w:szCs w:val="24"/>
              </w:rPr>
              <w:t>.3.</w:t>
            </w:r>
          </w:p>
        </w:tc>
        <w:tc>
          <w:tcPr>
            <w:tcW w:w="8921" w:type="dxa"/>
            <w:gridSpan w:val="14"/>
          </w:tcPr>
          <w:p w:rsidR="0098353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Необходимость распространения предлагаемого регулирования на ранее возникшие отношения:</w:t>
            </w:r>
          </w:p>
          <w:p w:rsidR="0098353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___</w:t>
            </w:r>
            <w:proofErr w:type="spellStart"/>
            <w:r w:rsidR="00CC2DEF">
              <w:rPr>
                <w:rFonts w:ascii="Times New Roman" w:hAnsi="Times New Roman" w:cs="Times New Roman"/>
                <w:sz w:val="24"/>
                <w:szCs w:val="24"/>
              </w:rPr>
              <w:t>нет</w:t>
            </w:r>
            <w:r>
              <w:rPr>
                <w:rFonts w:ascii="Times New Roman" w:hAnsi="Times New Roman" w:cs="Times New Roman"/>
                <w:sz w:val="24"/>
                <w:szCs w:val="24"/>
              </w:rPr>
              <w:t>____есть</w:t>
            </w:r>
            <w:proofErr w:type="spellEnd"/>
            <w:r>
              <w:rPr>
                <w:rFonts w:ascii="Times New Roman" w:hAnsi="Times New Roman" w:cs="Times New Roman"/>
                <w:sz w:val="24"/>
                <w:szCs w:val="24"/>
              </w:rPr>
              <w:t>/нет</w:t>
            </w:r>
          </w:p>
          <w:p w:rsidR="0098353D" w:rsidRPr="00A205D3" w:rsidRDefault="0098353D" w:rsidP="009069E2">
            <w:pPr>
              <w:pStyle w:val="ConsPlusNonformat"/>
              <w:jc w:val="both"/>
              <w:rPr>
                <w:rFonts w:ascii="Times New Roman" w:hAnsi="Times New Roman" w:cs="Times New Roman"/>
                <w:sz w:val="24"/>
                <w:szCs w:val="24"/>
              </w:rPr>
            </w:pPr>
          </w:p>
        </w:tc>
      </w:tr>
      <w:tr w:rsidR="0098353D" w:rsidRPr="0011431E" w:rsidTr="009069E2">
        <w:tc>
          <w:tcPr>
            <w:tcW w:w="9860" w:type="dxa"/>
            <w:gridSpan w:val="15"/>
          </w:tcPr>
          <w:p w:rsidR="0098353D" w:rsidRPr="0011431E" w:rsidRDefault="0098353D" w:rsidP="009069E2">
            <w:pPr>
              <w:pStyle w:val="ConsPlusNonformat"/>
              <w:jc w:val="center"/>
              <w:rPr>
                <w:rFonts w:ascii="Times New Roman" w:hAnsi="Times New Roman" w:cs="Times New Roman"/>
                <w:b/>
                <w:sz w:val="24"/>
                <w:szCs w:val="24"/>
              </w:rPr>
            </w:pPr>
            <w:r w:rsidRPr="0011431E">
              <w:rPr>
                <w:rFonts w:ascii="Times New Roman" w:hAnsi="Times New Roman" w:cs="Times New Roman"/>
                <w:b/>
                <w:sz w:val="24"/>
                <w:szCs w:val="24"/>
              </w:rPr>
              <w:t>1</w:t>
            </w:r>
            <w:r>
              <w:rPr>
                <w:rFonts w:ascii="Times New Roman" w:hAnsi="Times New Roman" w:cs="Times New Roman"/>
                <w:b/>
                <w:sz w:val="24"/>
                <w:szCs w:val="24"/>
              </w:rPr>
              <w:t>4</w:t>
            </w:r>
            <w:r w:rsidRPr="0011431E">
              <w:rPr>
                <w:rFonts w:ascii="Times New Roman" w:hAnsi="Times New Roman" w:cs="Times New Roman"/>
                <w:b/>
                <w:sz w:val="24"/>
                <w:szCs w:val="24"/>
              </w:rPr>
              <w:t xml:space="preserve">. </w:t>
            </w:r>
            <w:r>
              <w:rPr>
                <w:rFonts w:ascii="Times New Roman" w:hAnsi="Times New Roman" w:cs="Times New Roman"/>
                <w:b/>
                <w:sz w:val="24"/>
                <w:szCs w:val="24"/>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98353D" w:rsidRPr="00642203" w:rsidTr="009069E2">
        <w:tc>
          <w:tcPr>
            <w:tcW w:w="1963" w:type="dxa"/>
            <w:gridSpan w:val="2"/>
          </w:tcPr>
          <w:p w:rsidR="0098353D" w:rsidRDefault="0098353D" w:rsidP="009069E2">
            <w:pPr>
              <w:pStyle w:val="ConsPlusNonformat"/>
              <w:jc w:val="center"/>
              <w:rPr>
                <w:rFonts w:ascii="Times New Roman" w:hAnsi="Times New Roman" w:cs="Times New Roman"/>
                <w:sz w:val="24"/>
                <w:szCs w:val="24"/>
              </w:rPr>
            </w:pPr>
            <w:r w:rsidRPr="00642203">
              <w:rPr>
                <w:rFonts w:ascii="Times New Roman" w:hAnsi="Times New Roman" w:cs="Times New Roman"/>
                <w:sz w:val="24"/>
                <w:szCs w:val="24"/>
              </w:rPr>
              <w:t>1</w:t>
            </w:r>
            <w:r>
              <w:rPr>
                <w:rFonts w:ascii="Times New Roman" w:hAnsi="Times New Roman" w:cs="Times New Roman"/>
                <w:sz w:val="24"/>
                <w:szCs w:val="24"/>
              </w:rPr>
              <w:t>4</w:t>
            </w:r>
            <w:r w:rsidRPr="00642203">
              <w:rPr>
                <w:rFonts w:ascii="Times New Roman" w:hAnsi="Times New Roman" w:cs="Times New Roman"/>
                <w:sz w:val="24"/>
                <w:szCs w:val="24"/>
              </w:rPr>
              <w:t>.1.</w:t>
            </w:r>
          </w:p>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Мероприятия,</w:t>
            </w:r>
          </w:p>
          <w:p w:rsidR="0098353D" w:rsidRPr="00642203"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необходимые для достижения целей регулирования</w:t>
            </w:r>
          </w:p>
        </w:tc>
        <w:tc>
          <w:tcPr>
            <w:tcW w:w="1963" w:type="dxa"/>
            <w:gridSpan w:val="4"/>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14.2.</w:t>
            </w:r>
          </w:p>
          <w:p w:rsidR="0098353D" w:rsidRPr="00642203"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Сроки мероприятий</w:t>
            </w:r>
          </w:p>
        </w:tc>
        <w:tc>
          <w:tcPr>
            <w:tcW w:w="1963" w:type="dxa"/>
            <w:gridSpan w:val="4"/>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14.3.</w:t>
            </w:r>
          </w:p>
          <w:p w:rsidR="0098353D" w:rsidRPr="00642203"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Описание ожидаемого результата</w:t>
            </w:r>
          </w:p>
        </w:tc>
        <w:tc>
          <w:tcPr>
            <w:tcW w:w="1963" w:type="dxa"/>
            <w:gridSpan w:val="4"/>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14.4.</w:t>
            </w:r>
          </w:p>
          <w:p w:rsidR="0098353D" w:rsidRPr="00642203"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Объем финансирования</w:t>
            </w:r>
          </w:p>
        </w:tc>
        <w:tc>
          <w:tcPr>
            <w:tcW w:w="2008" w:type="dxa"/>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14.5.</w:t>
            </w:r>
          </w:p>
          <w:p w:rsidR="0098353D" w:rsidRPr="00642203"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Источники финансирования</w:t>
            </w:r>
          </w:p>
        </w:tc>
      </w:tr>
      <w:tr w:rsidR="0098353D" w:rsidRPr="00642203" w:rsidTr="009069E2">
        <w:tc>
          <w:tcPr>
            <w:tcW w:w="1963" w:type="dxa"/>
            <w:gridSpan w:val="2"/>
          </w:tcPr>
          <w:p w:rsidR="007118D7" w:rsidRPr="00285FD7" w:rsidRDefault="00F15DC7" w:rsidP="00F15DC7">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Опубликование принятого постановления на официальном </w:t>
            </w:r>
            <w:r>
              <w:rPr>
                <w:rFonts w:ascii="Times New Roman" w:hAnsi="Times New Roman" w:cs="Times New Roman"/>
                <w:b/>
                <w:sz w:val="24"/>
                <w:szCs w:val="24"/>
              </w:rPr>
              <w:lastRenderedPageBreak/>
              <w:t>сайте Гаринского городского округа в информационно-телекоммуникационной сети «Интернет»</w:t>
            </w:r>
          </w:p>
        </w:tc>
        <w:tc>
          <w:tcPr>
            <w:tcW w:w="1963" w:type="dxa"/>
            <w:gridSpan w:val="4"/>
          </w:tcPr>
          <w:p w:rsidR="0098353D" w:rsidRPr="00285FD7" w:rsidRDefault="00F15DC7"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lastRenderedPageBreak/>
              <w:t>2019</w:t>
            </w:r>
          </w:p>
        </w:tc>
        <w:tc>
          <w:tcPr>
            <w:tcW w:w="1963" w:type="dxa"/>
            <w:gridSpan w:val="4"/>
          </w:tcPr>
          <w:p w:rsidR="0098353D" w:rsidRPr="00285FD7" w:rsidRDefault="00F15DC7"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Информирование</w:t>
            </w:r>
          </w:p>
        </w:tc>
        <w:tc>
          <w:tcPr>
            <w:tcW w:w="1963" w:type="dxa"/>
            <w:gridSpan w:val="4"/>
          </w:tcPr>
          <w:p w:rsidR="0098353D" w:rsidRPr="00285FD7" w:rsidRDefault="00F15DC7"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Не предусмотрено</w:t>
            </w:r>
          </w:p>
        </w:tc>
        <w:tc>
          <w:tcPr>
            <w:tcW w:w="2008" w:type="dxa"/>
          </w:tcPr>
          <w:p w:rsidR="0098353D" w:rsidRPr="00285FD7" w:rsidRDefault="00F15DC7"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Не предусмотрено</w:t>
            </w:r>
          </w:p>
        </w:tc>
      </w:tr>
      <w:tr w:rsidR="0098353D" w:rsidRPr="0011431E" w:rsidTr="009069E2">
        <w:trPr>
          <w:trHeight w:val="516"/>
        </w:trPr>
        <w:tc>
          <w:tcPr>
            <w:tcW w:w="939" w:type="dxa"/>
          </w:tcPr>
          <w:p w:rsidR="0098353D" w:rsidRPr="0011431E" w:rsidRDefault="0098353D" w:rsidP="009069E2">
            <w:pPr>
              <w:pStyle w:val="ConsPlusNonformat"/>
              <w:rPr>
                <w:rFonts w:ascii="Times New Roman" w:hAnsi="Times New Roman" w:cs="Times New Roman"/>
                <w:sz w:val="24"/>
                <w:szCs w:val="24"/>
              </w:rPr>
            </w:pPr>
            <w:r w:rsidRPr="0011431E">
              <w:rPr>
                <w:rFonts w:ascii="Times New Roman" w:hAnsi="Times New Roman" w:cs="Times New Roman"/>
                <w:sz w:val="24"/>
                <w:szCs w:val="24"/>
              </w:rPr>
              <w:lastRenderedPageBreak/>
              <w:t>1</w:t>
            </w:r>
            <w:r>
              <w:rPr>
                <w:rFonts w:ascii="Times New Roman" w:hAnsi="Times New Roman" w:cs="Times New Roman"/>
                <w:sz w:val="24"/>
                <w:szCs w:val="24"/>
              </w:rPr>
              <w:t>4</w:t>
            </w:r>
            <w:r w:rsidRPr="0011431E">
              <w:rPr>
                <w:rFonts w:ascii="Times New Roman" w:hAnsi="Times New Roman" w:cs="Times New Roman"/>
                <w:sz w:val="24"/>
                <w:szCs w:val="24"/>
              </w:rPr>
              <w:t>.</w:t>
            </w:r>
            <w:r>
              <w:rPr>
                <w:rFonts w:ascii="Times New Roman" w:hAnsi="Times New Roman" w:cs="Times New Roman"/>
                <w:sz w:val="24"/>
                <w:szCs w:val="24"/>
              </w:rPr>
              <w:t>6</w:t>
            </w:r>
            <w:r w:rsidRPr="0011431E">
              <w:rPr>
                <w:rFonts w:ascii="Times New Roman" w:hAnsi="Times New Roman" w:cs="Times New Roman"/>
                <w:sz w:val="24"/>
                <w:szCs w:val="24"/>
              </w:rPr>
              <w:t>.</w:t>
            </w:r>
          </w:p>
        </w:tc>
        <w:tc>
          <w:tcPr>
            <w:tcW w:w="8921" w:type="dxa"/>
            <w:gridSpan w:val="14"/>
          </w:tcPr>
          <w:p w:rsidR="0098353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Общий объем затрат на необходимые для достижения заявленных целей регулирования</w:t>
            </w:r>
            <w:r w:rsidRPr="00642203">
              <w:rPr>
                <w:rFonts w:ascii="Times New Roman" w:hAnsi="Times New Roman" w:cs="Times New Roman"/>
                <w:sz w:val="24"/>
                <w:szCs w:val="24"/>
              </w:rPr>
              <w:t xml:space="preserve"> организационно-технические, методологические, информационные и иные мероприятия</w:t>
            </w:r>
            <w:r>
              <w:rPr>
                <w:rFonts w:ascii="Times New Roman" w:hAnsi="Times New Roman" w:cs="Times New Roman"/>
                <w:sz w:val="24"/>
                <w:szCs w:val="24"/>
              </w:rPr>
              <w:t xml:space="preserve">: </w:t>
            </w:r>
            <w:r w:rsidR="00AD2CF0">
              <w:rPr>
                <w:rFonts w:ascii="Times New Roman" w:hAnsi="Times New Roman" w:cs="Times New Roman"/>
                <w:b/>
                <w:sz w:val="24"/>
                <w:szCs w:val="24"/>
              </w:rPr>
              <w:t>не требуется</w:t>
            </w:r>
            <w:r w:rsidRPr="00CC2DEF">
              <w:rPr>
                <w:rFonts w:ascii="Times New Roman" w:hAnsi="Times New Roman" w:cs="Times New Roman"/>
                <w:b/>
                <w:sz w:val="24"/>
                <w:szCs w:val="24"/>
              </w:rPr>
              <w:t>.</w:t>
            </w:r>
          </w:p>
          <w:p w:rsidR="0098353D" w:rsidRPr="0011431E" w:rsidRDefault="0098353D" w:rsidP="009069E2">
            <w:pPr>
              <w:pStyle w:val="ConsPlusNonformat"/>
              <w:jc w:val="both"/>
              <w:rPr>
                <w:rFonts w:ascii="Times New Roman" w:hAnsi="Times New Roman" w:cs="Times New Roman"/>
                <w:sz w:val="24"/>
                <w:szCs w:val="24"/>
              </w:rPr>
            </w:pPr>
          </w:p>
        </w:tc>
      </w:tr>
      <w:tr w:rsidR="0098353D" w:rsidRPr="0011431E" w:rsidTr="009069E2">
        <w:tc>
          <w:tcPr>
            <w:tcW w:w="9860" w:type="dxa"/>
            <w:gridSpan w:val="15"/>
          </w:tcPr>
          <w:p w:rsidR="0098353D" w:rsidRPr="0011431E"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15. Иные сведения, которые, по мнению разработчика, позволяют оценить обоснованность предлагаемого регулирования</w:t>
            </w:r>
          </w:p>
        </w:tc>
      </w:tr>
      <w:tr w:rsidR="0098353D" w:rsidRPr="0011431E" w:rsidTr="009069E2">
        <w:trPr>
          <w:trHeight w:val="453"/>
        </w:trPr>
        <w:tc>
          <w:tcPr>
            <w:tcW w:w="939" w:type="dxa"/>
            <w:vMerge w:val="restart"/>
          </w:tcPr>
          <w:p w:rsidR="0098353D" w:rsidRPr="0011431E"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15.1.</w:t>
            </w:r>
          </w:p>
        </w:tc>
        <w:tc>
          <w:tcPr>
            <w:tcW w:w="8921" w:type="dxa"/>
            <w:gridSpan w:val="14"/>
          </w:tcPr>
          <w:p w:rsidR="0098353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Иные необходимые, по мнению разработчика, сведения:</w:t>
            </w:r>
          </w:p>
        </w:tc>
      </w:tr>
      <w:tr w:rsidR="0098353D" w:rsidRPr="0011431E" w:rsidTr="009069E2">
        <w:trPr>
          <w:trHeight w:val="270"/>
        </w:trPr>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Default="0098353D" w:rsidP="009069E2">
            <w:pPr>
              <w:pStyle w:val="ConsPlusNonformat"/>
              <w:jc w:val="both"/>
            </w:pP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15.2.</w:t>
            </w:r>
          </w:p>
        </w:tc>
        <w:tc>
          <w:tcPr>
            <w:tcW w:w="8921" w:type="dxa"/>
            <w:gridSpan w:val="14"/>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Источники данных:</w:t>
            </w:r>
          </w:p>
        </w:tc>
      </w:tr>
      <w:tr w:rsidR="0098353D" w:rsidTr="009069E2">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Default="0098353D" w:rsidP="009069E2">
            <w:pPr>
              <w:pStyle w:val="ConsPlusNonformat"/>
              <w:jc w:val="both"/>
            </w:pPr>
          </w:p>
        </w:tc>
      </w:tr>
      <w:tr w:rsidR="0098353D" w:rsidRPr="0011431E" w:rsidTr="009069E2">
        <w:tc>
          <w:tcPr>
            <w:tcW w:w="9860" w:type="dxa"/>
            <w:gridSpan w:val="15"/>
          </w:tcPr>
          <w:p w:rsidR="0098353D" w:rsidRPr="0011431E"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16. С</w:t>
            </w:r>
            <w:r w:rsidRPr="00E05E40">
              <w:rPr>
                <w:rFonts w:ascii="Times New Roman" w:hAnsi="Times New Roman" w:cs="Times New Roman"/>
                <w:b/>
                <w:sz w:val="24"/>
                <w:szCs w:val="24"/>
              </w:rPr>
              <w:t>ведения о размещении уведомления, сроках предоставления предложений в связи с таким размещением</w:t>
            </w:r>
          </w:p>
        </w:tc>
      </w:tr>
      <w:tr w:rsidR="0098353D" w:rsidRPr="0011431E" w:rsidTr="009069E2">
        <w:trPr>
          <w:trHeight w:val="453"/>
        </w:trPr>
        <w:tc>
          <w:tcPr>
            <w:tcW w:w="939" w:type="dxa"/>
            <w:vMerge w:val="restart"/>
          </w:tcPr>
          <w:p w:rsidR="0098353D" w:rsidRPr="0011431E"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16.1.</w:t>
            </w:r>
          </w:p>
        </w:tc>
        <w:tc>
          <w:tcPr>
            <w:tcW w:w="8921" w:type="dxa"/>
            <w:gridSpan w:val="14"/>
          </w:tcPr>
          <w:p w:rsidR="0098353D" w:rsidRDefault="00CC2DEF" w:rsidP="009069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eastAsia="Times New Roman" w:cs="Times New Roman"/>
                <w:color w:val="000000"/>
                <w:sz w:val="24"/>
                <w:lang w:eastAsia="ru-RU"/>
              </w:rPr>
            </w:pPr>
            <w:r w:rsidRPr="00E05E40">
              <w:rPr>
                <w:rFonts w:eastAsia="Times New Roman" w:cs="Times New Roman"/>
                <w:color w:val="000000"/>
                <w:sz w:val="24"/>
                <w:lang w:eastAsia="ru-RU"/>
              </w:rPr>
              <w:t>Полный электронный</w:t>
            </w:r>
            <w:r w:rsidR="0098353D" w:rsidRPr="00E05E40">
              <w:rPr>
                <w:rFonts w:eastAsia="Times New Roman" w:cs="Times New Roman"/>
                <w:color w:val="000000"/>
                <w:sz w:val="24"/>
                <w:lang w:eastAsia="ru-RU"/>
              </w:rPr>
              <w:t xml:space="preserve"> адрес размещения уведомления в информационно-телекоммуникационной сети "Интернет"</w:t>
            </w:r>
          </w:p>
          <w:p w:rsidR="0098353D" w:rsidRPr="00E05E40" w:rsidRDefault="0098353D" w:rsidP="009069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eastAsia="Times New Roman" w:cs="Times New Roman"/>
                <w:color w:val="000000"/>
                <w:sz w:val="24"/>
                <w:szCs w:val="24"/>
                <w:lang w:eastAsia="ru-RU"/>
              </w:rPr>
            </w:pPr>
          </w:p>
        </w:tc>
      </w:tr>
      <w:tr w:rsidR="0098353D" w:rsidRPr="0011431E" w:rsidTr="009069E2">
        <w:trPr>
          <w:trHeight w:val="270"/>
        </w:trPr>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Default="0098353D" w:rsidP="009069E2">
            <w:pPr>
              <w:pStyle w:val="ConsPlusNonformat"/>
              <w:jc w:val="both"/>
            </w:pP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16.2.</w:t>
            </w:r>
          </w:p>
        </w:tc>
        <w:tc>
          <w:tcPr>
            <w:tcW w:w="8921" w:type="dxa"/>
            <w:gridSpan w:val="14"/>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Срок, в течение которого разработчиком принимались предложения в связи с проведением публичных консультаций по проекту акта и сводного отчета:</w:t>
            </w:r>
          </w:p>
          <w:p w:rsidR="0098353D" w:rsidRDefault="0098353D" w:rsidP="009069E2">
            <w:pPr>
              <w:pStyle w:val="ConsPlusNonformat"/>
              <w:rPr>
                <w:rFonts w:ascii="Times New Roman" w:hAnsi="Times New Roman" w:cs="Times New Roman"/>
                <w:sz w:val="24"/>
                <w:szCs w:val="24"/>
              </w:rPr>
            </w:pPr>
          </w:p>
        </w:tc>
      </w:tr>
      <w:tr w:rsidR="0098353D" w:rsidTr="009069E2">
        <w:tc>
          <w:tcPr>
            <w:tcW w:w="939" w:type="dxa"/>
            <w:vMerge/>
            <w:tcBorders>
              <w:bottom w:val="single" w:sz="4" w:space="0" w:color="auto"/>
            </w:tcBorders>
          </w:tcPr>
          <w:p w:rsidR="0098353D" w:rsidRDefault="0098353D" w:rsidP="009069E2">
            <w:pPr>
              <w:pStyle w:val="ConsPlusNonformat"/>
              <w:rPr>
                <w:rFonts w:ascii="Times New Roman" w:hAnsi="Times New Roman" w:cs="Times New Roman"/>
                <w:sz w:val="24"/>
                <w:szCs w:val="24"/>
              </w:rPr>
            </w:pPr>
          </w:p>
        </w:tc>
        <w:tc>
          <w:tcPr>
            <w:tcW w:w="8921" w:type="dxa"/>
            <w:gridSpan w:val="14"/>
            <w:tcBorders>
              <w:bottom w:val="single" w:sz="4" w:space="0" w:color="auto"/>
            </w:tcBorders>
          </w:tcPr>
          <w:p w:rsidR="0098353D" w:rsidRDefault="0098353D" w:rsidP="009069E2">
            <w:pPr>
              <w:pStyle w:val="ConsPlusNonformat"/>
              <w:jc w:val="both"/>
            </w:pP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16.3.</w:t>
            </w:r>
          </w:p>
        </w:tc>
        <w:tc>
          <w:tcPr>
            <w:tcW w:w="8921" w:type="dxa"/>
            <w:gridSpan w:val="14"/>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Сведения об организациях, извещенных о проведении публичных консультаций:</w:t>
            </w:r>
          </w:p>
          <w:p w:rsidR="0098353D" w:rsidRDefault="0098353D" w:rsidP="009069E2">
            <w:pPr>
              <w:pStyle w:val="ConsPlusNonformat"/>
              <w:rPr>
                <w:rFonts w:ascii="Times New Roman" w:hAnsi="Times New Roman" w:cs="Times New Roman"/>
                <w:sz w:val="24"/>
                <w:szCs w:val="24"/>
              </w:rPr>
            </w:pPr>
          </w:p>
        </w:tc>
      </w:tr>
      <w:tr w:rsidR="0098353D" w:rsidTr="009069E2">
        <w:tc>
          <w:tcPr>
            <w:tcW w:w="939" w:type="dxa"/>
            <w:vMerge/>
            <w:tcBorders>
              <w:bottom w:val="nil"/>
            </w:tcBorders>
          </w:tcPr>
          <w:p w:rsidR="0098353D" w:rsidRDefault="0098353D" w:rsidP="009069E2">
            <w:pPr>
              <w:pStyle w:val="ConsPlusNonformat"/>
              <w:rPr>
                <w:rFonts w:ascii="Times New Roman" w:hAnsi="Times New Roman" w:cs="Times New Roman"/>
                <w:sz w:val="24"/>
                <w:szCs w:val="24"/>
              </w:rPr>
            </w:pPr>
          </w:p>
        </w:tc>
        <w:tc>
          <w:tcPr>
            <w:tcW w:w="8921" w:type="dxa"/>
            <w:gridSpan w:val="14"/>
            <w:tcBorders>
              <w:bottom w:val="nil"/>
            </w:tcBorders>
          </w:tcPr>
          <w:p w:rsidR="0098353D" w:rsidRDefault="0098353D" w:rsidP="009069E2">
            <w:pPr>
              <w:pStyle w:val="ConsPlusNonformat"/>
              <w:jc w:val="both"/>
            </w:pPr>
          </w:p>
        </w:tc>
      </w:tr>
    </w:tbl>
    <w:tbl>
      <w:tblPr>
        <w:tblpPr w:leftFromText="180" w:rightFromText="180" w:vertAnchor="text" w:tblpX="21811" w:tblpY="-143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98353D" w:rsidTr="009069E2">
        <w:trPr>
          <w:trHeight w:val="2250"/>
        </w:trPr>
        <w:tc>
          <w:tcPr>
            <w:tcW w:w="324" w:type="dxa"/>
          </w:tcPr>
          <w:p w:rsidR="0098353D" w:rsidRDefault="0098353D" w:rsidP="009069E2">
            <w:pPr>
              <w:widowControl w:val="0"/>
              <w:autoSpaceDE w:val="0"/>
              <w:autoSpaceDN w:val="0"/>
              <w:adjustRightInd w:val="0"/>
              <w:spacing w:after="0" w:line="240" w:lineRule="auto"/>
              <w:rPr>
                <w:rFonts w:cs="Times New Roman"/>
                <w:szCs w:val="28"/>
              </w:rPr>
            </w:pPr>
          </w:p>
        </w:tc>
      </w:tr>
    </w:tbl>
    <w:tbl>
      <w:tblPr>
        <w:tblStyle w:val="a3"/>
        <w:tblW w:w="9815" w:type="dxa"/>
        <w:tblInd w:w="-113" w:type="dxa"/>
        <w:tblLayout w:type="fixed"/>
        <w:tblLook w:val="04A0" w:firstRow="1" w:lastRow="0" w:firstColumn="1" w:lastColumn="0" w:noHBand="0" w:noVBand="1"/>
      </w:tblPr>
      <w:tblGrid>
        <w:gridCol w:w="939"/>
        <w:gridCol w:w="8876"/>
      </w:tblGrid>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16.4.</w:t>
            </w:r>
          </w:p>
        </w:tc>
        <w:tc>
          <w:tcPr>
            <w:tcW w:w="8876" w:type="dxa"/>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Сведения о лицах, представивших предложения:</w:t>
            </w:r>
          </w:p>
          <w:p w:rsidR="0098353D" w:rsidRDefault="0098353D" w:rsidP="009069E2">
            <w:pPr>
              <w:pStyle w:val="ConsPlusNonformat"/>
              <w:rPr>
                <w:rFonts w:ascii="Times New Roman" w:hAnsi="Times New Roman" w:cs="Times New Roman"/>
                <w:sz w:val="24"/>
                <w:szCs w:val="24"/>
              </w:rPr>
            </w:pPr>
          </w:p>
        </w:tc>
      </w:tr>
      <w:tr w:rsidR="0098353D" w:rsidTr="009069E2">
        <w:tc>
          <w:tcPr>
            <w:tcW w:w="939" w:type="dxa"/>
            <w:vMerge/>
          </w:tcPr>
          <w:p w:rsidR="0098353D" w:rsidRDefault="0098353D" w:rsidP="009069E2">
            <w:pPr>
              <w:pStyle w:val="ConsPlusNonformat"/>
              <w:rPr>
                <w:rFonts w:ascii="Times New Roman" w:hAnsi="Times New Roman" w:cs="Times New Roman"/>
                <w:sz w:val="24"/>
                <w:szCs w:val="24"/>
              </w:rPr>
            </w:pPr>
          </w:p>
        </w:tc>
        <w:tc>
          <w:tcPr>
            <w:tcW w:w="8876" w:type="dxa"/>
          </w:tcPr>
          <w:p w:rsidR="0098353D" w:rsidRDefault="0098353D" w:rsidP="009069E2">
            <w:pPr>
              <w:pStyle w:val="ConsPlusNonformat"/>
              <w:jc w:val="both"/>
            </w:pP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16.5.</w:t>
            </w:r>
          </w:p>
        </w:tc>
        <w:tc>
          <w:tcPr>
            <w:tcW w:w="8876" w:type="dxa"/>
          </w:tcPr>
          <w:p w:rsidR="0098353D" w:rsidRDefault="0098353D" w:rsidP="009069E2">
            <w:pPr>
              <w:pStyle w:val="ConsPlusNonformat"/>
              <w:rPr>
                <w:rFonts w:ascii="Times New Roman" w:hAnsi="Times New Roman" w:cs="Times New Roman"/>
                <w:sz w:val="24"/>
                <w:szCs w:val="24"/>
              </w:rPr>
            </w:pPr>
            <w:r w:rsidRPr="00644484">
              <w:rPr>
                <w:rFonts w:ascii="Times New Roman" w:hAnsi="Times New Roman" w:cs="Times New Roman"/>
                <w:sz w:val="24"/>
                <w:szCs w:val="24"/>
              </w:rPr>
              <w:t>Сведения о структурных подразделениях разработчика, рассмотревши</w:t>
            </w:r>
            <w:r>
              <w:rPr>
                <w:rFonts w:ascii="Times New Roman" w:hAnsi="Times New Roman" w:cs="Times New Roman"/>
                <w:sz w:val="24"/>
                <w:szCs w:val="24"/>
              </w:rPr>
              <w:t xml:space="preserve">х </w:t>
            </w:r>
            <w:r w:rsidRPr="00644484">
              <w:rPr>
                <w:rFonts w:ascii="Times New Roman" w:hAnsi="Times New Roman" w:cs="Times New Roman"/>
                <w:sz w:val="24"/>
                <w:szCs w:val="24"/>
              </w:rPr>
              <w:t xml:space="preserve">предоставленные предложения </w:t>
            </w:r>
          </w:p>
          <w:p w:rsidR="0098353D" w:rsidRDefault="0098353D" w:rsidP="009069E2">
            <w:pPr>
              <w:pStyle w:val="ConsPlusNonformat"/>
              <w:rPr>
                <w:rFonts w:ascii="Times New Roman" w:hAnsi="Times New Roman" w:cs="Times New Roman"/>
                <w:sz w:val="24"/>
                <w:szCs w:val="24"/>
              </w:rPr>
            </w:pPr>
          </w:p>
        </w:tc>
      </w:tr>
      <w:tr w:rsidR="0098353D" w:rsidTr="009069E2">
        <w:tc>
          <w:tcPr>
            <w:tcW w:w="939" w:type="dxa"/>
            <w:vMerge/>
          </w:tcPr>
          <w:p w:rsidR="0098353D" w:rsidRDefault="0098353D" w:rsidP="009069E2">
            <w:pPr>
              <w:pStyle w:val="ConsPlusNonformat"/>
              <w:rPr>
                <w:rFonts w:ascii="Times New Roman" w:hAnsi="Times New Roman" w:cs="Times New Roman"/>
                <w:sz w:val="24"/>
                <w:szCs w:val="24"/>
              </w:rPr>
            </w:pPr>
          </w:p>
        </w:tc>
        <w:tc>
          <w:tcPr>
            <w:tcW w:w="8876" w:type="dxa"/>
          </w:tcPr>
          <w:p w:rsidR="0098353D" w:rsidRDefault="0098353D" w:rsidP="009069E2">
            <w:pPr>
              <w:pStyle w:val="ConsPlusNonformat"/>
              <w:jc w:val="both"/>
            </w:pPr>
          </w:p>
        </w:tc>
      </w:tr>
    </w:tbl>
    <w:p w:rsidR="0098353D" w:rsidRDefault="0098353D" w:rsidP="0098353D"/>
    <w:p w:rsidR="0098353D" w:rsidRDefault="0098353D" w:rsidP="0098353D">
      <w:pPr>
        <w:pStyle w:val="ConsPlusNonformat"/>
        <w:jc w:val="both"/>
        <w:rPr>
          <w:rFonts w:ascii="Times New Roman" w:hAnsi="Times New Roman" w:cs="Times New Roman"/>
          <w:sz w:val="24"/>
          <w:szCs w:val="24"/>
        </w:rPr>
      </w:pPr>
    </w:p>
    <w:p w:rsidR="0098353D" w:rsidRDefault="0098353D" w:rsidP="0098353D">
      <w:pPr>
        <w:pStyle w:val="ConsPlusNonformat"/>
        <w:rPr>
          <w:rFonts w:ascii="Times New Roman" w:hAnsi="Times New Roman" w:cs="Times New Roman"/>
          <w:sz w:val="24"/>
          <w:szCs w:val="24"/>
        </w:rPr>
      </w:pPr>
    </w:p>
    <w:tbl>
      <w:tblPr>
        <w:tblStyle w:val="a3"/>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2"/>
        <w:gridCol w:w="2596"/>
        <w:gridCol w:w="2036"/>
      </w:tblGrid>
      <w:tr w:rsidR="0098353D" w:rsidRPr="00813DA4" w:rsidTr="009069E2">
        <w:trPr>
          <w:jc w:val="center"/>
        </w:trPr>
        <w:tc>
          <w:tcPr>
            <w:tcW w:w="5098" w:type="dxa"/>
          </w:tcPr>
          <w:p w:rsidR="0098353D" w:rsidRPr="00813DA4" w:rsidRDefault="0098353D" w:rsidP="009069E2">
            <w:pPr>
              <w:widowControl w:val="0"/>
              <w:autoSpaceDE w:val="0"/>
              <w:autoSpaceDN w:val="0"/>
              <w:adjustRightInd w:val="0"/>
              <w:jc w:val="center"/>
              <w:rPr>
                <w:rFonts w:cs="Times New Roman"/>
                <w:sz w:val="24"/>
                <w:szCs w:val="24"/>
              </w:rPr>
            </w:pPr>
            <w:r>
              <w:rPr>
                <w:rFonts w:cs="Times New Roman"/>
                <w:sz w:val="24"/>
                <w:szCs w:val="24"/>
              </w:rPr>
              <w:t>Должность, ФИО р</w:t>
            </w:r>
            <w:r w:rsidRPr="00813DA4">
              <w:rPr>
                <w:rFonts w:cs="Times New Roman"/>
                <w:sz w:val="24"/>
                <w:szCs w:val="24"/>
              </w:rPr>
              <w:t>уководител</w:t>
            </w:r>
            <w:r>
              <w:rPr>
                <w:rFonts w:cs="Times New Roman"/>
                <w:sz w:val="24"/>
                <w:szCs w:val="24"/>
              </w:rPr>
              <w:t>я</w:t>
            </w:r>
            <w:r w:rsidRPr="00813DA4">
              <w:rPr>
                <w:rFonts w:cs="Times New Roman"/>
                <w:sz w:val="24"/>
                <w:szCs w:val="24"/>
              </w:rPr>
              <w:t xml:space="preserve"> разработчика</w:t>
            </w:r>
          </w:p>
        </w:tc>
        <w:tc>
          <w:tcPr>
            <w:tcW w:w="2552" w:type="dxa"/>
          </w:tcPr>
          <w:p w:rsidR="0098353D" w:rsidRPr="00813DA4" w:rsidRDefault="0098353D" w:rsidP="009069E2">
            <w:pPr>
              <w:widowControl w:val="0"/>
              <w:autoSpaceDE w:val="0"/>
              <w:autoSpaceDN w:val="0"/>
              <w:adjustRightInd w:val="0"/>
              <w:jc w:val="center"/>
              <w:rPr>
                <w:rFonts w:cs="Times New Roman"/>
                <w:sz w:val="24"/>
                <w:szCs w:val="24"/>
              </w:rPr>
            </w:pPr>
            <w:r w:rsidRPr="00813DA4">
              <w:rPr>
                <w:rFonts w:cs="Times New Roman"/>
                <w:sz w:val="24"/>
                <w:szCs w:val="24"/>
              </w:rPr>
              <w:t>Дата</w:t>
            </w:r>
          </w:p>
        </w:tc>
        <w:tc>
          <w:tcPr>
            <w:tcW w:w="1984" w:type="dxa"/>
          </w:tcPr>
          <w:p w:rsidR="0098353D" w:rsidRPr="00813DA4" w:rsidRDefault="0098353D" w:rsidP="009069E2">
            <w:pPr>
              <w:widowControl w:val="0"/>
              <w:autoSpaceDE w:val="0"/>
              <w:autoSpaceDN w:val="0"/>
              <w:adjustRightInd w:val="0"/>
              <w:jc w:val="center"/>
              <w:rPr>
                <w:rFonts w:cs="Times New Roman"/>
                <w:sz w:val="24"/>
                <w:szCs w:val="24"/>
              </w:rPr>
            </w:pPr>
            <w:r w:rsidRPr="00813DA4">
              <w:rPr>
                <w:rFonts w:cs="Times New Roman"/>
                <w:sz w:val="24"/>
                <w:szCs w:val="24"/>
              </w:rPr>
              <w:t>Подпись</w:t>
            </w:r>
          </w:p>
        </w:tc>
      </w:tr>
      <w:tr w:rsidR="0098353D" w:rsidTr="009069E2">
        <w:trPr>
          <w:jc w:val="center"/>
        </w:trPr>
        <w:tc>
          <w:tcPr>
            <w:tcW w:w="5098" w:type="dxa"/>
          </w:tcPr>
          <w:p w:rsidR="0098353D" w:rsidRDefault="007118D7" w:rsidP="009069E2">
            <w:pPr>
              <w:widowControl w:val="0"/>
              <w:autoSpaceDE w:val="0"/>
              <w:autoSpaceDN w:val="0"/>
              <w:adjustRightInd w:val="0"/>
              <w:jc w:val="both"/>
              <w:rPr>
                <w:rFonts w:cs="Times New Roman"/>
                <w:szCs w:val="28"/>
              </w:rPr>
            </w:pPr>
            <w:r>
              <w:rPr>
                <w:rFonts w:cs="Times New Roman"/>
                <w:szCs w:val="28"/>
              </w:rPr>
              <w:t>Глава Гаринского городского округа</w:t>
            </w:r>
          </w:p>
          <w:p w:rsidR="007118D7" w:rsidRDefault="007118D7" w:rsidP="009069E2">
            <w:pPr>
              <w:widowControl w:val="0"/>
              <w:autoSpaceDE w:val="0"/>
              <w:autoSpaceDN w:val="0"/>
              <w:adjustRightInd w:val="0"/>
              <w:jc w:val="both"/>
              <w:rPr>
                <w:rFonts w:cs="Times New Roman"/>
                <w:szCs w:val="28"/>
              </w:rPr>
            </w:pPr>
            <w:r>
              <w:rPr>
                <w:rFonts w:cs="Times New Roman"/>
                <w:szCs w:val="28"/>
              </w:rPr>
              <w:t>С.Е. Величко</w:t>
            </w:r>
          </w:p>
        </w:tc>
        <w:tc>
          <w:tcPr>
            <w:tcW w:w="2552" w:type="dxa"/>
          </w:tcPr>
          <w:p w:rsidR="0098353D" w:rsidRDefault="0098353D" w:rsidP="009069E2">
            <w:pPr>
              <w:widowControl w:val="0"/>
              <w:autoSpaceDE w:val="0"/>
              <w:autoSpaceDN w:val="0"/>
              <w:adjustRightInd w:val="0"/>
              <w:jc w:val="both"/>
              <w:rPr>
                <w:rFonts w:cs="Times New Roman"/>
                <w:szCs w:val="28"/>
              </w:rPr>
            </w:pPr>
            <w:r>
              <w:rPr>
                <w:rFonts w:cs="Times New Roman"/>
                <w:szCs w:val="28"/>
              </w:rPr>
              <w:t>_________________</w:t>
            </w:r>
          </w:p>
        </w:tc>
        <w:tc>
          <w:tcPr>
            <w:tcW w:w="1984" w:type="dxa"/>
          </w:tcPr>
          <w:p w:rsidR="0098353D" w:rsidRDefault="0098353D" w:rsidP="009069E2">
            <w:pPr>
              <w:widowControl w:val="0"/>
              <w:autoSpaceDE w:val="0"/>
              <w:autoSpaceDN w:val="0"/>
              <w:adjustRightInd w:val="0"/>
              <w:jc w:val="both"/>
              <w:rPr>
                <w:rFonts w:cs="Times New Roman"/>
                <w:szCs w:val="28"/>
              </w:rPr>
            </w:pPr>
            <w:r>
              <w:rPr>
                <w:rFonts w:cs="Times New Roman"/>
                <w:szCs w:val="28"/>
              </w:rPr>
              <w:t>_____________</w:t>
            </w:r>
          </w:p>
        </w:tc>
      </w:tr>
    </w:tbl>
    <w:p w:rsidR="007A1F9E" w:rsidRDefault="007A1F9E"/>
    <w:sectPr w:rsidR="007A1F9E" w:rsidSect="0098353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57"/>
    <w:rsid w:val="00061A7F"/>
    <w:rsid w:val="00231E94"/>
    <w:rsid w:val="002336B7"/>
    <w:rsid w:val="002776BE"/>
    <w:rsid w:val="00285FD7"/>
    <w:rsid w:val="002E0EF7"/>
    <w:rsid w:val="00326EC2"/>
    <w:rsid w:val="0043577D"/>
    <w:rsid w:val="00464CF3"/>
    <w:rsid w:val="00467351"/>
    <w:rsid w:val="00564816"/>
    <w:rsid w:val="00630B34"/>
    <w:rsid w:val="00667862"/>
    <w:rsid w:val="007118D7"/>
    <w:rsid w:val="007A1F9E"/>
    <w:rsid w:val="007C73DA"/>
    <w:rsid w:val="008138B2"/>
    <w:rsid w:val="008A25A9"/>
    <w:rsid w:val="0094391C"/>
    <w:rsid w:val="0098353D"/>
    <w:rsid w:val="009970BD"/>
    <w:rsid w:val="009F0F98"/>
    <w:rsid w:val="00AD2CF0"/>
    <w:rsid w:val="00B1153A"/>
    <w:rsid w:val="00B31518"/>
    <w:rsid w:val="00BA2E57"/>
    <w:rsid w:val="00C635D3"/>
    <w:rsid w:val="00CC2DEF"/>
    <w:rsid w:val="00D36A15"/>
    <w:rsid w:val="00D53AF3"/>
    <w:rsid w:val="00DB4560"/>
    <w:rsid w:val="00DE6557"/>
    <w:rsid w:val="00DF190E"/>
    <w:rsid w:val="00F15DC7"/>
    <w:rsid w:val="00F82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83D55"/>
  <w15:chartTrackingRefBased/>
  <w15:docId w15:val="{0D811EB0-1F74-4AE8-A812-B52A5A95C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53D"/>
    <w:rPr>
      <w:rFonts w:ascii="Times New Roman" w:hAnsi="Times New Roman"/>
      <w:sz w:val="28"/>
    </w:rPr>
  </w:style>
  <w:style w:type="paragraph" w:styleId="1">
    <w:name w:val="heading 1"/>
    <w:basedOn w:val="a"/>
    <w:next w:val="a"/>
    <w:link w:val="10"/>
    <w:uiPriority w:val="9"/>
    <w:qFormat/>
    <w:rsid w:val="009835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835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39"/>
    <w:rsid w:val="0098353D"/>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1"/>
    <w:next w:val="a"/>
    <w:link w:val="a5"/>
    <w:qFormat/>
    <w:rsid w:val="0098353D"/>
    <w:pPr>
      <w:keepLines w:val="0"/>
      <w:spacing w:before="0" w:line="240" w:lineRule="auto"/>
      <w:ind w:left="884" w:hanging="851"/>
      <w:jc w:val="both"/>
    </w:pPr>
    <w:rPr>
      <w:rFonts w:ascii="Times New Roman" w:eastAsia="Times New Roman" w:hAnsi="Times New Roman" w:cs="Times New Roman"/>
      <w:bCs/>
      <w:color w:val="auto"/>
      <w:kern w:val="32"/>
      <w:sz w:val="28"/>
      <w:szCs w:val="28"/>
      <w:lang w:eastAsia="ru-RU"/>
    </w:rPr>
  </w:style>
  <w:style w:type="character" w:customStyle="1" w:styleId="a5">
    <w:name w:val="Заголовок Знак"/>
    <w:basedOn w:val="a0"/>
    <w:link w:val="a4"/>
    <w:rsid w:val="0098353D"/>
    <w:rPr>
      <w:rFonts w:ascii="Times New Roman" w:eastAsia="Times New Roman" w:hAnsi="Times New Roman" w:cs="Times New Roman"/>
      <w:bCs/>
      <w:kern w:val="32"/>
      <w:sz w:val="28"/>
      <w:szCs w:val="28"/>
      <w:lang w:eastAsia="ru-RU"/>
    </w:rPr>
  </w:style>
  <w:style w:type="character" w:customStyle="1" w:styleId="10">
    <w:name w:val="Заголовок 1 Знак"/>
    <w:basedOn w:val="a0"/>
    <w:link w:val="1"/>
    <w:uiPriority w:val="9"/>
    <w:rsid w:val="0098353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5</Pages>
  <Words>1621</Words>
  <Characters>9246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dcterms:created xsi:type="dcterms:W3CDTF">2018-12-14T05:06:00Z</dcterms:created>
  <dcterms:modified xsi:type="dcterms:W3CDTF">2019-04-12T09:38:00Z</dcterms:modified>
</cp:coreProperties>
</file>