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proofErr w:type="gramStart"/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proofErr w:type="gram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260491">
            <w:pPr>
              <w:jc w:val="both"/>
              <w:rPr>
                <w:sz w:val="24"/>
                <w:szCs w:val="24"/>
              </w:rPr>
            </w:pPr>
            <w:hyperlink r:id="rId5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r w:rsidRPr="00007A8B">
        <w:rPr>
          <w:szCs w:val="28"/>
        </w:rPr>
        <w:t xml:space="preserve">Межрайонная ИФНС России № 26 по Свердловской </w:t>
      </w:r>
      <w:proofErr w:type="gramStart"/>
      <w:r w:rsidRPr="00007A8B">
        <w:rPr>
          <w:szCs w:val="28"/>
        </w:rPr>
        <w:t>области  для</w:t>
      </w:r>
      <w:proofErr w:type="gramEnd"/>
      <w:r w:rsidRPr="00007A8B">
        <w:rPr>
          <w:szCs w:val="28"/>
        </w:rPr>
        <w:t xml:space="preserve">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260491" w:rsidRDefault="009312A2" w:rsidP="00260491">
      <w:pPr>
        <w:pStyle w:val="10"/>
        <w:spacing w:before="0" w:after="300"/>
        <w:ind w:firstLine="709"/>
        <w:contextualSpacing/>
        <w:jc w:val="center"/>
        <w:rPr>
          <w:color w:val="000000" w:themeColor="text1"/>
          <w:sz w:val="28"/>
          <w:szCs w:val="28"/>
        </w:rPr>
      </w:pPr>
      <w:r>
        <w:rPr>
          <w:szCs w:val="28"/>
        </w:rPr>
        <w:t xml:space="preserve">Тема: </w:t>
      </w:r>
      <w:r w:rsidR="00260491">
        <w:rPr>
          <w:bCs/>
          <w:color w:val="000000" w:themeColor="text1"/>
          <w:sz w:val="28"/>
          <w:szCs w:val="28"/>
        </w:rPr>
        <w:t>Задолжал? Не улетел в отпуск</w:t>
      </w:r>
    </w:p>
    <w:p w:rsidR="00260491" w:rsidRDefault="00260491" w:rsidP="00260491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по Свердловской области информирует, что чтобы не испортить долгожданный летний отпуск, рекомендуем гражданам заранее, до вылета за границу, проверить наличие задолженности по имущественным налогам и налогу на доходы физических лиц.</w:t>
      </w:r>
    </w:p>
    <w:p w:rsidR="00260491" w:rsidRDefault="00260491" w:rsidP="00260491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Интерактивный сервис сайта ФНС России </w:t>
      </w:r>
      <w:hyperlink r:id="rId6" w:history="1">
        <w:r>
          <w:rPr>
            <w:rStyle w:val="af"/>
            <w:color w:val="000000" w:themeColor="text1"/>
            <w:sz w:val="28"/>
            <w:szCs w:val="28"/>
          </w:rPr>
          <w:t>«Личный кабинет налогоплательщика для физических лиц»</w:t>
        </w:r>
      </w:hyperlink>
      <w:r>
        <w:rPr>
          <w:color w:val="000000" w:themeColor="text1"/>
          <w:sz w:val="28"/>
          <w:szCs w:val="28"/>
        </w:rPr>
        <w:t> позволит не только получить необходимую информацию, не выходя из дома, но и сразу же сформировать квитанцию и оплатить долги.</w:t>
      </w:r>
    </w:p>
    <w:p w:rsidR="00260491" w:rsidRDefault="00260491" w:rsidP="00260491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Информацию о наличии задолженности граждане могут проверить также в банкоматах по ИНН, на </w:t>
      </w:r>
      <w:hyperlink r:id="rId7" w:history="1">
        <w:r>
          <w:rPr>
            <w:rStyle w:val="af"/>
            <w:color w:val="000000" w:themeColor="text1"/>
            <w:sz w:val="28"/>
            <w:szCs w:val="28"/>
          </w:rPr>
          <w:t>Едином портале государственных услуг</w:t>
        </w:r>
      </w:hyperlink>
      <w:r>
        <w:rPr>
          <w:color w:val="000000" w:themeColor="text1"/>
          <w:sz w:val="28"/>
          <w:szCs w:val="28"/>
        </w:rPr>
        <w:t>, при личном обращении в налоговую инспекцию.</w:t>
      </w:r>
    </w:p>
    <w:p w:rsidR="00260491" w:rsidRDefault="00260491" w:rsidP="00260491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Оплатить задолженность можно через мобильное приложение «Налоги ФЛ», доступное для скачивания на смартфон через </w:t>
      </w:r>
      <w:proofErr w:type="spellStart"/>
      <w:r>
        <w:rPr>
          <w:color w:val="000000" w:themeColor="text1"/>
          <w:sz w:val="28"/>
          <w:szCs w:val="28"/>
        </w:rPr>
        <w:t>Google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play</w:t>
      </w:r>
      <w:proofErr w:type="spellEnd"/>
      <w:r>
        <w:rPr>
          <w:color w:val="000000" w:themeColor="text1"/>
          <w:sz w:val="28"/>
          <w:szCs w:val="28"/>
        </w:rPr>
        <w:t xml:space="preserve"> или </w:t>
      </w:r>
      <w:proofErr w:type="spellStart"/>
      <w:r>
        <w:rPr>
          <w:color w:val="000000" w:themeColor="text1"/>
          <w:sz w:val="28"/>
          <w:szCs w:val="28"/>
        </w:rPr>
        <w:t>AppStore</w:t>
      </w:r>
      <w:proofErr w:type="spellEnd"/>
      <w:r>
        <w:rPr>
          <w:color w:val="000000" w:themeColor="text1"/>
          <w:sz w:val="28"/>
          <w:szCs w:val="28"/>
        </w:rPr>
        <w:t xml:space="preserve">, в банкоматах и банковских мобильных приложениях в разделе «Поиск задолженности по ИНН», в Личном кабинете на сайте </w:t>
      </w:r>
      <w:proofErr w:type="spellStart"/>
      <w:r>
        <w:rPr>
          <w:color w:val="000000" w:themeColor="text1"/>
          <w:sz w:val="28"/>
          <w:szCs w:val="28"/>
        </w:rPr>
        <w:t>Госуслуг</w:t>
      </w:r>
      <w:proofErr w:type="spellEnd"/>
      <w:r>
        <w:rPr>
          <w:color w:val="000000" w:themeColor="text1"/>
          <w:sz w:val="28"/>
          <w:szCs w:val="28"/>
        </w:rPr>
        <w:t xml:space="preserve"> в разделе «Налоговая задолженность».</w:t>
      </w:r>
    </w:p>
    <w:p w:rsidR="00260491" w:rsidRDefault="00260491" w:rsidP="00260491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Обращаем внимание, что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приставов.</w:t>
      </w:r>
    </w:p>
    <w:p w:rsidR="004D2261" w:rsidRPr="00332CDC" w:rsidRDefault="004D2261" w:rsidP="00260491">
      <w:pPr>
        <w:pStyle w:val="10"/>
        <w:spacing w:before="0" w:after="300"/>
        <w:ind w:firstLine="709"/>
        <w:contextualSpacing/>
        <w:jc w:val="center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16A34"/>
    <w:multiLevelType w:val="multilevel"/>
    <w:tmpl w:val="4D4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F0D92"/>
    <w:multiLevelType w:val="multilevel"/>
    <w:tmpl w:val="8D6A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65D59"/>
    <w:multiLevelType w:val="multilevel"/>
    <w:tmpl w:val="E0D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F7400"/>
    <w:multiLevelType w:val="multilevel"/>
    <w:tmpl w:val="0AB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32BBC"/>
    <w:rsid w:val="00260491"/>
    <w:rsid w:val="002B197E"/>
    <w:rsid w:val="002B4AFC"/>
    <w:rsid w:val="003161E3"/>
    <w:rsid w:val="00332CDC"/>
    <w:rsid w:val="003D12CC"/>
    <w:rsid w:val="003D4B5F"/>
    <w:rsid w:val="003E5743"/>
    <w:rsid w:val="004514FE"/>
    <w:rsid w:val="00453B29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6E783E"/>
    <w:rsid w:val="0078159C"/>
    <w:rsid w:val="007A4CB7"/>
    <w:rsid w:val="007F224E"/>
    <w:rsid w:val="00885D42"/>
    <w:rsid w:val="008B1836"/>
    <w:rsid w:val="008F5CF8"/>
    <w:rsid w:val="008F7659"/>
    <w:rsid w:val="009312A2"/>
    <w:rsid w:val="00935D57"/>
    <w:rsid w:val="009841AD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B43A6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5CB86-C5C7-45EC-8624-74581E8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Дмитрий</cp:lastModifiedBy>
  <cp:revision>92</cp:revision>
  <dcterms:created xsi:type="dcterms:W3CDTF">2020-06-23T05:29:00Z</dcterms:created>
  <dcterms:modified xsi:type="dcterms:W3CDTF">2021-08-19T09:48:00Z</dcterms:modified>
</cp:coreProperties>
</file>