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0436"/>
        <w:gridCol w:w="4541"/>
      </w:tblGrid>
      <w:tr w:rsidR="00F633EB" w:rsidRPr="00F633EB" w:rsidTr="00F633EB">
        <w:trPr>
          <w:trHeight w:val="1080"/>
        </w:trPr>
        <w:tc>
          <w:tcPr>
            <w:tcW w:w="10436" w:type="dxa"/>
            <w:shd w:val="clear" w:color="auto" w:fill="auto"/>
            <w:noWrap/>
            <w:vAlign w:val="center"/>
            <w:hideMark/>
          </w:tcPr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  <w:hideMark/>
          </w:tcPr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Приложение № 1</w:t>
            </w:r>
          </w:p>
          <w:p w:rsidR="00F633EB" w:rsidRPr="00F633EB" w:rsidRDefault="00F633EB">
            <w:pPr>
              <w:jc w:val="right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к муниципальной программе «Обеспечение жильем молодых семей в Гаринском городском округе до 2020 года»</w:t>
            </w:r>
          </w:p>
        </w:tc>
      </w:tr>
      <w:tr w:rsidR="00E93C58" w:rsidRPr="00F633EB" w:rsidTr="00F633EB">
        <w:trPr>
          <w:trHeight w:val="525"/>
        </w:trPr>
        <w:tc>
          <w:tcPr>
            <w:tcW w:w="14977" w:type="dxa"/>
            <w:gridSpan w:val="2"/>
            <w:shd w:val="clear" w:color="auto" w:fill="auto"/>
            <w:noWrap/>
            <w:vAlign w:val="bottom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8"/>
                <w:szCs w:val="28"/>
              </w:rPr>
            </w:pPr>
            <w:r w:rsidRPr="00F633EB">
              <w:rPr>
                <w:b/>
                <w:bCs/>
                <w:sz w:val="28"/>
                <w:szCs w:val="28"/>
              </w:rPr>
              <w:t>ЦЕЛИ, ЗАДАЧИ И ЦЕЛЕВЫЕ ПОКАЗАТЕЛИ</w:t>
            </w:r>
          </w:p>
        </w:tc>
      </w:tr>
      <w:tr w:rsidR="00E93C58" w:rsidRPr="00F633EB" w:rsidTr="00F633EB">
        <w:trPr>
          <w:trHeight w:val="255"/>
        </w:trPr>
        <w:tc>
          <w:tcPr>
            <w:tcW w:w="14977" w:type="dxa"/>
            <w:gridSpan w:val="2"/>
            <w:shd w:val="clear" w:color="auto" w:fill="auto"/>
            <w:noWrap/>
            <w:vAlign w:val="center"/>
            <w:hideMark/>
          </w:tcPr>
          <w:p w:rsidR="00E93C58" w:rsidRPr="00F633EB" w:rsidRDefault="00E93C58">
            <w:pPr>
              <w:jc w:val="center"/>
              <w:rPr>
                <w:bCs/>
                <w:sz w:val="28"/>
                <w:szCs w:val="28"/>
              </w:rPr>
            </w:pPr>
            <w:r w:rsidRPr="00F633EB">
              <w:rPr>
                <w:bCs/>
                <w:sz w:val="28"/>
                <w:szCs w:val="28"/>
              </w:rPr>
              <w:t>реализации муниципальной программы</w:t>
            </w:r>
          </w:p>
        </w:tc>
      </w:tr>
      <w:tr w:rsidR="00E93C58" w:rsidRPr="00F633EB" w:rsidTr="00F633EB">
        <w:trPr>
          <w:trHeight w:val="510"/>
        </w:trPr>
        <w:tc>
          <w:tcPr>
            <w:tcW w:w="14977" w:type="dxa"/>
            <w:gridSpan w:val="2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sz w:val="28"/>
                <w:szCs w:val="28"/>
              </w:rPr>
            </w:pPr>
            <w:r w:rsidRPr="00F633EB">
              <w:rPr>
                <w:sz w:val="28"/>
                <w:szCs w:val="28"/>
              </w:rPr>
              <w:t>«Обеспечение жильем молодых семей в Гаринском городском округе до 2020 года»</w:t>
            </w:r>
          </w:p>
        </w:tc>
      </w:tr>
    </w:tbl>
    <w:p w:rsidR="00E93C58" w:rsidRPr="00F633EB" w:rsidRDefault="00E93C58" w:rsidP="00E93C5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1075"/>
        <w:gridCol w:w="6809"/>
        <w:gridCol w:w="1190"/>
        <w:gridCol w:w="861"/>
        <w:gridCol w:w="861"/>
        <w:gridCol w:w="861"/>
        <w:gridCol w:w="861"/>
        <w:gridCol w:w="1595"/>
      </w:tblGrid>
      <w:tr w:rsidR="00E93C58" w:rsidRPr="00F633EB" w:rsidTr="00E93C58">
        <w:tc>
          <w:tcPr>
            <w:tcW w:w="797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6809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44" w:type="dxa"/>
            <w:gridSpan w:val="4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95" w:type="dxa"/>
            <w:vMerge w:val="restart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Источник значений показателей</w:t>
            </w:r>
          </w:p>
        </w:tc>
      </w:tr>
      <w:tr w:rsidR="00E93C58" w:rsidRPr="00F633EB" w:rsidTr="00E93C58">
        <w:tc>
          <w:tcPr>
            <w:tcW w:w="797" w:type="dxa"/>
            <w:vMerge/>
            <w:vAlign w:val="center"/>
            <w:hideMark/>
          </w:tcPr>
          <w:p w:rsidR="00E93C58" w:rsidRPr="00F633EB" w:rsidRDefault="00E9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E93C58" w:rsidRPr="00F633EB" w:rsidRDefault="00E9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9" w:type="dxa"/>
            <w:vMerge/>
            <w:vAlign w:val="center"/>
            <w:hideMark/>
          </w:tcPr>
          <w:p w:rsidR="00E93C58" w:rsidRPr="00F633EB" w:rsidRDefault="00E9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E93C58" w:rsidRPr="00F633EB" w:rsidRDefault="00E9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95" w:type="dxa"/>
            <w:vMerge/>
            <w:vAlign w:val="center"/>
            <w:hideMark/>
          </w:tcPr>
          <w:p w:rsidR="00E93C58" w:rsidRPr="00F633EB" w:rsidRDefault="00E93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3C58" w:rsidRPr="00F633EB" w:rsidTr="00E93C58">
        <w:trPr>
          <w:tblHeader/>
        </w:trPr>
        <w:tc>
          <w:tcPr>
            <w:tcW w:w="797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9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F633E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3C58" w:rsidRPr="00F633EB" w:rsidTr="00E93C58">
        <w:tc>
          <w:tcPr>
            <w:tcW w:w="797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38" w:type="dxa"/>
            <w:gridSpan w:val="7"/>
            <w:shd w:val="clear" w:color="000000" w:fill="FFFFFF"/>
            <w:vAlign w:val="center"/>
            <w:hideMark/>
          </w:tcPr>
          <w:p w:rsidR="00E93C58" w:rsidRPr="00F633EB" w:rsidRDefault="00E9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3EB">
              <w:rPr>
                <w:b/>
                <w:bCs/>
                <w:color w:val="000000"/>
                <w:sz w:val="24"/>
                <w:szCs w:val="24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E93C58" w:rsidRPr="00F633EB" w:rsidTr="00E93C58">
        <w:tc>
          <w:tcPr>
            <w:tcW w:w="797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93C58" w:rsidRPr="00F633EB" w:rsidRDefault="00E93C58">
            <w:pPr>
              <w:jc w:val="center"/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038" w:type="dxa"/>
            <w:gridSpan w:val="7"/>
            <w:shd w:val="clear" w:color="000000" w:fill="FFFFFF"/>
            <w:vAlign w:val="center"/>
            <w:hideMark/>
          </w:tcPr>
          <w:p w:rsidR="00E93C58" w:rsidRPr="00F633EB" w:rsidRDefault="00E93C58">
            <w:pPr>
              <w:rPr>
                <w:color w:val="000000"/>
                <w:sz w:val="24"/>
                <w:szCs w:val="24"/>
              </w:rPr>
            </w:pPr>
            <w:r w:rsidRPr="00F633EB">
              <w:rPr>
                <w:color w:val="000000"/>
                <w:sz w:val="24"/>
                <w:szCs w:val="24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E93C58" w:rsidRPr="00F633EB" w:rsidTr="00E93C58">
        <w:tc>
          <w:tcPr>
            <w:tcW w:w="797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hideMark/>
          </w:tcPr>
          <w:p w:rsidR="00E93C58" w:rsidRPr="00F633EB" w:rsidRDefault="00E93C58">
            <w:pPr>
              <w:jc w:val="center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1.1.1.</w:t>
            </w:r>
          </w:p>
        </w:tc>
        <w:tc>
          <w:tcPr>
            <w:tcW w:w="6809" w:type="dxa"/>
            <w:shd w:val="clear" w:color="auto" w:fill="auto"/>
            <w:hideMark/>
          </w:tcPr>
          <w:p w:rsidR="00E93C58" w:rsidRPr="00F633EB" w:rsidRDefault="00E93C58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190" w:type="dxa"/>
            <w:shd w:val="clear" w:color="auto" w:fill="auto"/>
            <w:hideMark/>
          </w:tcPr>
          <w:p w:rsidR="00E93C58" w:rsidRPr="00F633EB" w:rsidRDefault="00E93C58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семей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E93C58" w:rsidRPr="00F633EB" w:rsidRDefault="00E93C58">
            <w:pPr>
              <w:jc w:val="right"/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  <w:hideMark/>
          </w:tcPr>
          <w:p w:rsidR="00E93C58" w:rsidRPr="00F633EB" w:rsidRDefault="00E93C58">
            <w:pPr>
              <w:rPr>
                <w:sz w:val="24"/>
                <w:szCs w:val="24"/>
              </w:rPr>
            </w:pPr>
            <w:r w:rsidRPr="00F633EB">
              <w:rPr>
                <w:sz w:val="24"/>
                <w:szCs w:val="24"/>
              </w:rPr>
              <w:t>ППСО от 29.10.2013 № 1332-ПП</w:t>
            </w:r>
          </w:p>
        </w:tc>
      </w:tr>
    </w:tbl>
    <w:p w:rsidR="006F2B69" w:rsidRPr="00F633EB" w:rsidRDefault="006F2B69" w:rsidP="00E93C58">
      <w:pPr>
        <w:spacing w:after="0" w:line="240" w:lineRule="auto"/>
        <w:rPr>
          <w:sz w:val="28"/>
          <w:szCs w:val="28"/>
        </w:rPr>
      </w:pPr>
    </w:p>
    <w:sectPr w:rsidR="006F2B69" w:rsidRPr="00F633EB" w:rsidSect="00E93C58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C58"/>
    <w:rsid w:val="002304DB"/>
    <w:rsid w:val="003E4AD9"/>
    <w:rsid w:val="006F2B69"/>
    <w:rsid w:val="00896FF8"/>
    <w:rsid w:val="00E93C58"/>
    <w:rsid w:val="00F6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4</cp:revision>
  <cp:lastPrinted>2016-10-04T08:01:00Z</cp:lastPrinted>
  <dcterms:created xsi:type="dcterms:W3CDTF">2016-10-04T06:37:00Z</dcterms:created>
  <dcterms:modified xsi:type="dcterms:W3CDTF">2016-10-04T08:01:00Z</dcterms:modified>
</cp:coreProperties>
</file>