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1B2A53">
      <w:pPr>
        <w:pStyle w:val="a3"/>
        <w:rPr>
          <w:b/>
          <w:spacing w:val="60"/>
          <w:sz w:val="24"/>
          <w:szCs w:val="24"/>
        </w:rPr>
      </w:pPr>
      <w:r w:rsidRPr="00986E2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3175</wp:posOffset>
            </wp:positionV>
            <wp:extent cx="469265" cy="720090"/>
            <wp:effectExtent l="0" t="0" r="6985" b="3810"/>
            <wp:wrapSquare wrapText="right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A53" w:rsidRDefault="001B2A53" w:rsidP="001B2A53">
      <w:pPr>
        <w:pStyle w:val="a3"/>
        <w:rPr>
          <w:b/>
          <w:spacing w:val="60"/>
          <w:sz w:val="24"/>
          <w:szCs w:val="24"/>
        </w:rPr>
      </w:pPr>
    </w:p>
    <w:p w:rsidR="001B2A53" w:rsidRDefault="001B2A53" w:rsidP="001B2A53">
      <w:pPr>
        <w:pStyle w:val="a3"/>
        <w:rPr>
          <w:b/>
          <w:spacing w:val="60"/>
          <w:sz w:val="24"/>
          <w:szCs w:val="24"/>
        </w:rPr>
      </w:pPr>
    </w:p>
    <w:p w:rsidR="001B2A53" w:rsidRDefault="001B2A53" w:rsidP="001B2A53">
      <w:pPr>
        <w:pStyle w:val="a3"/>
        <w:rPr>
          <w:b/>
          <w:spacing w:val="60"/>
          <w:sz w:val="24"/>
          <w:szCs w:val="24"/>
        </w:rPr>
      </w:pPr>
    </w:p>
    <w:p w:rsidR="001B2A53" w:rsidRPr="00986E2B" w:rsidRDefault="001B2A53" w:rsidP="001B2A53">
      <w:pPr>
        <w:pStyle w:val="a3"/>
        <w:rPr>
          <w:b/>
          <w:spacing w:val="60"/>
          <w:sz w:val="24"/>
          <w:szCs w:val="24"/>
        </w:rPr>
      </w:pPr>
    </w:p>
    <w:p w:rsidR="001B2A53" w:rsidRPr="00986E2B" w:rsidRDefault="001B2A53" w:rsidP="001B2A53">
      <w:pPr>
        <w:pStyle w:val="a3"/>
        <w:jc w:val="center"/>
        <w:rPr>
          <w:b/>
          <w:spacing w:val="60"/>
          <w:sz w:val="24"/>
          <w:szCs w:val="24"/>
        </w:rPr>
      </w:pPr>
      <w:r w:rsidRPr="00986E2B">
        <w:rPr>
          <w:b/>
          <w:spacing w:val="60"/>
          <w:sz w:val="24"/>
          <w:szCs w:val="24"/>
        </w:rPr>
        <w:t>ПОСТАНОВЛЕНИЕ</w:t>
      </w:r>
    </w:p>
    <w:p w:rsidR="001B2A53" w:rsidRPr="00986E2B" w:rsidRDefault="001B2A53" w:rsidP="001B2A53">
      <w:pPr>
        <w:ind w:right="-144"/>
        <w:jc w:val="center"/>
        <w:rPr>
          <w:b/>
          <w:spacing w:val="60"/>
          <w:sz w:val="24"/>
          <w:szCs w:val="24"/>
        </w:rPr>
      </w:pPr>
      <w:r w:rsidRPr="00986E2B">
        <w:rPr>
          <w:b/>
          <w:spacing w:val="60"/>
          <w:sz w:val="24"/>
          <w:szCs w:val="24"/>
        </w:rPr>
        <w:t>АДМИНИСТРАЦИИ ГАРИНСКОГО ГОРОДСКОГО ОКРУГА</w:t>
      </w:r>
    </w:p>
    <w:p w:rsidR="001B2A53" w:rsidRPr="00986E2B" w:rsidRDefault="001B2A53" w:rsidP="001B2A53">
      <w:pPr>
        <w:jc w:val="center"/>
        <w:rPr>
          <w:b/>
          <w:spacing w:val="60"/>
          <w:sz w:val="24"/>
          <w:szCs w:val="24"/>
        </w:rPr>
      </w:pPr>
    </w:p>
    <w:p w:rsidR="001B2A53" w:rsidRPr="00986E2B" w:rsidRDefault="001B2A53" w:rsidP="001B2A53">
      <w:pPr>
        <w:pStyle w:val="1"/>
        <w:keepNext w:val="0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107"/>
        <w:gridCol w:w="3107"/>
        <w:gridCol w:w="3254"/>
      </w:tblGrid>
      <w:tr w:rsidR="001B2A53" w:rsidRPr="00986E2B" w:rsidTr="00377C47">
        <w:trPr>
          <w:trHeight w:val="282"/>
        </w:trPr>
        <w:tc>
          <w:tcPr>
            <w:tcW w:w="3107" w:type="dxa"/>
          </w:tcPr>
          <w:p w:rsidR="001B2A53" w:rsidRPr="00986E2B" w:rsidRDefault="001B2A53" w:rsidP="00377C47">
            <w:pPr>
              <w:rPr>
                <w:sz w:val="24"/>
                <w:szCs w:val="24"/>
              </w:rPr>
            </w:pPr>
            <w:r w:rsidRPr="00986E2B">
              <w:rPr>
                <w:sz w:val="24"/>
                <w:szCs w:val="24"/>
              </w:rPr>
              <w:t xml:space="preserve">27.05.2016 г. </w:t>
            </w:r>
          </w:p>
          <w:p w:rsidR="001B2A53" w:rsidRPr="00986E2B" w:rsidRDefault="001B2A53" w:rsidP="00377C47">
            <w:pPr>
              <w:rPr>
                <w:sz w:val="24"/>
                <w:szCs w:val="24"/>
              </w:rPr>
            </w:pPr>
            <w:r w:rsidRPr="00986E2B">
              <w:rPr>
                <w:sz w:val="24"/>
                <w:szCs w:val="24"/>
              </w:rPr>
              <w:t>р.п. Гари</w:t>
            </w:r>
          </w:p>
          <w:p w:rsidR="001B2A53" w:rsidRPr="00986E2B" w:rsidRDefault="001B2A53" w:rsidP="00377C47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1B2A53" w:rsidRPr="00986E2B" w:rsidRDefault="001B2A53" w:rsidP="00377C47">
            <w:pPr>
              <w:jc w:val="center"/>
              <w:rPr>
                <w:sz w:val="24"/>
                <w:szCs w:val="24"/>
              </w:rPr>
            </w:pPr>
            <w:r w:rsidRPr="00986E2B">
              <w:rPr>
                <w:sz w:val="24"/>
                <w:szCs w:val="24"/>
              </w:rPr>
              <w:t>№ 13</w:t>
            </w:r>
            <w:r>
              <w:rPr>
                <w:sz w:val="24"/>
                <w:szCs w:val="24"/>
              </w:rPr>
              <w:t>5</w:t>
            </w:r>
            <w:r w:rsidRPr="00986E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1B2A53" w:rsidRPr="00986E2B" w:rsidRDefault="001B2A53" w:rsidP="00377C47">
            <w:pPr>
              <w:rPr>
                <w:sz w:val="24"/>
                <w:szCs w:val="24"/>
              </w:rPr>
            </w:pPr>
            <w:r w:rsidRPr="00986E2B">
              <w:rPr>
                <w:sz w:val="24"/>
                <w:szCs w:val="24"/>
              </w:rPr>
              <w:t xml:space="preserve">              </w:t>
            </w:r>
          </w:p>
        </w:tc>
      </w:tr>
    </w:tbl>
    <w:p w:rsidR="001B2A53" w:rsidRPr="00CF03B6" w:rsidRDefault="001B2A53" w:rsidP="001B2A53">
      <w:pPr>
        <w:rPr>
          <w:i/>
          <w:sz w:val="24"/>
          <w:szCs w:val="24"/>
        </w:rPr>
      </w:pPr>
      <w:r w:rsidRPr="00CF03B6">
        <w:rPr>
          <w:i/>
          <w:sz w:val="24"/>
          <w:szCs w:val="24"/>
        </w:rPr>
        <w:t xml:space="preserve">О внесении изменений в </w:t>
      </w:r>
      <w:proofErr w:type="gramStart"/>
      <w:r w:rsidRPr="00CF03B6">
        <w:rPr>
          <w:i/>
          <w:sz w:val="24"/>
          <w:szCs w:val="24"/>
        </w:rPr>
        <w:t>Административный</w:t>
      </w:r>
      <w:proofErr w:type="gramEnd"/>
      <w:r w:rsidRPr="00CF03B6">
        <w:rPr>
          <w:i/>
          <w:sz w:val="24"/>
          <w:szCs w:val="24"/>
        </w:rPr>
        <w:t xml:space="preserve"> </w:t>
      </w:r>
    </w:p>
    <w:p w:rsidR="001B2A53" w:rsidRDefault="001B2A53" w:rsidP="001B2A53">
      <w:pPr>
        <w:pStyle w:val="ConsPlusTitle"/>
        <w:widowControl/>
        <w:rPr>
          <w:b w:val="0"/>
          <w:i/>
        </w:rPr>
      </w:pPr>
      <w:r w:rsidRPr="00CF03B6">
        <w:rPr>
          <w:b w:val="0"/>
          <w:i/>
        </w:rPr>
        <w:t xml:space="preserve"> регламент «</w:t>
      </w:r>
      <w:r>
        <w:rPr>
          <w:b w:val="0"/>
          <w:i/>
        </w:rPr>
        <w:t>Предоставление информации</w:t>
      </w:r>
    </w:p>
    <w:p w:rsidR="001B2A53" w:rsidRDefault="001B2A53" w:rsidP="001B2A53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о проведении ярмарок, выставок </w:t>
      </w:r>
      <w:proofErr w:type="gramStart"/>
      <w:r>
        <w:rPr>
          <w:b w:val="0"/>
          <w:i/>
        </w:rPr>
        <w:t>народного</w:t>
      </w:r>
      <w:proofErr w:type="gramEnd"/>
    </w:p>
    <w:p w:rsidR="001B2A53" w:rsidRDefault="001B2A53" w:rsidP="001B2A53">
      <w:pPr>
        <w:pStyle w:val="ConsPlusTitle"/>
        <w:widowControl/>
        <w:rPr>
          <w:b w:val="0"/>
          <w:i/>
        </w:rPr>
      </w:pPr>
      <w:r>
        <w:rPr>
          <w:b w:val="0"/>
          <w:i/>
        </w:rPr>
        <w:t>творчества, ремесел на территории</w:t>
      </w:r>
    </w:p>
    <w:p w:rsidR="001B2A53" w:rsidRPr="00CF03B6" w:rsidRDefault="001B2A53" w:rsidP="001B2A53">
      <w:pPr>
        <w:pStyle w:val="ConsPlusTitle"/>
        <w:widowControl/>
        <w:rPr>
          <w:b w:val="0"/>
          <w:i/>
        </w:rPr>
      </w:pPr>
      <w:proofErr w:type="spellStart"/>
      <w:r>
        <w:rPr>
          <w:b w:val="0"/>
          <w:i/>
        </w:rPr>
        <w:t>Гаринского</w:t>
      </w:r>
      <w:proofErr w:type="spellEnd"/>
      <w:r>
        <w:rPr>
          <w:b w:val="0"/>
          <w:i/>
        </w:rPr>
        <w:t xml:space="preserve"> городского округа», </w:t>
      </w:r>
      <w:proofErr w:type="gramStart"/>
      <w:r>
        <w:rPr>
          <w:b w:val="0"/>
          <w:i/>
        </w:rPr>
        <w:t>у</w:t>
      </w:r>
      <w:r w:rsidRPr="00CF03B6">
        <w:rPr>
          <w:b w:val="0"/>
          <w:i/>
        </w:rPr>
        <w:t>твержден</w:t>
      </w:r>
      <w:proofErr w:type="gramEnd"/>
    </w:p>
    <w:p w:rsidR="001B2A53" w:rsidRPr="00CF03B6" w:rsidRDefault="001B2A53" w:rsidP="001B2A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F03B6">
        <w:rPr>
          <w:rFonts w:ascii="Times New Roman" w:hAnsi="Times New Roman" w:cs="Times New Roman"/>
          <w:i/>
          <w:sz w:val="24"/>
          <w:szCs w:val="24"/>
        </w:rPr>
        <w:t>Постановлением главы</w:t>
      </w:r>
    </w:p>
    <w:p w:rsidR="001B2A53" w:rsidRPr="00CF03B6" w:rsidRDefault="001B2A53" w:rsidP="001B2A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03B6">
        <w:rPr>
          <w:rFonts w:ascii="Times New Roman" w:hAnsi="Times New Roman" w:cs="Times New Roman"/>
          <w:i/>
          <w:sz w:val="24"/>
          <w:szCs w:val="24"/>
        </w:rPr>
        <w:t>Гаринского</w:t>
      </w:r>
      <w:proofErr w:type="spellEnd"/>
      <w:r w:rsidRPr="00CF03B6"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</w:p>
    <w:p w:rsidR="001B2A53" w:rsidRPr="00CF03B6" w:rsidRDefault="001B2A53" w:rsidP="001B2A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F03B6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CF03B6">
        <w:rPr>
          <w:rFonts w:ascii="Times New Roman" w:hAnsi="Times New Roman" w:cs="Times New Roman"/>
          <w:i/>
          <w:sz w:val="24"/>
          <w:szCs w:val="24"/>
        </w:rPr>
        <w:t>26» марта 2013 г. N 173</w:t>
      </w:r>
    </w:p>
    <w:p w:rsidR="001B2A53" w:rsidRPr="00CF03B6" w:rsidRDefault="001B2A53" w:rsidP="001B2A53">
      <w:pPr>
        <w:autoSpaceDE w:val="0"/>
        <w:autoSpaceDN w:val="0"/>
        <w:adjustRightInd w:val="0"/>
        <w:outlineLvl w:val="0"/>
        <w:rPr>
          <w:i/>
          <w:sz w:val="24"/>
          <w:szCs w:val="24"/>
        </w:rPr>
      </w:pPr>
      <w:r w:rsidRPr="00CF03B6">
        <w:rPr>
          <w:i/>
          <w:sz w:val="24"/>
          <w:szCs w:val="24"/>
        </w:rPr>
        <w:t xml:space="preserve">с изменениями, внесенными </w:t>
      </w:r>
    </w:p>
    <w:p w:rsidR="001B2A53" w:rsidRPr="00CF03B6" w:rsidRDefault="001B2A53" w:rsidP="001B2A53">
      <w:pPr>
        <w:autoSpaceDE w:val="0"/>
        <w:autoSpaceDN w:val="0"/>
        <w:adjustRightInd w:val="0"/>
        <w:outlineLvl w:val="0"/>
        <w:rPr>
          <w:i/>
          <w:sz w:val="24"/>
          <w:szCs w:val="24"/>
        </w:rPr>
      </w:pPr>
      <w:r w:rsidRPr="00CF03B6">
        <w:rPr>
          <w:i/>
          <w:sz w:val="24"/>
          <w:szCs w:val="24"/>
        </w:rPr>
        <w:t>постановлением главы</w:t>
      </w:r>
    </w:p>
    <w:p w:rsidR="001B2A53" w:rsidRPr="00CF03B6" w:rsidRDefault="001B2A53" w:rsidP="001B2A53">
      <w:pPr>
        <w:autoSpaceDE w:val="0"/>
        <w:autoSpaceDN w:val="0"/>
        <w:adjustRightInd w:val="0"/>
        <w:outlineLvl w:val="0"/>
        <w:rPr>
          <w:i/>
          <w:sz w:val="24"/>
          <w:szCs w:val="24"/>
        </w:rPr>
      </w:pPr>
      <w:r w:rsidRPr="00CF03B6">
        <w:rPr>
          <w:i/>
          <w:sz w:val="24"/>
          <w:szCs w:val="24"/>
        </w:rPr>
        <w:t>от 01.11.2013 г.   №656</w:t>
      </w:r>
    </w:p>
    <w:p w:rsidR="001B2A53" w:rsidRDefault="001B2A53" w:rsidP="001B2A53">
      <w:pPr>
        <w:pStyle w:val="ConsPlusTitle"/>
        <w:widowControl/>
        <w:jc w:val="center"/>
      </w:pPr>
    </w:p>
    <w:p w:rsidR="001B2A53" w:rsidRDefault="001B2A53" w:rsidP="001B2A53">
      <w:pPr>
        <w:pStyle w:val="ConsPlusTitle"/>
        <w:widowControl/>
        <w:jc w:val="center"/>
        <w:outlineLvl w:val="0"/>
      </w:pPr>
    </w:p>
    <w:p w:rsidR="001B2A53" w:rsidRPr="00986E2B" w:rsidRDefault="001B2A53" w:rsidP="001B2A53">
      <w:pPr>
        <w:rPr>
          <w:i/>
          <w:sz w:val="24"/>
          <w:szCs w:val="24"/>
        </w:rPr>
      </w:pPr>
    </w:p>
    <w:p w:rsidR="001B2A53" w:rsidRPr="00986E2B" w:rsidRDefault="001B2A53" w:rsidP="001B2A53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tab/>
      </w:r>
      <w:proofErr w:type="gramStart"/>
      <w:r w:rsidRPr="00986E2B">
        <w:rPr>
          <w:sz w:val="24"/>
          <w:szCs w:val="24"/>
        </w:rPr>
        <w:t xml:space="preserve">В целях реализации Федерального Закона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основании распоряжения администрации </w:t>
      </w:r>
      <w:proofErr w:type="spellStart"/>
      <w:r w:rsidRPr="00986E2B">
        <w:rPr>
          <w:sz w:val="24"/>
          <w:szCs w:val="24"/>
        </w:rPr>
        <w:t>Гаринского</w:t>
      </w:r>
      <w:proofErr w:type="spellEnd"/>
      <w:r w:rsidRPr="00986E2B">
        <w:rPr>
          <w:sz w:val="24"/>
          <w:szCs w:val="24"/>
        </w:rPr>
        <w:t xml:space="preserve"> городского округа от 02.02.2016 года № 8 «О приведении административных регламентов в соответствие с Федеральным законодательством», руководствуясь статьей 29.1 Устава </w:t>
      </w:r>
      <w:proofErr w:type="spellStart"/>
      <w:r w:rsidRPr="00986E2B">
        <w:rPr>
          <w:sz w:val="24"/>
          <w:szCs w:val="24"/>
        </w:rPr>
        <w:t>Гаринского</w:t>
      </w:r>
      <w:proofErr w:type="spellEnd"/>
      <w:proofErr w:type="gramEnd"/>
      <w:r w:rsidRPr="00986E2B">
        <w:rPr>
          <w:sz w:val="24"/>
          <w:szCs w:val="24"/>
        </w:rPr>
        <w:t xml:space="preserve"> городского округа,</w:t>
      </w:r>
    </w:p>
    <w:p w:rsidR="001B2A53" w:rsidRPr="00986E2B" w:rsidRDefault="001B2A53" w:rsidP="001B2A53">
      <w:pPr>
        <w:jc w:val="both"/>
        <w:rPr>
          <w:b/>
          <w:sz w:val="24"/>
          <w:szCs w:val="24"/>
        </w:rPr>
      </w:pPr>
      <w:r w:rsidRPr="00986E2B">
        <w:rPr>
          <w:sz w:val="24"/>
          <w:szCs w:val="24"/>
        </w:rPr>
        <w:tab/>
      </w:r>
      <w:r w:rsidRPr="00986E2B">
        <w:rPr>
          <w:b/>
          <w:sz w:val="24"/>
          <w:szCs w:val="24"/>
        </w:rPr>
        <w:t>ПОСТАНОВЛЯЕТ:</w:t>
      </w:r>
    </w:p>
    <w:p w:rsidR="001B2A53" w:rsidRPr="005B347D" w:rsidRDefault="001B2A53" w:rsidP="001B2A53">
      <w:pPr>
        <w:pStyle w:val="ConsPlusTitle"/>
        <w:widowControl/>
        <w:jc w:val="both"/>
        <w:rPr>
          <w:b w:val="0"/>
        </w:rPr>
      </w:pPr>
      <w:r w:rsidRPr="00C91A83">
        <w:rPr>
          <w:b w:val="0"/>
        </w:rPr>
        <w:t xml:space="preserve">              1.Внести в Административный регламент по предоставлению МКУК «КДЦ» </w:t>
      </w:r>
      <w:proofErr w:type="spellStart"/>
      <w:r w:rsidRPr="00C91A83">
        <w:rPr>
          <w:b w:val="0"/>
        </w:rPr>
        <w:t>Гаринского</w:t>
      </w:r>
      <w:proofErr w:type="spellEnd"/>
      <w:r w:rsidRPr="00C91A83">
        <w:rPr>
          <w:b w:val="0"/>
        </w:rPr>
        <w:t xml:space="preserve"> городского округа муниципальной услуги</w:t>
      </w:r>
      <w:r w:rsidRPr="00986E2B">
        <w:t xml:space="preserve"> </w:t>
      </w:r>
      <w:r>
        <w:t xml:space="preserve"> </w:t>
      </w:r>
      <w:r w:rsidRPr="00C91A83">
        <w:rPr>
          <w:b w:val="0"/>
        </w:rPr>
        <w:t>«</w:t>
      </w:r>
      <w:r w:rsidRPr="005B347D">
        <w:rPr>
          <w:b w:val="0"/>
        </w:rPr>
        <w:t>Предоставление информации</w:t>
      </w:r>
    </w:p>
    <w:p w:rsidR="001B2A53" w:rsidRPr="005B347D" w:rsidRDefault="001B2A53" w:rsidP="001B2A53">
      <w:pPr>
        <w:pStyle w:val="ConsPlusTitle"/>
        <w:widowControl/>
        <w:tabs>
          <w:tab w:val="left" w:pos="5865"/>
        </w:tabs>
        <w:jc w:val="both"/>
        <w:rPr>
          <w:b w:val="0"/>
        </w:rPr>
      </w:pPr>
      <w:r w:rsidRPr="005B347D">
        <w:rPr>
          <w:b w:val="0"/>
        </w:rPr>
        <w:t>о проведении ярмарок, выставок народного</w:t>
      </w:r>
      <w:r>
        <w:rPr>
          <w:b w:val="0"/>
        </w:rPr>
        <w:t xml:space="preserve"> </w:t>
      </w:r>
      <w:r w:rsidRPr="005B347D">
        <w:rPr>
          <w:b w:val="0"/>
        </w:rPr>
        <w:t>творчества, ремесел на территории</w:t>
      </w:r>
    </w:p>
    <w:p w:rsidR="001B2A53" w:rsidRPr="005B347D" w:rsidRDefault="001B2A53" w:rsidP="001B2A53">
      <w:pPr>
        <w:pStyle w:val="ConsPlusTitle"/>
        <w:widowControl/>
        <w:jc w:val="both"/>
        <w:rPr>
          <w:b w:val="0"/>
        </w:rPr>
      </w:pPr>
      <w:proofErr w:type="spellStart"/>
      <w:r w:rsidRPr="005B347D">
        <w:rPr>
          <w:b w:val="0"/>
        </w:rPr>
        <w:t>Гаринского</w:t>
      </w:r>
      <w:proofErr w:type="spellEnd"/>
      <w:r w:rsidRPr="005B347D">
        <w:rPr>
          <w:b w:val="0"/>
        </w:rPr>
        <w:t xml:space="preserve"> городского округа», утвержден</w:t>
      </w:r>
      <w:r>
        <w:rPr>
          <w:b w:val="0"/>
        </w:rPr>
        <w:t xml:space="preserve"> </w:t>
      </w:r>
      <w:r w:rsidRPr="005B347D">
        <w:rPr>
          <w:b w:val="0"/>
        </w:rPr>
        <w:t xml:space="preserve">Постановлением главы </w:t>
      </w:r>
      <w:proofErr w:type="spellStart"/>
      <w:r w:rsidRPr="005B347D">
        <w:rPr>
          <w:b w:val="0"/>
        </w:rPr>
        <w:t>Гаринского</w:t>
      </w:r>
      <w:proofErr w:type="spellEnd"/>
      <w:r w:rsidRPr="005B347D">
        <w:rPr>
          <w:b w:val="0"/>
        </w:rPr>
        <w:t xml:space="preserve"> городского округа от «26» марта 2013 г. N 173 с изменениями, внесенными</w:t>
      </w:r>
      <w:r w:rsidRPr="005B347D">
        <w:t xml:space="preserve"> </w:t>
      </w:r>
      <w:r w:rsidRPr="005B347D">
        <w:rPr>
          <w:b w:val="0"/>
        </w:rPr>
        <w:t>постановлением главы от 01.11.2013 г.   №656 следующие изменения:</w:t>
      </w:r>
    </w:p>
    <w:p w:rsidR="001B2A53" w:rsidRPr="00986E2B" w:rsidRDefault="001B2A53" w:rsidP="001B2A53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t xml:space="preserve">           Раздел</w:t>
      </w:r>
      <w:r>
        <w:rPr>
          <w:sz w:val="24"/>
          <w:szCs w:val="24"/>
        </w:rPr>
        <w:t xml:space="preserve"> 2</w:t>
      </w:r>
      <w:r w:rsidRPr="00986E2B">
        <w:rPr>
          <w:sz w:val="24"/>
          <w:szCs w:val="24"/>
        </w:rPr>
        <w:t xml:space="preserve"> «Стандарт предоставления государственной и муниципальной услуги» административного регламента предоставления муниципальных услуг </w:t>
      </w:r>
      <w:r>
        <w:rPr>
          <w:sz w:val="24"/>
          <w:szCs w:val="24"/>
        </w:rPr>
        <w:t xml:space="preserve">дополнить пунктами 19,20 </w:t>
      </w:r>
      <w:r w:rsidRPr="00986E2B">
        <w:rPr>
          <w:sz w:val="24"/>
          <w:szCs w:val="24"/>
        </w:rPr>
        <w:t>следующ</w:t>
      </w:r>
      <w:r>
        <w:rPr>
          <w:sz w:val="24"/>
          <w:szCs w:val="24"/>
        </w:rPr>
        <w:t>его содержания</w:t>
      </w:r>
      <w:r w:rsidRPr="00986E2B">
        <w:rPr>
          <w:sz w:val="24"/>
          <w:szCs w:val="24"/>
        </w:rPr>
        <w:t>:</w:t>
      </w:r>
    </w:p>
    <w:p w:rsidR="001B2A53" w:rsidRDefault="001B2A53" w:rsidP="001B2A53">
      <w:pPr>
        <w:ind w:firstLine="708"/>
        <w:jc w:val="both"/>
        <w:rPr>
          <w:sz w:val="24"/>
          <w:szCs w:val="24"/>
        </w:rPr>
      </w:pPr>
      <w:proofErr w:type="gramStart"/>
      <w:r w:rsidRPr="00986E2B">
        <w:rPr>
          <w:sz w:val="24"/>
          <w:szCs w:val="24"/>
        </w:rPr>
        <w:t>-при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населения.</w:t>
      </w:r>
      <w:proofErr w:type="gramEnd"/>
    </w:p>
    <w:p w:rsidR="001B2A53" w:rsidRPr="00986E2B" w:rsidRDefault="001B2A53" w:rsidP="001B2A53">
      <w:pPr>
        <w:ind w:firstLine="708"/>
        <w:jc w:val="both"/>
        <w:rPr>
          <w:sz w:val="24"/>
          <w:szCs w:val="24"/>
        </w:rPr>
      </w:pPr>
      <w:r w:rsidRPr="00986E2B">
        <w:rPr>
          <w:sz w:val="24"/>
          <w:szCs w:val="24"/>
        </w:rPr>
        <w:t xml:space="preserve">-помещения для оказания муниципальной услуги и сотрудники учреждения должны обеспечивать: </w:t>
      </w:r>
    </w:p>
    <w:p w:rsidR="001B2A53" w:rsidRPr="00986E2B" w:rsidRDefault="001B2A53" w:rsidP="001B2A53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lastRenderedPageBreak/>
        <w:t>-условия для  беспрепятственного доступа к зданию для предоставления муниципальных услуг для инвалидов (включая инвалидов, использующих кресла – коляски, собак – проводников), далее (инвалидов)</w:t>
      </w:r>
    </w:p>
    <w:p w:rsidR="001B2A53" w:rsidRPr="00986E2B" w:rsidRDefault="001B2A53" w:rsidP="001B2A53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t>-сопровождение инвалидов, имеющих стойкие расстройства функции зрения и самостоятельного передвижения, и оказания им помощи</w:t>
      </w:r>
    </w:p>
    <w:p w:rsidR="001B2A53" w:rsidRPr="00986E2B" w:rsidRDefault="001B2A53" w:rsidP="001B2A53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</w:t>
      </w:r>
    </w:p>
    <w:p w:rsidR="001B2A53" w:rsidRPr="00986E2B" w:rsidRDefault="001B2A53" w:rsidP="001B2A53">
      <w:pPr>
        <w:jc w:val="both"/>
        <w:rPr>
          <w:sz w:val="24"/>
          <w:szCs w:val="24"/>
        </w:rPr>
      </w:pPr>
      <w:proofErr w:type="gramStart"/>
      <w:r w:rsidRPr="00986E2B">
        <w:rPr>
          <w:sz w:val="24"/>
          <w:szCs w:val="24"/>
        </w:rPr>
        <w:t xml:space="preserve">-допуск </w:t>
      </w:r>
      <w:proofErr w:type="spellStart"/>
      <w:r w:rsidRPr="00986E2B">
        <w:rPr>
          <w:sz w:val="24"/>
          <w:szCs w:val="24"/>
        </w:rPr>
        <w:t>сурдопереводчика</w:t>
      </w:r>
      <w:proofErr w:type="spellEnd"/>
      <w:r w:rsidRPr="00986E2B">
        <w:rPr>
          <w:sz w:val="24"/>
          <w:szCs w:val="24"/>
        </w:rPr>
        <w:t xml:space="preserve"> и </w:t>
      </w:r>
      <w:proofErr w:type="spellStart"/>
      <w:r w:rsidRPr="00986E2B">
        <w:rPr>
          <w:sz w:val="24"/>
          <w:szCs w:val="24"/>
        </w:rPr>
        <w:t>тифлосурдопереводчика</w:t>
      </w:r>
      <w:proofErr w:type="spellEnd"/>
      <w:r w:rsidRPr="00986E2B">
        <w:rPr>
          <w:sz w:val="24"/>
          <w:szCs w:val="24"/>
        </w:rPr>
        <w:t>, допуск собаки – 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защиты населения</w:t>
      </w:r>
      <w:proofErr w:type="gramEnd"/>
    </w:p>
    <w:p w:rsidR="001B2A53" w:rsidRPr="00986E2B" w:rsidRDefault="001B2A53" w:rsidP="001B2A53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t>-оказание помощи инвалидам в преодолении барьеров, мешающих  получению ими муниципальных услуг наравне с другими лицами</w:t>
      </w:r>
    </w:p>
    <w:p w:rsidR="001B2A53" w:rsidRPr="00986E2B" w:rsidRDefault="001B2A53" w:rsidP="001B2A53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t xml:space="preserve">            2.Настоящее постановление опубликовать в газете «Вести Севера», на официальном сайте </w:t>
      </w:r>
      <w:proofErr w:type="spellStart"/>
      <w:r w:rsidRPr="00986E2B">
        <w:rPr>
          <w:sz w:val="24"/>
          <w:szCs w:val="24"/>
        </w:rPr>
        <w:t>Гаринского</w:t>
      </w:r>
      <w:proofErr w:type="spellEnd"/>
      <w:r w:rsidRPr="00986E2B">
        <w:rPr>
          <w:sz w:val="24"/>
          <w:szCs w:val="24"/>
        </w:rPr>
        <w:t xml:space="preserve"> городского округа.</w:t>
      </w:r>
    </w:p>
    <w:p w:rsidR="001B2A53" w:rsidRPr="00986E2B" w:rsidRDefault="001B2A53" w:rsidP="001B2A53">
      <w:pPr>
        <w:tabs>
          <w:tab w:val="left" w:pos="1040"/>
        </w:tabs>
        <w:jc w:val="both"/>
        <w:rPr>
          <w:sz w:val="24"/>
          <w:szCs w:val="24"/>
        </w:rPr>
      </w:pPr>
      <w:r w:rsidRPr="00986E2B">
        <w:rPr>
          <w:sz w:val="24"/>
          <w:szCs w:val="24"/>
        </w:rPr>
        <w:t xml:space="preserve">            3. Контроль над исполнением настоящего постановления возложить на заместителя главы администрации </w:t>
      </w:r>
      <w:proofErr w:type="spellStart"/>
      <w:r w:rsidRPr="00986E2B">
        <w:rPr>
          <w:sz w:val="24"/>
          <w:szCs w:val="24"/>
        </w:rPr>
        <w:t>Гаринского</w:t>
      </w:r>
      <w:proofErr w:type="spellEnd"/>
      <w:r w:rsidRPr="00986E2B">
        <w:rPr>
          <w:sz w:val="24"/>
          <w:szCs w:val="24"/>
        </w:rPr>
        <w:t xml:space="preserve"> городского округа   </w:t>
      </w:r>
      <w:proofErr w:type="spellStart"/>
      <w:r w:rsidRPr="00986E2B">
        <w:rPr>
          <w:sz w:val="24"/>
          <w:szCs w:val="24"/>
        </w:rPr>
        <w:t>Каргаеву</w:t>
      </w:r>
      <w:proofErr w:type="spellEnd"/>
      <w:r w:rsidRPr="00986E2B">
        <w:rPr>
          <w:sz w:val="24"/>
          <w:szCs w:val="24"/>
        </w:rPr>
        <w:t xml:space="preserve"> Т.В.</w:t>
      </w:r>
    </w:p>
    <w:p w:rsidR="001B2A53" w:rsidRPr="00986E2B" w:rsidRDefault="001B2A53" w:rsidP="001B2A53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t xml:space="preserve">            </w:t>
      </w:r>
    </w:p>
    <w:p w:rsidR="001B2A53" w:rsidRDefault="001B2A53" w:rsidP="001B2A53">
      <w:pPr>
        <w:jc w:val="both"/>
        <w:rPr>
          <w:sz w:val="24"/>
          <w:szCs w:val="24"/>
        </w:rPr>
      </w:pPr>
    </w:p>
    <w:p w:rsidR="001B2A53" w:rsidRPr="00986E2B" w:rsidRDefault="001B2A53" w:rsidP="001B2A53">
      <w:pPr>
        <w:jc w:val="both"/>
        <w:rPr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000"/>
      </w:tblPr>
      <w:tblGrid>
        <w:gridCol w:w="4819"/>
        <w:gridCol w:w="1557"/>
        <w:gridCol w:w="2979"/>
      </w:tblGrid>
      <w:tr w:rsidR="001B2A53" w:rsidRPr="00986E2B" w:rsidTr="00377C47">
        <w:tc>
          <w:tcPr>
            <w:tcW w:w="4819" w:type="dxa"/>
          </w:tcPr>
          <w:p w:rsidR="001B2A53" w:rsidRPr="00986E2B" w:rsidRDefault="001B2A53" w:rsidP="00377C47">
            <w:pPr>
              <w:jc w:val="both"/>
              <w:rPr>
                <w:sz w:val="24"/>
                <w:szCs w:val="24"/>
              </w:rPr>
            </w:pPr>
            <w:r w:rsidRPr="00986E2B">
              <w:rPr>
                <w:sz w:val="24"/>
                <w:szCs w:val="24"/>
              </w:rPr>
              <w:t>Глава администрации</w:t>
            </w:r>
          </w:p>
          <w:p w:rsidR="001B2A53" w:rsidRPr="00986E2B" w:rsidRDefault="001B2A53" w:rsidP="00377C47">
            <w:pPr>
              <w:jc w:val="both"/>
              <w:rPr>
                <w:sz w:val="24"/>
                <w:szCs w:val="24"/>
              </w:rPr>
            </w:pPr>
            <w:proofErr w:type="spellStart"/>
            <w:r w:rsidRPr="00986E2B">
              <w:rPr>
                <w:sz w:val="24"/>
                <w:szCs w:val="24"/>
              </w:rPr>
              <w:t>Гаринского</w:t>
            </w:r>
            <w:proofErr w:type="spellEnd"/>
            <w:r w:rsidRPr="00986E2B"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57" w:type="dxa"/>
          </w:tcPr>
          <w:p w:rsidR="001B2A53" w:rsidRPr="00986E2B" w:rsidRDefault="001B2A53" w:rsidP="00377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B2A53" w:rsidRPr="00986E2B" w:rsidRDefault="001B2A53" w:rsidP="00377C47">
            <w:pPr>
              <w:pStyle w:val="1"/>
              <w:rPr>
                <w:sz w:val="24"/>
                <w:szCs w:val="24"/>
                <w:u w:val="none"/>
              </w:rPr>
            </w:pPr>
          </w:p>
          <w:p w:rsidR="001B2A53" w:rsidRPr="00986E2B" w:rsidRDefault="001B2A53" w:rsidP="00377C47">
            <w:pPr>
              <w:pStyle w:val="1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                  </w:t>
            </w:r>
            <w:r w:rsidRPr="00986E2B">
              <w:rPr>
                <w:sz w:val="24"/>
                <w:szCs w:val="24"/>
                <w:u w:val="none"/>
              </w:rPr>
              <w:t>А.Г.Лыжин</w:t>
            </w:r>
          </w:p>
        </w:tc>
      </w:tr>
    </w:tbl>
    <w:p w:rsidR="001B2A53" w:rsidRPr="00986E2B" w:rsidRDefault="001B2A53" w:rsidP="001B2A53">
      <w:pPr>
        <w:jc w:val="center"/>
        <w:rPr>
          <w:b/>
          <w:spacing w:val="60"/>
          <w:sz w:val="24"/>
          <w:szCs w:val="24"/>
        </w:rPr>
      </w:pPr>
    </w:p>
    <w:p w:rsidR="001B2A53" w:rsidRDefault="001B2A53" w:rsidP="001B2A53">
      <w:pPr>
        <w:rPr>
          <w:sz w:val="24"/>
          <w:szCs w:val="24"/>
        </w:rPr>
      </w:pPr>
    </w:p>
    <w:p w:rsidR="001B2A53" w:rsidRDefault="001B2A53" w:rsidP="001B2A53">
      <w:pPr>
        <w:rPr>
          <w:sz w:val="24"/>
          <w:szCs w:val="24"/>
        </w:rPr>
      </w:pPr>
    </w:p>
    <w:p w:rsidR="001B2A53" w:rsidRDefault="001B2A53" w:rsidP="001B2A53">
      <w:pPr>
        <w:autoSpaceDE w:val="0"/>
        <w:autoSpaceDN w:val="0"/>
        <w:adjustRightInd w:val="0"/>
        <w:jc w:val="both"/>
        <w:outlineLvl w:val="0"/>
      </w:pPr>
    </w:p>
    <w:p w:rsidR="001B2A53" w:rsidRDefault="001B2A53" w:rsidP="001B2A53">
      <w:pPr>
        <w:autoSpaceDE w:val="0"/>
        <w:autoSpaceDN w:val="0"/>
        <w:adjustRightInd w:val="0"/>
        <w:jc w:val="right"/>
        <w:outlineLvl w:val="0"/>
      </w:pPr>
    </w:p>
    <w:p w:rsidR="001B2A53" w:rsidRDefault="001B2A53" w:rsidP="001B2A53">
      <w:pPr>
        <w:pStyle w:val="ConsPlusNormal"/>
        <w:widowControl/>
        <w:ind w:firstLine="0"/>
        <w:jc w:val="both"/>
      </w:pPr>
    </w:p>
    <w:p w:rsidR="001B2A53" w:rsidRDefault="001B2A53" w:rsidP="001B2A53">
      <w:pPr>
        <w:pStyle w:val="ConsPlusNormal"/>
        <w:widowControl/>
        <w:ind w:firstLine="0"/>
        <w:jc w:val="both"/>
      </w:pPr>
    </w:p>
    <w:p w:rsidR="001B2A53" w:rsidRDefault="001B2A53" w:rsidP="001B2A53">
      <w:pPr>
        <w:pStyle w:val="ConsPlusNormal"/>
        <w:widowControl/>
        <w:ind w:firstLine="0"/>
        <w:jc w:val="both"/>
      </w:pPr>
    </w:p>
    <w:p w:rsidR="001B2A53" w:rsidRDefault="001B2A53" w:rsidP="001B2A53">
      <w:pPr>
        <w:pStyle w:val="ConsPlusNormal"/>
        <w:widowControl/>
        <w:ind w:firstLine="0"/>
        <w:jc w:val="both"/>
      </w:pPr>
    </w:p>
    <w:p w:rsidR="001B2A53" w:rsidRDefault="001B2A53" w:rsidP="001B2A53">
      <w:pPr>
        <w:pStyle w:val="ConsPlusNormal"/>
        <w:widowControl/>
        <w:ind w:firstLine="0"/>
        <w:jc w:val="both"/>
      </w:pPr>
    </w:p>
    <w:p w:rsidR="001B2A53" w:rsidRDefault="001B2A53" w:rsidP="001B2A53">
      <w:pPr>
        <w:pStyle w:val="ConsPlusNormal"/>
        <w:widowControl/>
        <w:ind w:firstLine="0"/>
        <w:jc w:val="both"/>
      </w:pPr>
    </w:p>
    <w:p w:rsidR="001B2A53" w:rsidRDefault="001B2A53" w:rsidP="001B2A53">
      <w:pPr>
        <w:pStyle w:val="ConsPlusNormal"/>
        <w:widowControl/>
        <w:ind w:firstLine="0"/>
        <w:jc w:val="both"/>
      </w:pPr>
    </w:p>
    <w:p w:rsidR="001B2A53" w:rsidRDefault="001B2A53" w:rsidP="001B2A53">
      <w:pPr>
        <w:pStyle w:val="ConsPlusNormal"/>
        <w:widowControl/>
        <w:ind w:firstLine="0"/>
        <w:jc w:val="both"/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1B2A53" w:rsidRDefault="001B2A53" w:rsidP="0051582D">
      <w:pPr>
        <w:pStyle w:val="ConsPlusNormal"/>
        <w:widowControl/>
        <w:ind w:firstLine="0"/>
        <w:jc w:val="right"/>
        <w:outlineLvl w:val="0"/>
        <w:rPr>
          <w:lang w:val="en-US"/>
        </w:rPr>
      </w:pPr>
    </w:p>
    <w:p w:rsidR="0051582D" w:rsidRDefault="0051582D" w:rsidP="0051582D">
      <w:pPr>
        <w:pStyle w:val="ConsPlusNormal"/>
        <w:widowControl/>
        <w:ind w:firstLine="0"/>
        <w:jc w:val="right"/>
        <w:outlineLvl w:val="0"/>
      </w:pPr>
      <w:r>
        <w:lastRenderedPageBreak/>
        <w:t>Утвержден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Постановлением главы</w:t>
      </w:r>
    </w:p>
    <w:p w:rsidR="0051582D" w:rsidRDefault="0051582D" w:rsidP="0051582D">
      <w:pPr>
        <w:pStyle w:val="ConsPlusNormal"/>
        <w:widowControl/>
        <w:ind w:firstLine="0"/>
        <w:jc w:val="right"/>
      </w:pPr>
      <w:proofErr w:type="spellStart"/>
      <w:r>
        <w:t>Гаринского</w:t>
      </w:r>
      <w:proofErr w:type="spellEnd"/>
      <w:r>
        <w:t xml:space="preserve"> городского округа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от « 26» марта 2013 г. N 173</w:t>
      </w:r>
    </w:p>
    <w:p w:rsidR="0051582D" w:rsidRDefault="0051582D" w:rsidP="0051582D">
      <w:pPr>
        <w:autoSpaceDE w:val="0"/>
        <w:autoSpaceDN w:val="0"/>
        <w:adjustRightInd w:val="0"/>
        <w:jc w:val="right"/>
        <w:outlineLvl w:val="0"/>
      </w:pPr>
      <w:r>
        <w:t xml:space="preserve">с изменениями, внесенными </w:t>
      </w:r>
    </w:p>
    <w:p w:rsidR="0051582D" w:rsidRDefault="0051582D" w:rsidP="0051582D">
      <w:pPr>
        <w:autoSpaceDE w:val="0"/>
        <w:autoSpaceDN w:val="0"/>
        <w:adjustRightInd w:val="0"/>
        <w:jc w:val="right"/>
        <w:outlineLvl w:val="0"/>
      </w:pPr>
      <w:r>
        <w:t>постановлением главы</w:t>
      </w:r>
    </w:p>
    <w:p w:rsidR="0051582D" w:rsidRDefault="0051582D" w:rsidP="0051582D">
      <w:pPr>
        <w:autoSpaceDE w:val="0"/>
        <w:autoSpaceDN w:val="0"/>
        <w:adjustRightInd w:val="0"/>
        <w:jc w:val="right"/>
        <w:outlineLvl w:val="0"/>
      </w:pPr>
      <w:r>
        <w:t>от 01.11.2013 г.   №656, с изменениями,</w:t>
      </w:r>
    </w:p>
    <w:p w:rsidR="0051582D" w:rsidRDefault="0051582D" w:rsidP="0051582D">
      <w:pPr>
        <w:autoSpaceDE w:val="0"/>
        <w:autoSpaceDN w:val="0"/>
        <w:adjustRightInd w:val="0"/>
        <w:jc w:val="right"/>
        <w:outlineLvl w:val="0"/>
      </w:pPr>
      <w:proofErr w:type="gramStart"/>
      <w:r>
        <w:t>внесенными</w:t>
      </w:r>
      <w:proofErr w:type="gramEnd"/>
      <w:r>
        <w:t xml:space="preserve"> постановлением администрации</w:t>
      </w:r>
    </w:p>
    <w:p w:rsidR="0051582D" w:rsidRDefault="0051582D" w:rsidP="0051582D">
      <w:pPr>
        <w:autoSpaceDE w:val="0"/>
        <w:autoSpaceDN w:val="0"/>
        <w:adjustRightInd w:val="0"/>
        <w:jc w:val="right"/>
        <w:outlineLvl w:val="0"/>
      </w:pPr>
      <w:r>
        <w:t>от 27.05.2016 г. № 135</w:t>
      </w:r>
    </w:p>
    <w:p w:rsidR="0051582D" w:rsidRDefault="0051582D" w:rsidP="0051582D">
      <w:pPr>
        <w:pStyle w:val="ConsPlusNormal"/>
        <w:widowControl/>
        <w:ind w:firstLine="0"/>
        <w:jc w:val="right"/>
      </w:pP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51582D" w:rsidRDefault="0051582D" w:rsidP="0051582D">
      <w:pPr>
        <w:pStyle w:val="ConsPlusTitle"/>
        <w:widowControl/>
        <w:jc w:val="center"/>
      </w:pPr>
      <w:r>
        <w:t>АДМИНИСТРАТИВНЫЙ РЕГЛАМЕНТ</w:t>
      </w:r>
    </w:p>
    <w:p w:rsidR="0051582D" w:rsidRDefault="0051582D" w:rsidP="0051582D">
      <w:pPr>
        <w:pStyle w:val="ConsPlusTitle"/>
        <w:widowControl/>
        <w:jc w:val="center"/>
      </w:pPr>
      <w:r>
        <w:t>ПРЕДОСТАВЛЕНИЯ МУНИЦИПАЛЬНОЙ УСЛУГИ ПО ПРЕДОСТАВЛЕНИЮ</w:t>
      </w:r>
    </w:p>
    <w:p w:rsidR="0051582D" w:rsidRDefault="0051582D" w:rsidP="0051582D">
      <w:pPr>
        <w:pStyle w:val="ConsPlusTitle"/>
        <w:widowControl/>
        <w:jc w:val="center"/>
      </w:pPr>
      <w:r>
        <w:t>ИНФОРМАЦИИ О ПРОВЕДЕНИИ ЯРМАРОК, ВЫСТАВОК</w:t>
      </w:r>
    </w:p>
    <w:p w:rsidR="0051582D" w:rsidRDefault="0051582D" w:rsidP="0051582D">
      <w:pPr>
        <w:pStyle w:val="ConsPlusTitle"/>
        <w:widowControl/>
        <w:jc w:val="center"/>
      </w:pPr>
      <w:r>
        <w:t>НАРОДНОГО ТВОРЧЕСТВА, РЕМЕСЕЛ</w:t>
      </w:r>
    </w:p>
    <w:p w:rsidR="0051582D" w:rsidRDefault="0051582D" w:rsidP="0051582D">
      <w:pPr>
        <w:pStyle w:val="ConsPlusTitle"/>
        <w:widowControl/>
        <w:jc w:val="center"/>
      </w:pPr>
      <w:r>
        <w:t>НА ТЕРРИТОРИИ ГАРИНСКОГО ГОРОДСКОГО ОКРУГА</w:t>
      </w: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51582D" w:rsidRDefault="0051582D" w:rsidP="0051582D">
      <w:pPr>
        <w:pStyle w:val="ConsPlusNormal"/>
        <w:widowControl/>
        <w:ind w:firstLine="540"/>
        <w:jc w:val="both"/>
      </w:pP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1. Административный регламент предоставления муниципальной услуги по предоставлению информации о проведении ярмарок, выставок народного творчества, ремесел на территории </w:t>
      </w:r>
      <w:proofErr w:type="spellStart"/>
      <w:r>
        <w:t>Гаринского</w:t>
      </w:r>
      <w:proofErr w:type="spellEnd"/>
      <w:r>
        <w:t xml:space="preserve"> городского округа (далее - Регламент) разработан в целях повышения качества предоставления указанной муниципальной услуги на территории  </w:t>
      </w:r>
      <w:proofErr w:type="spellStart"/>
      <w:r>
        <w:t>Гаринского</w:t>
      </w:r>
      <w:proofErr w:type="spellEnd"/>
      <w:r>
        <w:t xml:space="preserve"> городского округа.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2. Получателями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3. Информация о порядке предоставления муниципальной услуги по представлению информации о проведении ярмарок, выставок народного творчества, ремесел на территории </w:t>
      </w:r>
      <w:proofErr w:type="spellStart"/>
      <w:r>
        <w:t>Гаринского</w:t>
      </w:r>
      <w:proofErr w:type="spellEnd"/>
      <w:r>
        <w:t xml:space="preserve"> городского округа предоставляется муниципальными учреждениями культуры. Информация о графике работы, телефонах, месте нахождения учреждений указана в </w:t>
      </w:r>
      <w:hyperlink r:id="rId7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4. Информация о муниципальной услуге предоставляется: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1) непосредственно в помещениях муниципальных учреждений культуры предоставляющих муниципальную услугу: на информационных стендах и в форме личного консультирования специалистами учреждений;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2) при обращении по телефону - в виде устного ответа на конкретные вопросы, содержащие запрашиваемую информацию;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3) на официальном сайте </w:t>
      </w:r>
      <w:proofErr w:type="spellStart"/>
      <w:r>
        <w:t>Гаринского</w:t>
      </w:r>
      <w:proofErr w:type="spellEnd"/>
      <w:r>
        <w:t xml:space="preserve"> городского округа  - </w:t>
      </w:r>
      <w:r>
        <w:rPr>
          <w:lang w:val="en-US"/>
        </w:rPr>
        <w:t>www</w:t>
      </w:r>
      <w:r w:rsidRPr="00D67E3D">
        <w:t>.</w:t>
      </w:r>
      <w:proofErr w:type="spellStart"/>
      <w:r>
        <w:rPr>
          <w:lang w:val="en-US"/>
        </w:rPr>
        <w:t>admgari</w:t>
      </w:r>
      <w:proofErr w:type="spellEnd"/>
      <w:r w:rsidRPr="0037353A">
        <w:t>-</w:t>
      </w:r>
      <w:r>
        <w:rPr>
          <w:lang w:val="en-US"/>
        </w:rPr>
        <w:t>sever</w:t>
      </w:r>
      <w:r w:rsidRPr="0037353A">
        <w:t>.</w:t>
      </w:r>
      <w:proofErr w:type="spellStart"/>
      <w:r>
        <w:t>ru</w:t>
      </w:r>
      <w:proofErr w:type="spellEnd"/>
      <w:r>
        <w:t>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4)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5) при письменном обращении посредством почтовой связи или по электронной почте - в форме письменных ответов на поставленные вопросы в течение 30 дней в адрес заявителя посредством почтовой связи или электронной почты.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При ответах на телефонные звонки и устные обращения специалист, в чьи должностные обязанности входит исполнение данной функции,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который позвонил заявитель, фамилии, имени, отчестве и должности специалиста, принявшего телефонный звонок.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Специалист предоставляет информацию по следующим вопросам: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о процедуре предоставления муниципальной услуги;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о перечне документов, необходимых для предоставления муниципальной услуги;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о времени приема заявлений и сроке предоставления услуги;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Основными требованиями к информированию заявителя являются: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достоверность предоставляемой информации;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четкость в изложении информации;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полнота информирования;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наглядность форм предоставляемой информации;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удобство и доступность получения информации;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lastRenderedPageBreak/>
        <w:t>- оперативность предоставления информации.</w:t>
      </w:r>
    </w:p>
    <w:p w:rsidR="0051582D" w:rsidRDefault="0051582D" w:rsidP="0051582D">
      <w:pPr>
        <w:pStyle w:val="ConsPlusNormal"/>
        <w:widowControl/>
        <w:ind w:firstLine="540"/>
        <w:jc w:val="both"/>
      </w:pPr>
    </w:p>
    <w:p w:rsidR="0051582D" w:rsidRDefault="0051582D" w:rsidP="0051582D">
      <w:pPr>
        <w:pStyle w:val="ConsPlusNormal"/>
        <w:widowControl/>
        <w:ind w:firstLine="0"/>
        <w:jc w:val="center"/>
        <w:outlineLvl w:val="1"/>
      </w:pPr>
      <w:r>
        <w:t>II. СТАНДАРТ ПРЕДОСТАВЛЕНИЯ МУНИЦИПАЛЬНОЙ УСЛУГИ</w:t>
      </w:r>
    </w:p>
    <w:p w:rsidR="0051582D" w:rsidRDefault="0051582D" w:rsidP="0051582D">
      <w:pPr>
        <w:pStyle w:val="ConsPlusNormal"/>
        <w:widowControl/>
        <w:ind w:firstLine="540"/>
        <w:jc w:val="both"/>
      </w:pP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5. Наименование муниципальной услуги: "Предоставление информации о проведении ярмарок, выставок народного творчества, ремесел на территории </w:t>
      </w:r>
      <w:proofErr w:type="spellStart"/>
      <w:r>
        <w:t>Гаринского</w:t>
      </w:r>
      <w:proofErr w:type="spellEnd"/>
      <w:r>
        <w:t xml:space="preserve"> городского округа".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6. Муниципальная услуга предоставляется муниципальными учреждениями культуры  </w:t>
      </w:r>
      <w:hyperlink r:id="rId8" w:history="1">
        <w:r>
          <w:rPr>
            <w:color w:val="0000FF"/>
          </w:rPr>
          <w:t>(приложение N 1)</w:t>
        </w:r>
      </w:hyperlink>
      <w:r>
        <w:t>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7. Результатом оказания муниципальной услуги является информирование о времени и </w:t>
      </w:r>
      <w:proofErr w:type="gramStart"/>
      <w:r>
        <w:t>месте</w:t>
      </w:r>
      <w:proofErr w:type="gramEnd"/>
      <w:r>
        <w:t xml:space="preserve"> о проведении ярмарок, выставок народного творчества, ремесел на территории </w:t>
      </w:r>
      <w:proofErr w:type="spellStart"/>
      <w:r>
        <w:t>Гаринского</w:t>
      </w:r>
      <w:proofErr w:type="spellEnd"/>
      <w:r>
        <w:t xml:space="preserve"> городского округа.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8. Срок предоставления муниципальной услуги: услуга предоставляется в </w:t>
      </w:r>
      <w:proofErr w:type="gramStart"/>
      <w:r>
        <w:t>срок</w:t>
      </w:r>
      <w:proofErr w:type="gramEnd"/>
      <w:r>
        <w:t xml:space="preserve"> не превышающий 30 дней со дня регистрации запроса о предоставлении услуги.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9. Правовым основанием предоставления муниципальной услуги являются следующие нормативные правовые акты: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- Областной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22.07.1997 N 43-ОЗ "О культурной деятельности на территории Свердловской области";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Устав</w:t>
        </w:r>
      </w:hyperlink>
      <w:r>
        <w:t xml:space="preserve"> </w:t>
      </w:r>
      <w:proofErr w:type="spellStart"/>
      <w:r>
        <w:t>Гаринского</w:t>
      </w:r>
      <w:proofErr w:type="spellEnd"/>
      <w:r>
        <w:t xml:space="preserve"> городского округа, утвержденный Решением Думы </w:t>
      </w:r>
      <w:proofErr w:type="spellStart"/>
      <w:r>
        <w:t>Гаринского</w:t>
      </w:r>
      <w:proofErr w:type="spellEnd"/>
      <w:r>
        <w:t xml:space="preserve"> городского округа.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10. Для предоставления муниципальной услуги, заявителю необходимо направить в учреждения запрос о предоставлении информации о проведении ярмарок, выставок народного творчества, ремесел на территории </w:t>
      </w:r>
      <w:proofErr w:type="spellStart"/>
      <w:r>
        <w:t>Гаринского</w:t>
      </w:r>
      <w:proofErr w:type="spellEnd"/>
      <w:r>
        <w:t xml:space="preserve"> городского округа (далее - запрос) в устной, письменной или электронной форме.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11. Оснований для отказа в приеме документов необходимых для предоставления муниципальной услуги не предусмотрено.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12. Исчерпывающий перечень оснований для отказа в предоставления муниципальной услуги: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1) содержание запроса не позволяет установить запрашиваемую информацию;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запрос, либо номер телефона, по которому можно связаться с заявителем;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3) запрашиваемая информация не связана с деятельностью данного учреждения по оказанию муниципальной услуги;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4) запрашиваемая информация ранее предоставлялась заявителю;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5) несоответствие обращения содержанию муниципальной услуги;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6) завершение установленной законом процедуры ликвидации учреждения, оказывающего муниципальную услугу, решение о которой принято учредителем.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13. Муниципальная услуга предоставляется бесплатно.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14.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не более 10 минут.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15. Срок регистрации запроса заявителя о предоставлении муниципальной услуги.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Запрос, составленный в письменной форме или поступивший по сети Интернет в электронной форме, регистрируется в течение трех дней со дня его поступления.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Запрос в устной форме, регистрируется в день его поступления с указанием даты и времени поступления, результата рассмотрения во время личного приема граждан.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специалистов, осуществляющих прием и регистрацию запросов.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lastRenderedPageBreak/>
        <w:t>Помещения для ожидания оборудуются стульями,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На входе кабинета приема заявителей находится информация с указанием номера кабинета, Ф.И.О. специалиста, осуществляющего прием и регистрацию запросов.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Рабочее место специалиста, осуществляющего прием и регистрацию запросов,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17. Показателями доступности муниципальной услуги являются: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информированность заявителя о получении муниципальной услуги (содержание, порядок и условия ее получения);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51582D" w:rsidRDefault="0051582D" w:rsidP="0051582D">
      <w:pPr>
        <w:pStyle w:val="ConsPlusNormal"/>
        <w:widowControl/>
        <w:ind w:firstLine="540"/>
        <w:jc w:val="both"/>
      </w:pPr>
      <w:proofErr w:type="gramStart"/>
      <w: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участвующих в предоставлении муниципальной услуги, к заявителю: вежливость, тактичность));</w:t>
      </w:r>
      <w:proofErr w:type="gramEnd"/>
    </w:p>
    <w:p w:rsidR="0051582D" w:rsidRDefault="0051582D" w:rsidP="0051582D">
      <w:pPr>
        <w:pStyle w:val="ConsPlusNormal"/>
        <w:widowControl/>
        <w:ind w:firstLine="540"/>
        <w:jc w:val="both"/>
      </w:pPr>
      <w:r>
        <w:t>- бесплатность получения муниципальной услуги;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транспортная и пешеходная доступность зданий учреждений, предоставляющих муниципальную услугу;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удобный режим работы учреждений, осуществляющих предоставление муниципальной услуги;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возможность получения муниципальной услуги с использованием информационно-телекоммуникационных сетей общего пользования, в том числе сети Интернет;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Показателями качества муниципальной услуги являются: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точность обработки данных, правильность оформления документов;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количество обоснованных жалоб.</w:t>
      </w:r>
    </w:p>
    <w:p w:rsidR="0051582D" w:rsidRDefault="0051582D" w:rsidP="0051582D">
      <w:pPr>
        <w:tabs>
          <w:tab w:val="left" w:pos="3920"/>
        </w:tabs>
        <w:autoSpaceDE w:val="0"/>
        <w:autoSpaceDN w:val="0"/>
        <w:adjustRightInd w:val="0"/>
        <w:ind w:firstLine="540"/>
        <w:outlineLvl w:val="1"/>
      </w:pPr>
      <w:r>
        <w:t>18. Возможность получение муниципальной услуги в многофункциональном центре предоставления государственных и муниципальных услуг, по принципу «одного окна».</w:t>
      </w:r>
    </w:p>
    <w:p w:rsidR="0051582D" w:rsidRPr="00CF03B6" w:rsidRDefault="0051582D" w:rsidP="0051582D">
      <w:pPr>
        <w:jc w:val="both"/>
      </w:pPr>
      <w:r w:rsidRPr="00CF03B6">
        <w:t xml:space="preserve">          </w:t>
      </w:r>
      <w:proofErr w:type="gramStart"/>
      <w:r w:rsidRPr="00CF03B6">
        <w:t>19.при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населения.</w:t>
      </w:r>
      <w:r>
        <w:br/>
      </w:r>
      <w:r w:rsidRPr="00CF03B6">
        <w:t xml:space="preserve">          20.помещения для оказания муниципальной услуги и</w:t>
      </w:r>
      <w:proofErr w:type="gramEnd"/>
      <w:r w:rsidRPr="00CF03B6">
        <w:t xml:space="preserve"> сотрудники учреждения должны обеспечивать: </w:t>
      </w:r>
    </w:p>
    <w:p w:rsidR="0051582D" w:rsidRPr="00CF03B6" w:rsidRDefault="0051582D" w:rsidP="0051582D">
      <w:pPr>
        <w:jc w:val="both"/>
      </w:pPr>
      <w:r w:rsidRPr="00CF03B6">
        <w:t>-условия для  беспрепятственного доступа к зданию для предоставления муниципальных услуг для инвалидов (включая инвалидов, использующих кресла – коляски, собак – проводников), далее (инвалидов)</w:t>
      </w:r>
    </w:p>
    <w:p w:rsidR="0051582D" w:rsidRPr="00CF03B6" w:rsidRDefault="0051582D" w:rsidP="0051582D">
      <w:pPr>
        <w:jc w:val="both"/>
      </w:pPr>
      <w:r w:rsidRPr="00CF03B6">
        <w:t>-сопровождение инвалидов, имеющих стойкие расстройства функции зрения и самостоятельного передвижения, и оказания им помощи</w:t>
      </w:r>
    </w:p>
    <w:p w:rsidR="0051582D" w:rsidRPr="00CF03B6" w:rsidRDefault="0051582D" w:rsidP="0051582D">
      <w:pPr>
        <w:jc w:val="both"/>
      </w:pPr>
      <w:r w:rsidRPr="00CF03B6">
        <w:t>-надлежащее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</w:t>
      </w:r>
    </w:p>
    <w:p w:rsidR="0051582D" w:rsidRPr="00CF03B6" w:rsidRDefault="0051582D" w:rsidP="0051582D">
      <w:pPr>
        <w:jc w:val="both"/>
      </w:pPr>
      <w:proofErr w:type="gramStart"/>
      <w:r w:rsidRPr="00CF03B6">
        <w:t xml:space="preserve">-допуск </w:t>
      </w:r>
      <w:proofErr w:type="spellStart"/>
      <w:r w:rsidRPr="00CF03B6">
        <w:t>сурдопереводчика</w:t>
      </w:r>
      <w:proofErr w:type="spellEnd"/>
      <w:r w:rsidRPr="00CF03B6">
        <w:t xml:space="preserve"> и </w:t>
      </w:r>
      <w:proofErr w:type="spellStart"/>
      <w:r w:rsidRPr="00CF03B6">
        <w:t>тифлосурдопереводчика</w:t>
      </w:r>
      <w:proofErr w:type="spellEnd"/>
      <w:r w:rsidRPr="00CF03B6">
        <w:t>, допуск собаки – 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защиты населения</w:t>
      </w:r>
      <w:proofErr w:type="gramEnd"/>
    </w:p>
    <w:p w:rsidR="0051582D" w:rsidRPr="00CF03B6" w:rsidRDefault="0051582D" w:rsidP="0051582D">
      <w:pPr>
        <w:jc w:val="both"/>
      </w:pPr>
      <w:r w:rsidRPr="00CF03B6">
        <w:t>-оказание помощи инвалидам в преодолении барьеров, мешающих  получению ими муниципальных услуг наравне с другими лицами</w:t>
      </w:r>
      <w:r>
        <w:t>.</w:t>
      </w:r>
    </w:p>
    <w:p w:rsidR="0051582D" w:rsidRPr="00CF03B6" w:rsidRDefault="0051582D" w:rsidP="0051582D">
      <w:pPr>
        <w:jc w:val="both"/>
      </w:pPr>
    </w:p>
    <w:p w:rsidR="0051582D" w:rsidRDefault="0051582D" w:rsidP="0051582D">
      <w:pPr>
        <w:tabs>
          <w:tab w:val="left" w:pos="3920"/>
        </w:tabs>
        <w:autoSpaceDE w:val="0"/>
        <w:autoSpaceDN w:val="0"/>
        <w:adjustRightInd w:val="0"/>
        <w:ind w:firstLine="540"/>
        <w:outlineLvl w:val="1"/>
      </w:pPr>
    </w:p>
    <w:p w:rsidR="0051582D" w:rsidRDefault="0051582D" w:rsidP="0051582D">
      <w:pPr>
        <w:pStyle w:val="ConsPlusNormal"/>
        <w:widowControl/>
        <w:ind w:firstLine="540"/>
        <w:jc w:val="both"/>
      </w:pPr>
    </w:p>
    <w:p w:rsidR="0051582D" w:rsidRDefault="0051582D" w:rsidP="0051582D">
      <w:pPr>
        <w:pStyle w:val="ConsPlusNormal"/>
        <w:widowControl/>
        <w:ind w:firstLine="0"/>
        <w:jc w:val="center"/>
        <w:outlineLvl w:val="1"/>
      </w:pPr>
      <w:r>
        <w:t>III. СОСТАВ, ПОСЛЕДОВАТЕЛЬНОСТЬ И СРОКИ ВЫПОЛНЕНИЯ</w:t>
      </w:r>
    </w:p>
    <w:p w:rsidR="0051582D" w:rsidRDefault="0051582D" w:rsidP="0051582D">
      <w:pPr>
        <w:pStyle w:val="ConsPlusNormal"/>
        <w:widowControl/>
        <w:ind w:firstLine="0"/>
        <w:jc w:val="center"/>
      </w:pPr>
      <w:r>
        <w:t>АДМИНИСТРАТИВНЫХ ПРОЦЕДУР, ТРЕБОВАНИЯ К ПОРЯДКУ</w:t>
      </w:r>
    </w:p>
    <w:p w:rsidR="0051582D" w:rsidRDefault="0051582D" w:rsidP="0051582D">
      <w:pPr>
        <w:pStyle w:val="ConsPlusNormal"/>
        <w:widowControl/>
        <w:ind w:firstLine="0"/>
        <w:jc w:val="center"/>
      </w:pPr>
      <w:r>
        <w:t>ИХ ВЫПОЛНЕНИЯ</w:t>
      </w: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540"/>
        <w:jc w:val="both"/>
      </w:pPr>
      <w:r>
        <w:t>19. Предоставление муниципальной услуги включает в себя следующие административные процедуры: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1) прием и регистрация запроса;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2) изучение запроса и подготовка информации;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3) информирование заявителя: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индивидуальное информирование заявителя на основании обращения в устной форме;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письменный ответ заявителю на основании письменного запроса;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публичное информирование;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информирование в электронной форме на основании запроса в электронном виде.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20. Основанием для начала предоставления услуги является поступление к специалисту запроса.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Специалист: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устанавливает предмет запроса;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- регистрирует запрос, путем присвоения регистрационного номера и внесения данного номера и даты в журнал учета и регистрации.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Максимальный срок приема и регистрации запроса от заявителей не может превышать </w:t>
      </w:r>
      <w:r w:rsidRPr="00D67E3D">
        <w:t>15</w:t>
      </w:r>
      <w:r>
        <w:t xml:space="preserve"> минут.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Максимальный срок приема и регистрации запросов в письменной и электронной форме не может превышать 3 дней.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21. Основанием для изучения запроса и подготовки информации является регистрация специалистом запроса.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Специалист определяет ключевые вопросы запроса и осуществляет подготовку информации по существу вопроса в пределах своей компетенции.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Подготовленная специалистом информация о проведении ярмарок, выставок народного творчества, ремесел на территории </w:t>
      </w:r>
      <w:proofErr w:type="spellStart"/>
      <w:r>
        <w:t>Гаринского</w:t>
      </w:r>
      <w:proofErr w:type="spellEnd"/>
      <w:r>
        <w:t xml:space="preserve"> городского округа подписывается руководителем Учреждения.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Максимальный срок подготовки информации составляет не более 30 дней с момента регистрации запроса.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22. Информирование заявителя производится следующим образом: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1) основанием для индивидуального информирования заявителя в устной форме является его обращение к специалисту лично или по телефону. При индивидуальном информировании на основании обращения в устной форме информация предоставляется в момент обращения.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Время индивидуального информирования в устной форме при обращении заявителя лично к специалисту складывается из времени изложения обратившимся лицом вопроса и времени представления ответа.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Максимальное время представления информации составляет 15 минут;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2) основанием для информирования заявителя в письменной форме является подготовленная информация по существу вопроса, подписанная руководителем Учреждения.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Письменное информирование заявителя осуществляется путем направления информации почтовым отправлением;</w:t>
      </w:r>
    </w:p>
    <w:p w:rsidR="0051582D" w:rsidRDefault="0051582D" w:rsidP="0051582D">
      <w:pPr>
        <w:pStyle w:val="ConsPlusNormal"/>
        <w:widowControl/>
        <w:ind w:firstLine="540"/>
        <w:jc w:val="both"/>
      </w:pPr>
      <w:proofErr w:type="gramStart"/>
      <w:r>
        <w:t xml:space="preserve">3) публичное информирование о проведении ярмарок, выставок народного творчества, ремесел на территории </w:t>
      </w:r>
      <w:proofErr w:type="spellStart"/>
      <w:r>
        <w:t>Гаринского</w:t>
      </w:r>
      <w:proofErr w:type="spellEnd"/>
      <w:r>
        <w:t xml:space="preserve"> городского округа осуществляется путем размещения информации на официальном сайт </w:t>
      </w:r>
      <w:proofErr w:type="spellStart"/>
      <w:r>
        <w:t>Гаринского</w:t>
      </w:r>
      <w:proofErr w:type="spellEnd"/>
      <w:r>
        <w:t xml:space="preserve"> городского округа, размещения информации на информационных стендах учреждений культуры.</w:t>
      </w:r>
      <w:proofErr w:type="gramEnd"/>
    </w:p>
    <w:p w:rsidR="0051582D" w:rsidRDefault="0051582D" w:rsidP="0051582D">
      <w:pPr>
        <w:pStyle w:val="ConsPlusNormal"/>
        <w:widowControl/>
        <w:ind w:firstLine="540"/>
        <w:jc w:val="both"/>
      </w:pPr>
      <w:r>
        <w:t>Информация размещается в виде анонсов о предстоящих ярмарках, выставках народного творчества, ремесел, подготовленных специалистами учреждений культуры и искусства на основании утвержденных планов деятельности учреждений.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Размещение и обновление достоверной информации о предстоящих ярмарках, выставках народного творчества, ремесел, размещенной на информационных стендах в учреждениях культуры, предоставляющих муниципальную услугу, на официальном сайте </w:t>
      </w:r>
      <w:proofErr w:type="spellStart"/>
      <w:r>
        <w:t>Гаринского</w:t>
      </w:r>
      <w:proofErr w:type="spellEnd"/>
      <w:r>
        <w:t xml:space="preserve"> городского округа, осуществляется специалистами ежемесячно.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В случае отмены или изменения времени, даты, места проведения специалисты учреждений культуры, ответственные за размещение информации обязаны в течение 24 часов с момента принятия решения об изменении </w:t>
      </w:r>
      <w:proofErr w:type="gramStart"/>
      <w:r>
        <w:t>разместить</w:t>
      </w:r>
      <w:proofErr w:type="gramEnd"/>
      <w:r>
        <w:t xml:space="preserve"> данную информацию на официальном сайте </w:t>
      </w:r>
      <w:proofErr w:type="spellStart"/>
      <w:r>
        <w:t>Гаринского</w:t>
      </w:r>
      <w:proofErr w:type="spellEnd"/>
      <w:r>
        <w:t xml:space="preserve"> городского округа, информационных стендах учреждений;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4) основанием для информирования заявителя в электронной форме является регистрация и подготовка ответа на запрос заявителя в электронной форме.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Запрос, направленный в электронной форме регистрируется ответственным за прием сообщений специалистом в течение 3 дней с момента поступления запроса.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Специалист, ответственный за предоставление муниципальной услуги готовит ответ на запрос и направляет информацию на электронный адрес заявителя.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Максимальное время предоставления информации не может превышать 30 дней.</w:t>
      </w:r>
    </w:p>
    <w:p w:rsidR="0051582D" w:rsidRDefault="0051582D" w:rsidP="0051582D">
      <w:pPr>
        <w:pStyle w:val="ConsPlusNormal"/>
        <w:widowControl/>
        <w:ind w:firstLine="540"/>
        <w:jc w:val="both"/>
      </w:pPr>
    </w:p>
    <w:p w:rsidR="0051582D" w:rsidRDefault="0051582D" w:rsidP="0051582D">
      <w:pPr>
        <w:pStyle w:val="ConsPlusNormal"/>
        <w:widowControl/>
        <w:ind w:firstLine="0"/>
        <w:jc w:val="center"/>
        <w:outlineLvl w:val="1"/>
      </w:pPr>
      <w:r>
        <w:t>IV. ПОРЯДОК И ФОРМЫ КОНТРОЛЯ</w:t>
      </w:r>
    </w:p>
    <w:p w:rsidR="0051582D" w:rsidRDefault="0051582D" w:rsidP="0051582D">
      <w:pPr>
        <w:pStyle w:val="ConsPlusNormal"/>
        <w:widowControl/>
        <w:ind w:firstLine="0"/>
        <w:jc w:val="center"/>
      </w:pPr>
      <w:r>
        <w:t>ЗА ИСПОЛНЕНИЕМ АДМИНИСТРАТИВНОГО РЕГЛАМЕНТА</w:t>
      </w: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действия (бездействие) лиц, ответственных за предоставление муниципальной услуги.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24. Внутренний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руководителями учреждений культуры и искусства, ответственными за организацию работы по предоставлению муниципальной услуги.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25.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обеспечивается отраслевым органом администрации </w:t>
      </w:r>
      <w:proofErr w:type="spellStart"/>
      <w:r>
        <w:t>Гаринского</w:t>
      </w:r>
      <w:proofErr w:type="spellEnd"/>
      <w:r>
        <w:t xml:space="preserve"> городского округа.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26.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исполнением Регламента со стороны граждан, юридических лиц, осуществляется в порядке и формах,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28. По результатам проведенных проверок, при выявлении нарушений прав заявителей, осуществляется привлечение лиц, ответственных за предоставление муниципальной услуги за решения и действия (бездействие), принимаемые (осуществляемые) в ходе предоставления муниципальной услуги, к ответственности в соответствии с законодательством Российской Федерации и законодательством Свердловской области.</w:t>
      </w:r>
    </w:p>
    <w:p w:rsidR="0051582D" w:rsidRDefault="0051582D" w:rsidP="0051582D">
      <w:pPr>
        <w:pStyle w:val="ConsPlusNormal"/>
        <w:widowControl/>
        <w:ind w:firstLine="540"/>
        <w:jc w:val="both"/>
      </w:pPr>
    </w:p>
    <w:p w:rsidR="0051582D" w:rsidRDefault="0051582D" w:rsidP="0051582D">
      <w:pPr>
        <w:pStyle w:val="ConsPlusNormal"/>
        <w:widowControl/>
        <w:ind w:firstLine="0"/>
        <w:jc w:val="center"/>
        <w:outlineLvl w:val="1"/>
      </w:pPr>
      <w:r>
        <w:t>V. ДОСУДЕБНЫЙ (ВНЕСУДЕБНЫЙ) ПОРЯДОК ОБЖАЛОВАНИЯ</w:t>
      </w:r>
    </w:p>
    <w:p w:rsidR="0051582D" w:rsidRDefault="0051582D" w:rsidP="0051582D">
      <w:pPr>
        <w:pStyle w:val="ConsPlusNormal"/>
        <w:widowControl/>
        <w:ind w:firstLine="0"/>
        <w:jc w:val="center"/>
      </w:pPr>
      <w:r>
        <w:t>РЕШЕНИЙ И ДЕЙСТВИЙ (БЕЗДЕЙСТВИЯ) ОРГАНА,</w:t>
      </w:r>
    </w:p>
    <w:p w:rsidR="0051582D" w:rsidRDefault="0051582D" w:rsidP="0051582D">
      <w:pPr>
        <w:pStyle w:val="ConsPlusNormal"/>
        <w:widowControl/>
        <w:ind w:firstLine="0"/>
        <w:jc w:val="center"/>
      </w:pPr>
      <w:r>
        <w:t>ПРЕДОСТАВЛЯЮЩЕГО УСЛУГУ, А ТАКЖЕ ДОЛЖНОСТНОГО ЛИЦА И</w:t>
      </w:r>
    </w:p>
    <w:p w:rsidR="0051582D" w:rsidRDefault="0051582D" w:rsidP="0051582D">
      <w:pPr>
        <w:pStyle w:val="ConsPlusNormal"/>
        <w:widowControl/>
        <w:ind w:firstLine="0"/>
        <w:jc w:val="center"/>
      </w:pPr>
      <w:r>
        <w:t>ПРИНИМАЕМОГО ИМ РЕШЕНИЯ ПО ПРЕДОСТАВЛЕНИЮ УСЛУГИ</w:t>
      </w:r>
    </w:p>
    <w:p w:rsidR="0051582D" w:rsidRDefault="0051582D" w:rsidP="0051582D">
      <w:pPr>
        <w:pStyle w:val="ConsPlusNormal"/>
        <w:widowControl/>
        <w:ind w:firstLine="540"/>
        <w:jc w:val="both"/>
      </w:pPr>
    </w:p>
    <w:p w:rsidR="0051582D" w:rsidRDefault="0051582D" w:rsidP="0051582D">
      <w:pPr>
        <w:pStyle w:val="ConsPlusNormal"/>
        <w:widowControl/>
        <w:ind w:firstLine="540"/>
        <w:jc w:val="both"/>
      </w:pPr>
      <w:r>
        <w:t>29. Обжалование действия (бездействия) и решений, осуществляемых (принятых) в ходе предоставления муниципальной услуги в досудебном порядке.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Лица, чьи права нарушены в ходе осуществления муниципальной услуги, имеет право направить жалобу о нарушении своих прав и законных интересов, противоправных действиях (бездействии) и решениях лиц, ответственных за предоставление муниципальной услуги, нарушении положений настоящего регламента, некорректном поведении или нарушении служебной этики лицами, ответственными за осуществление муниципальной услуги.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30. Жалоба подается в письменной форме на бумажном носителе, в электронной форме в учреждения культуры на имя руководителей. Жалобы на решения, принятые руководителями учреждений культуры  подаются в отраслевой орган администрации </w:t>
      </w:r>
      <w:proofErr w:type="spellStart"/>
      <w:r>
        <w:t>Гаринского</w:t>
      </w:r>
      <w:proofErr w:type="spellEnd"/>
      <w:r>
        <w:t xml:space="preserve"> городского округа.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31. Жалоба может быть направлена по почте, посредством электронной почты,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32. Жалоба должна содержать: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1) наименование органа, предоставляющего муниципальную услугу, специалиста органа, предоставляющего муниципальную услугу решения и действия (бездействие) которых обжалуются;</w:t>
      </w:r>
    </w:p>
    <w:p w:rsidR="0051582D" w:rsidRDefault="0051582D" w:rsidP="0051582D">
      <w:pPr>
        <w:pStyle w:val="ConsPlusNormal"/>
        <w:widowControl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582D" w:rsidRDefault="0051582D" w:rsidP="0051582D">
      <w:pPr>
        <w:pStyle w:val="ConsPlusNormal"/>
        <w:widowControl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специалиста органа, предоставляющего муниципальную услугу;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33. </w:t>
      </w:r>
      <w:proofErr w:type="gramStart"/>
      <w:r>
        <w:t xml:space="preserve">Жалоба, поступившая в учреждение культуры, подлежит рассмотрению руководителем, в течение пятнадцати рабочих дней со дня ее регистрации, а в случае обжалования отказа </w:t>
      </w:r>
      <w:r>
        <w:lastRenderedPageBreak/>
        <w:t>учреждения культуры, специалиста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1582D" w:rsidRDefault="0051582D" w:rsidP="0051582D">
      <w:pPr>
        <w:pStyle w:val="ConsPlusNormal"/>
        <w:widowControl/>
        <w:ind w:firstLine="540"/>
        <w:jc w:val="both"/>
      </w:pPr>
      <w:r>
        <w:t>34. По результатам рассмотрения жалобы руководитель учреждения культуры, принимает одно из следующих решений: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1) удовлетворяет жалобу;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>2) отказывает в удовлетворении жалобы.</w:t>
      </w:r>
    </w:p>
    <w:p w:rsidR="0051582D" w:rsidRDefault="0051582D" w:rsidP="0051582D">
      <w:pPr>
        <w:pStyle w:val="ConsPlusNormal"/>
        <w:widowControl/>
        <w:ind w:firstLine="540"/>
        <w:jc w:val="both"/>
      </w:pPr>
      <w:r>
        <w:t xml:space="preserve">35. Не позднее дня, следующего за днем принятия решения, указанного в </w:t>
      </w:r>
      <w:hyperlink r:id="rId18" w:history="1">
        <w:r>
          <w:rPr>
            <w:color w:val="0000FF"/>
          </w:rPr>
          <w:t>пункте 33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582D" w:rsidRDefault="0051582D" w:rsidP="0051582D">
      <w:pPr>
        <w:pStyle w:val="ConsPlusNormal"/>
        <w:widowControl/>
        <w:ind w:firstLine="540"/>
        <w:jc w:val="both"/>
        <w:sectPr w:rsidR="0051582D" w:rsidSect="00CF03B6">
          <w:headerReference w:type="default" r:id="rId19"/>
          <w:pgSz w:w="11906" w:h="16838" w:code="9"/>
          <w:pgMar w:top="360" w:right="850" w:bottom="1134" w:left="1701" w:header="720" w:footer="720" w:gutter="0"/>
          <w:cols w:space="720"/>
          <w:titlePg/>
          <w:docGrid w:linePitch="299"/>
        </w:sectPr>
      </w:pPr>
      <w:r>
        <w:t>36. Обжалование решений, принятых в ходе осуществления муниципальной услуги, действий или бездействия лиц, ответственных за осуществление муниципальной услуги, в судебном порядке производится в судах общей юрисдикции в установленные законом сроки.</w:t>
      </w:r>
    </w:p>
    <w:p w:rsidR="0051582D" w:rsidRDefault="0051582D" w:rsidP="0051582D">
      <w:pPr>
        <w:pStyle w:val="ConsPlusNormal"/>
        <w:widowControl/>
        <w:ind w:firstLine="0"/>
        <w:jc w:val="both"/>
      </w:pPr>
    </w:p>
    <w:p w:rsidR="0051582D" w:rsidRDefault="0051582D" w:rsidP="0051582D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предоставления муниципальной услуги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по предоставлению информации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о проведении ярмарок, выставок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народного творчества,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ремесел на территории</w:t>
      </w:r>
    </w:p>
    <w:p w:rsidR="0051582D" w:rsidRDefault="0051582D" w:rsidP="0051582D">
      <w:pPr>
        <w:pStyle w:val="ConsPlusNormal"/>
        <w:widowControl/>
        <w:ind w:firstLine="0"/>
        <w:jc w:val="right"/>
      </w:pPr>
      <w:proofErr w:type="spellStart"/>
      <w:r>
        <w:t>Гаринского</w:t>
      </w:r>
      <w:proofErr w:type="spellEnd"/>
      <w:r>
        <w:t xml:space="preserve">  городского округа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51582D" w:rsidRDefault="0051582D" w:rsidP="0051582D">
      <w:pPr>
        <w:pStyle w:val="ConsPlusNormal"/>
        <w:widowControl/>
        <w:ind w:firstLine="0"/>
        <w:jc w:val="center"/>
      </w:pPr>
      <w:r>
        <w:t>РЕЖИМ</w:t>
      </w:r>
    </w:p>
    <w:p w:rsidR="0051582D" w:rsidRDefault="0051582D" w:rsidP="0051582D">
      <w:pPr>
        <w:pStyle w:val="ConsPlusNormal"/>
        <w:widowControl/>
        <w:ind w:firstLine="0"/>
        <w:jc w:val="center"/>
      </w:pPr>
      <w:r>
        <w:t>РАБОТЫ УЧРЕЖДЕНИЙ КУЛЬТУРЫ</w:t>
      </w:r>
    </w:p>
    <w:p w:rsidR="0051582D" w:rsidRDefault="0051582D" w:rsidP="0051582D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2160"/>
        <w:gridCol w:w="1890"/>
        <w:gridCol w:w="1890"/>
        <w:gridCol w:w="1215"/>
      </w:tblGrid>
      <w:tr w:rsidR="0051582D" w:rsidRPr="00D74DBD" w:rsidTr="00883237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D74DBD" w:rsidRDefault="0051582D" w:rsidP="00883237">
            <w:pPr>
              <w:pStyle w:val="ConsPlusNormal"/>
              <w:widowControl/>
              <w:ind w:firstLine="0"/>
            </w:pPr>
            <w:r w:rsidRPr="00D74DBD">
              <w:t xml:space="preserve">Наименование     </w:t>
            </w:r>
            <w:r w:rsidRPr="00D74DBD">
              <w:br/>
              <w:t xml:space="preserve">учреждений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D74DBD" w:rsidRDefault="0051582D" w:rsidP="00883237">
            <w:pPr>
              <w:pStyle w:val="ConsPlusNormal"/>
              <w:widowControl/>
              <w:ind w:firstLine="0"/>
            </w:pPr>
            <w:r w:rsidRPr="00D74DBD">
              <w:t xml:space="preserve">Юридический  </w:t>
            </w:r>
            <w:r w:rsidRPr="00D74DBD">
              <w:br/>
              <w:t xml:space="preserve">адрес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D74DBD" w:rsidRDefault="0051582D" w:rsidP="00883237">
            <w:pPr>
              <w:pStyle w:val="ConsPlusNormal"/>
              <w:widowControl/>
              <w:ind w:firstLine="0"/>
            </w:pPr>
            <w:r w:rsidRPr="00D74DBD">
              <w:t xml:space="preserve">Время работы </w:t>
            </w:r>
            <w:r w:rsidRPr="00D74DBD">
              <w:br/>
              <w:t xml:space="preserve">учреждения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D74DBD" w:rsidRDefault="0051582D" w:rsidP="00883237">
            <w:pPr>
              <w:pStyle w:val="ConsPlusNormal"/>
              <w:widowControl/>
              <w:ind w:firstLine="0"/>
            </w:pPr>
            <w:r w:rsidRPr="00D74DBD">
              <w:t xml:space="preserve">Время работы </w:t>
            </w:r>
            <w:r w:rsidRPr="00D74DBD">
              <w:br/>
              <w:t xml:space="preserve">специалистов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D74DBD" w:rsidRDefault="0051582D" w:rsidP="00883237">
            <w:pPr>
              <w:pStyle w:val="ConsPlusNormal"/>
              <w:widowControl/>
              <w:ind w:firstLine="0"/>
            </w:pPr>
            <w:r w:rsidRPr="00D74DBD">
              <w:t>Телефоны</w:t>
            </w:r>
          </w:p>
        </w:tc>
      </w:tr>
      <w:tr w:rsidR="0051582D" w:rsidRPr="00D74DBD" w:rsidTr="00883237"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Default="0051582D" w:rsidP="00883237">
            <w:pPr>
              <w:pStyle w:val="ConsPlusNormal"/>
              <w:widowControl/>
              <w:ind w:firstLine="0"/>
            </w:pPr>
            <w:r>
              <w:t>МКУК «КДЦ»</w:t>
            </w:r>
          </w:p>
          <w:p w:rsidR="0051582D" w:rsidRPr="00D74DBD" w:rsidRDefault="0051582D" w:rsidP="00883237">
            <w:pPr>
              <w:pStyle w:val="ConsPlusNormal"/>
              <w:widowControl/>
              <w:ind w:firstLine="0"/>
            </w:pP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  <w:r w:rsidRPr="00D74DBD">
              <w:t xml:space="preserve">    </w:t>
            </w:r>
            <w:r w:rsidRPr="00D74DBD">
              <w:br/>
              <w:t xml:space="preserve">Адрес электронной     </w:t>
            </w:r>
            <w:r w:rsidRPr="00D74DBD">
              <w:br/>
              <w:t xml:space="preserve">почты:    </w:t>
            </w:r>
            <w:r>
              <w:t xml:space="preserve">            </w:t>
            </w:r>
            <w:r>
              <w:br/>
            </w:r>
            <w:proofErr w:type="spellStart"/>
            <w:r>
              <w:rPr>
                <w:lang w:val="en-US"/>
              </w:rPr>
              <w:t>gari</w:t>
            </w:r>
            <w:proofErr w:type="spellEnd"/>
            <w:r w:rsidRPr="00804FF2">
              <w:t>_</w:t>
            </w:r>
            <w:proofErr w:type="spellStart"/>
            <w:r>
              <w:rPr>
                <w:lang w:val="en-US"/>
              </w:rPr>
              <w:t>kdc</w:t>
            </w:r>
            <w:proofErr w:type="spellEnd"/>
            <w:r w:rsidRPr="00804FF2">
              <w:t>@</w:t>
            </w:r>
            <w:r>
              <w:rPr>
                <w:lang w:val="en-US"/>
              </w:rPr>
              <w:t>mail</w:t>
            </w:r>
            <w:r w:rsidRPr="00804FF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74DBD">
              <w:t xml:space="preserve">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D74DBD" w:rsidRDefault="0051582D" w:rsidP="00883237">
            <w:pPr>
              <w:pStyle w:val="ConsPlusNormal"/>
              <w:widowControl/>
              <w:ind w:firstLine="0"/>
            </w:pPr>
            <w:r w:rsidRPr="00D74DBD">
              <w:t>6249</w:t>
            </w:r>
            <w:r w:rsidRPr="00804FF2">
              <w:t>10</w:t>
            </w:r>
            <w:r w:rsidRPr="00D74DBD">
              <w:t xml:space="preserve">,        </w:t>
            </w:r>
            <w:r w:rsidRPr="00D74DBD">
              <w:br/>
            </w:r>
            <w:r>
              <w:t>р.п. Гари,</w:t>
            </w:r>
            <w:r w:rsidRPr="00D74DBD">
              <w:t xml:space="preserve">      </w:t>
            </w:r>
            <w:r w:rsidRPr="00D74DBD">
              <w:br/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 xml:space="preserve">,52,  </w:t>
            </w:r>
            <w:r w:rsidRPr="00D74DBD">
              <w:t xml:space="preserve">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D74DBD" w:rsidRDefault="0051582D" w:rsidP="00883237">
            <w:pPr>
              <w:pStyle w:val="ConsPlusNormal"/>
              <w:widowControl/>
              <w:ind w:firstLine="0"/>
            </w:pPr>
            <w:r>
              <w:t>понедельник -</w:t>
            </w:r>
            <w:r>
              <w:br/>
              <w:t xml:space="preserve">пятница   </w:t>
            </w:r>
            <w:r>
              <w:br/>
              <w:t>9.00-18.00</w:t>
            </w:r>
            <w:r w:rsidRPr="00D74DBD">
              <w:br/>
              <w:t xml:space="preserve">перерыв      </w:t>
            </w:r>
            <w:r w:rsidRPr="00D74DBD">
              <w:br/>
              <w:t>1</w:t>
            </w:r>
            <w:r>
              <w:t>3</w:t>
            </w:r>
            <w:r w:rsidRPr="00D74DBD">
              <w:t>.00 - 1</w:t>
            </w:r>
            <w:r>
              <w:t>4</w:t>
            </w:r>
            <w:r w:rsidRPr="00D74DBD">
              <w:t>.00</w:t>
            </w:r>
            <w:r w:rsidRPr="00D74DBD"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D74DBD" w:rsidRDefault="0051582D" w:rsidP="00883237">
            <w:pPr>
              <w:pStyle w:val="ConsPlusNormal"/>
              <w:widowControl/>
              <w:ind w:firstLine="0"/>
            </w:pPr>
            <w:r>
              <w:t>понедельник -</w:t>
            </w:r>
            <w:r>
              <w:br/>
              <w:t xml:space="preserve">пятница   </w:t>
            </w:r>
            <w:r>
              <w:br/>
              <w:t>9.00-18.00</w:t>
            </w:r>
            <w:r w:rsidRPr="00D74DBD">
              <w:br/>
              <w:t xml:space="preserve">перерыв      </w:t>
            </w:r>
            <w:r w:rsidRPr="00D74DBD">
              <w:br/>
              <w:t>1</w:t>
            </w:r>
            <w:r>
              <w:t>3</w:t>
            </w:r>
            <w:r w:rsidRPr="00D74DBD">
              <w:t>.00 - 1</w:t>
            </w:r>
            <w:r>
              <w:t>4</w:t>
            </w:r>
            <w:r w:rsidRPr="00D74DBD">
              <w:t>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D74DBD" w:rsidRDefault="0051582D" w:rsidP="00883237">
            <w:pPr>
              <w:pStyle w:val="ConsPlusNormal"/>
              <w:widowControl/>
              <w:ind w:firstLine="0"/>
            </w:pPr>
            <w:r>
              <w:t>2-1</w:t>
            </w: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0</w:t>
            </w:r>
            <w:r>
              <w:t>7</w:t>
            </w:r>
          </w:p>
        </w:tc>
      </w:tr>
    </w:tbl>
    <w:p w:rsidR="0051582D" w:rsidRDefault="0051582D" w:rsidP="0051582D">
      <w:pPr>
        <w:pStyle w:val="ConsPlusNormal"/>
        <w:widowControl/>
        <w:ind w:firstLine="0"/>
        <w:jc w:val="both"/>
        <w:sectPr w:rsidR="0051582D" w:rsidSect="00CF03B6">
          <w:pgSz w:w="11906" w:h="16838" w:code="9"/>
          <w:pgMar w:top="1134" w:right="1701" w:bottom="1134" w:left="850" w:header="720" w:footer="720" w:gutter="0"/>
          <w:cols w:space="720"/>
          <w:docGrid w:linePitch="299"/>
        </w:sectPr>
      </w:pPr>
    </w:p>
    <w:p w:rsidR="0051582D" w:rsidRDefault="0051582D" w:rsidP="0051582D">
      <w:pPr>
        <w:pStyle w:val="ConsPlusNormal"/>
        <w:widowControl/>
        <w:ind w:firstLine="0"/>
        <w:jc w:val="both"/>
      </w:pPr>
    </w:p>
    <w:p w:rsidR="0051582D" w:rsidRDefault="0051582D" w:rsidP="0051582D">
      <w:pPr>
        <w:pStyle w:val="ConsPlusNormal"/>
        <w:widowControl/>
        <w:ind w:firstLine="0"/>
        <w:jc w:val="both"/>
      </w:pPr>
    </w:p>
    <w:p w:rsidR="0051582D" w:rsidRDefault="0051582D" w:rsidP="0051582D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предоставления муниципальной услуги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по предоставлению информации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о проведении ярмарок, выставок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народного творчества,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ремесел на территории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 xml:space="preserve"> </w:t>
      </w:r>
      <w:proofErr w:type="spellStart"/>
      <w:r>
        <w:t>Гаринского</w:t>
      </w:r>
      <w:proofErr w:type="spellEnd"/>
      <w:r>
        <w:t xml:space="preserve"> городского округа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          Руководителю Учреждения</w:t>
      </w:r>
    </w:p>
    <w:p w:rsidR="0051582D" w:rsidRDefault="0051582D" w:rsidP="0051582D">
      <w:pPr>
        <w:pStyle w:val="ConsPlusNonformat"/>
        <w:widowControl/>
      </w:pPr>
      <w:r>
        <w:t xml:space="preserve">                                           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                         От 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                               (Ф.И.О. заявителя)</w:t>
      </w:r>
    </w:p>
    <w:p w:rsidR="0051582D" w:rsidRDefault="0051582D" w:rsidP="0051582D">
      <w:pPr>
        <w:pStyle w:val="ConsPlusNonformat"/>
        <w:widowControl/>
      </w:pPr>
      <w:r>
        <w:t xml:space="preserve">                                           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51582D" w:rsidRDefault="0051582D" w:rsidP="0051582D">
      <w:pPr>
        <w:pStyle w:val="ConsPlusNonformat"/>
        <w:widowControl/>
      </w:pPr>
      <w:r>
        <w:t xml:space="preserve">                                           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(индекс, город, улица, номер</w:t>
      </w:r>
      <w:proofErr w:type="gramEnd"/>
    </w:p>
    <w:p w:rsidR="0051582D" w:rsidRDefault="0051582D" w:rsidP="0051582D">
      <w:pPr>
        <w:pStyle w:val="ConsPlusNonformat"/>
        <w:widowControl/>
      </w:pPr>
      <w:r>
        <w:t xml:space="preserve">                                                дома, квартира, телефон)</w:t>
      </w:r>
    </w:p>
    <w:p w:rsidR="0051582D" w:rsidRDefault="0051582D" w:rsidP="0051582D">
      <w:pPr>
        <w:pStyle w:val="ConsPlusNonformat"/>
        <w:widowControl/>
      </w:pPr>
      <w:r>
        <w:t xml:space="preserve">                                          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                        _________________________________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ЗАЯВЛЕНИЕ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Прошу предоставить информацию 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(указать характер запрашиваемой информации)</w:t>
      </w:r>
    </w:p>
    <w:p w:rsidR="0051582D" w:rsidRDefault="0051582D" w:rsidP="0051582D">
      <w:pPr>
        <w:pStyle w:val="ConsPlusNonformat"/>
        <w:widowControl/>
      </w:pPr>
      <w:r>
        <w:t xml:space="preserve">Информация необходима </w:t>
      </w:r>
      <w:proofErr w:type="gramStart"/>
      <w:r>
        <w:t>для</w:t>
      </w:r>
      <w:proofErr w:type="gramEnd"/>
      <w:r>
        <w:t xml:space="preserve"> 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                        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                                          (подпись)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                   "___" _________ 20_ г.</w:t>
      </w:r>
    </w:p>
    <w:p w:rsidR="0051582D" w:rsidRDefault="0051582D" w:rsidP="0051582D">
      <w:pPr>
        <w:pStyle w:val="ConsPlusNormal"/>
        <w:widowControl/>
        <w:ind w:firstLine="0"/>
        <w:jc w:val="both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предоставления муниципальной услуги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по предоставлению информации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о проведении ярмарок, выставок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народного творчества,</w:t>
      </w:r>
    </w:p>
    <w:p w:rsidR="0051582D" w:rsidRDefault="0051582D" w:rsidP="0051582D">
      <w:pPr>
        <w:pStyle w:val="ConsPlusNormal"/>
        <w:widowControl/>
        <w:ind w:firstLine="0"/>
        <w:jc w:val="right"/>
      </w:pPr>
      <w:r>
        <w:t>ремесел на территории</w:t>
      </w:r>
    </w:p>
    <w:p w:rsidR="0051582D" w:rsidRDefault="0051582D" w:rsidP="0051582D">
      <w:pPr>
        <w:pStyle w:val="ConsPlusNormal"/>
        <w:widowControl/>
        <w:ind w:firstLine="0"/>
        <w:jc w:val="right"/>
      </w:pPr>
      <w:proofErr w:type="spellStart"/>
      <w:r>
        <w:t>Гаринского</w:t>
      </w:r>
      <w:proofErr w:type="spellEnd"/>
      <w:r>
        <w:t xml:space="preserve"> городского округа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                   Руководителю Учреждения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ЗАЯВЛЕНИЕ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(наименование организации, учреждения, юридический и фактический адрес)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Просит предоставить следующую информацию 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(указать характер запрашиваемой информации)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Информация необходима </w:t>
      </w:r>
      <w:proofErr w:type="gramStart"/>
      <w:r>
        <w:t>для</w:t>
      </w:r>
      <w:proofErr w:type="gramEnd"/>
      <w:r>
        <w:t xml:space="preserve"> 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Руководитель ________________ 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(подпись)                 (Фамилия, инициалы)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М.П.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"_____"______________ 20__</w:t>
      </w: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/>
    <w:p w:rsidR="0051582D" w:rsidRDefault="0051582D" w:rsidP="0051582D">
      <w:pPr>
        <w:autoSpaceDE w:val="0"/>
        <w:autoSpaceDN w:val="0"/>
        <w:adjustRightInd w:val="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DF1CC9" w:rsidRDefault="00DF1CC9">
      <w:bookmarkStart w:id="0" w:name="_GoBack"/>
      <w:bookmarkEnd w:id="0"/>
    </w:p>
    <w:sectPr w:rsidR="00DF1CC9" w:rsidSect="00BA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5B" w:rsidRDefault="0090125B" w:rsidP="00BA553D">
      <w:r>
        <w:separator/>
      </w:r>
    </w:p>
  </w:endnote>
  <w:endnote w:type="continuationSeparator" w:id="0">
    <w:p w:rsidR="0090125B" w:rsidRDefault="0090125B" w:rsidP="00BA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5B" w:rsidRDefault="0090125B" w:rsidP="00BA553D">
      <w:r>
        <w:separator/>
      </w:r>
    </w:p>
  </w:footnote>
  <w:footnote w:type="continuationSeparator" w:id="0">
    <w:p w:rsidR="0090125B" w:rsidRDefault="0090125B" w:rsidP="00BA5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E5" w:rsidRDefault="0090125B">
    <w:pPr>
      <w:pStyle w:val="a3"/>
      <w:jc w:val="center"/>
    </w:pPr>
  </w:p>
  <w:p w:rsidR="00E731E5" w:rsidRDefault="009012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B4A"/>
    <w:rsid w:val="001B2A53"/>
    <w:rsid w:val="0051582D"/>
    <w:rsid w:val="00701B4A"/>
    <w:rsid w:val="0090125B"/>
    <w:rsid w:val="00BA553D"/>
    <w:rsid w:val="00DF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2A53"/>
    <w:pPr>
      <w:keepNext/>
      <w:suppressAutoHyphens w:val="0"/>
      <w:outlineLvl w:val="0"/>
    </w:pPr>
    <w:rPr>
      <w:rFonts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2A53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8156999B9A6E15F235BE11B45BAA6D0FD65C37254858CC6005A9FC7B5CAB97728AAED89C6703767FA6Ex9d1J" TargetMode="External"/><Relationship Id="rId13" Type="http://schemas.openxmlformats.org/officeDocument/2006/relationships/hyperlink" Target="consultantplus://offline/ref=8988156999B9A6E15F2345EC0D29E4ACD0F63BCC7C5F8CDB9D5F01C290xBdCJ" TargetMode="External"/><Relationship Id="rId18" Type="http://schemas.openxmlformats.org/officeDocument/2006/relationships/hyperlink" Target="consultantplus://offline/ref=8988156999B9A6E15F235BE11B45BAA6D0FD65C37254858CC6005A9FC7B5CAB97728AAED89C6703767FA69x9d5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988156999B9A6E15F235BE11B45BAA6D0FD65C37254858CC6005A9FC7B5CAB97728AAED89C6703767FA6Ex9d1J" TargetMode="External"/><Relationship Id="rId12" Type="http://schemas.openxmlformats.org/officeDocument/2006/relationships/hyperlink" Target="consultantplus://offline/ref=8988156999B9A6E15F2345EC0D29E4ACD0F439C67A5C8CDB9D5F01C290BCC0EE3067F3AFCDCB713Ex6d3J" TargetMode="External"/><Relationship Id="rId17" Type="http://schemas.openxmlformats.org/officeDocument/2006/relationships/hyperlink" Target="consultantplus://offline/ref=8988156999B9A6E15F2345EC0D29E4ACD0F638CF7E588CDB9D5F01C290xBd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88156999B9A6E15F235BE11B45BAA6D0FD65C37A5D868CC3020795CFECC6BB70x2d7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988156999B9A6E15F2345EC0D29E4ACD0F638CF7E588CDB9D5F01C290xBdC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988156999B9A6E15F235BE11B45BAA6D0FD65C372558088C4005A9FC7B5CAB9x7d7J" TargetMode="External"/><Relationship Id="rId10" Type="http://schemas.openxmlformats.org/officeDocument/2006/relationships/hyperlink" Target="consultantplus://offline/ref=8988156999B9A6E15F2345EC0D29E4ACD0F439C97B5E8CDB9D5F01C290xBdCJ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988156999B9A6E15F2345EC0D29E4ACD3FE3CCB700BDBD9CC0A0FxCd7J" TargetMode="External"/><Relationship Id="rId14" Type="http://schemas.openxmlformats.org/officeDocument/2006/relationships/hyperlink" Target="consultantplus://offline/ref=8988156999B9A6E15F2345EC0D29E4ACD0F738CA7F5B8CDB9D5F01C290xB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4432</Words>
  <Characters>25263</Characters>
  <Application>Microsoft Office Word</Application>
  <DocSecurity>0</DocSecurity>
  <Lines>210</Lines>
  <Paragraphs>59</Paragraphs>
  <ScaleCrop>false</ScaleCrop>
  <Company/>
  <LinksUpToDate>false</LinksUpToDate>
  <CharactersWithSpaces>29636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2016-06-08T11:42:00Z</dcterms:created>
  <dcterms:modified xsi:type="dcterms:W3CDTF">2016-06-09T11:01:00Z</dcterms:modified>
</cp:coreProperties>
</file>