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D80D0" w14:textId="77777777" w:rsidR="00D470D8" w:rsidRDefault="00D470D8" w:rsidP="0006799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D1D9C6" wp14:editId="6E9C7418">
            <wp:extent cx="533400" cy="657225"/>
            <wp:effectExtent l="0" t="0" r="0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CE8D3" w14:textId="77777777" w:rsidR="00D470D8" w:rsidRPr="00353507" w:rsidRDefault="00D470D8" w:rsidP="00D470D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45939BF4" w14:textId="77777777" w:rsidR="00D470D8" w:rsidRPr="009D5FD3" w:rsidRDefault="00D470D8" w:rsidP="00D470D8">
      <w:pPr>
        <w:pStyle w:val="af9"/>
        <w:jc w:val="center"/>
        <w:rPr>
          <w:b/>
          <w:sz w:val="28"/>
          <w:szCs w:val="28"/>
        </w:rPr>
      </w:pPr>
      <w:r w:rsidRPr="009D5FD3">
        <w:rPr>
          <w:b/>
          <w:sz w:val="28"/>
          <w:szCs w:val="28"/>
        </w:rPr>
        <w:t>ПОСТАНОВЛЕНИЕ</w:t>
      </w:r>
    </w:p>
    <w:p w14:paraId="4AD2CB2A" w14:textId="77777777" w:rsidR="00D470D8" w:rsidRPr="009D5FD3" w:rsidRDefault="00D470D8" w:rsidP="00D470D8">
      <w:pPr>
        <w:pStyle w:val="af9"/>
        <w:jc w:val="center"/>
        <w:rPr>
          <w:b/>
          <w:sz w:val="28"/>
          <w:szCs w:val="28"/>
        </w:rPr>
      </w:pPr>
      <w:r w:rsidRPr="009D5FD3">
        <w:rPr>
          <w:b/>
          <w:sz w:val="28"/>
          <w:szCs w:val="28"/>
        </w:rPr>
        <w:t>АДМИНИСТРАЦИИ ГАРИНСКОГО ГОРОДСКОГО ОКРУГА</w:t>
      </w:r>
    </w:p>
    <w:p w14:paraId="13C8D6D6" w14:textId="77777777" w:rsidR="00D470D8" w:rsidRPr="00353507" w:rsidRDefault="00D470D8" w:rsidP="00D470D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pPr w:leftFromText="180" w:rightFromText="180" w:vertAnchor="text" w:tblpY="1"/>
        <w:tblOverlap w:val="never"/>
        <w:tblW w:w="100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34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D470D8" w:rsidRPr="00353507" w14:paraId="60814007" w14:textId="77777777" w:rsidTr="00D470D8">
        <w:trPr>
          <w:trHeight w:val="257"/>
        </w:trPr>
        <w:tc>
          <w:tcPr>
            <w:tcW w:w="160" w:type="dxa"/>
          </w:tcPr>
          <w:p w14:paraId="1AE69BA6" w14:textId="77777777" w:rsidR="00D470D8" w:rsidRPr="00353507" w:rsidRDefault="00D470D8" w:rsidP="00D470D8">
            <w:pPr>
              <w:ind w:right="-392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1BEDE2DC" w14:textId="23F6962E" w:rsidR="00D470D8" w:rsidRPr="009D5FD3" w:rsidRDefault="0006799D" w:rsidP="00D470D8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  <w:r w:rsidR="00D470D8">
              <w:rPr>
                <w:sz w:val="28"/>
                <w:szCs w:val="28"/>
              </w:rPr>
              <w:t>.2022</w:t>
            </w:r>
          </w:p>
          <w:p w14:paraId="1024C434" w14:textId="77777777" w:rsidR="00D470D8" w:rsidRDefault="00D470D8" w:rsidP="00D470D8">
            <w:pPr>
              <w:pStyle w:val="af9"/>
              <w:rPr>
                <w:sz w:val="28"/>
                <w:szCs w:val="28"/>
              </w:rPr>
            </w:pPr>
            <w:r w:rsidRPr="009D5FD3">
              <w:rPr>
                <w:sz w:val="28"/>
                <w:szCs w:val="28"/>
              </w:rPr>
              <w:t>п.г.т. Гари</w:t>
            </w:r>
          </w:p>
          <w:p w14:paraId="6D87ADCB" w14:textId="77777777" w:rsidR="00D470D8" w:rsidRPr="009D5FD3" w:rsidRDefault="00D470D8" w:rsidP="00D470D8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14:paraId="092339B6" w14:textId="77777777" w:rsidR="00D470D8" w:rsidRPr="009D5FD3" w:rsidRDefault="00D470D8" w:rsidP="00D470D8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769C36D" w14:textId="77777777" w:rsidR="00D470D8" w:rsidRPr="009D5FD3" w:rsidRDefault="00D470D8" w:rsidP="00D470D8">
            <w:pPr>
              <w:pStyle w:val="af9"/>
              <w:rPr>
                <w:sz w:val="28"/>
                <w:szCs w:val="28"/>
              </w:rPr>
            </w:pPr>
            <w:r w:rsidRPr="009D5FD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14:paraId="1F7AEAF1" w14:textId="06444B75" w:rsidR="00D470D8" w:rsidRPr="009D5FD3" w:rsidRDefault="00D470D8" w:rsidP="0006799D">
            <w:pPr>
              <w:pStyle w:val="af9"/>
              <w:rPr>
                <w:sz w:val="28"/>
                <w:szCs w:val="28"/>
              </w:rPr>
            </w:pPr>
            <w:r w:rsidRPr="009D5FD3">
              <w:rPr>
                <w:sz w:val="28"/>
                <w:szCs w:val="28"/>
              </w:rPr>
              <w:t xml:space="preserve">№ </w:t>
            </w:r>
            <w:r w:rsidR="0006799D">
              <w:rPr>
                <w:sz w:val="28"/>
                <w:szCs w:val="28"/>
              </w:rPr>
              <w:t>505</w:t>
            </w:r>
          </w:p>
        </w:tc>
        <w:tc>
          <w:tcPr>
            <w:tcW w:w="700" w:type="dxa"/>
            <w:tcBorders>
              <w:left w:val="nil"/>
            </w:tcBorders>
          </w:tcPr>
          <w:p w14:paraId="4993D7D2" w14:textId="77777777" w:rsidR="00D470D8" w:rsidRPr="00353507" w:rsidRDefault="00D470D8" w:rsidP="00D470D8">
            <w:pPr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47CB7CF0" w14:textId="77777777" w:rsidR="00D470D8" w:rsidRPr="00353507" w:rsidRDefault="00D470D8" w:rsidP="00D470D8">
            <w:pPr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6484E15F" w14:textId="77777777" w:rsidR="00D470D8" w:rsidRPr="00353507" w:rsidRDefault="00D470D8" w:rsidP="00D470D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14:paraId="58C6DFB6" w14:textId="77777777" w:rsidR="00D470D8" w:rsidRPr="00353507" w:rsidRDefault="00D470D8" w:rsidP="00D470D8">
            <w:pPr>
              <w:rPr>
                <w:b/>
                <w:sz w:val="28"/>
                <w:szCs w:val="28"/>
              </w:rPr>
            </w:pPr>
          </w:p>
        </w:tc>
      </w:tr>
      <w:tr w:rsidR="00D470D8" w:rsidRPr="00353507" w14:paraId="679AE10E" w14:textId="77777777" w:rsidTr="00D470D8">
        <w:trPr>
          <w:gridAfter w:val="5"/>
          <w:wAfter w:w="4264" w:type="dxa"/>
          <w:trHeight w:val="1997"/>
        </w:trPr>
        <w:tc>
          <w:tcPr>
            <w:tcW w:w="5813" w:type="dxa"/>
            <w:gridSpan w:val="5"/>
          </w:tcPr>
          <w:p w14:paraId="5982307F" w14:textId="6E42557E" w:rsidR="00D470D8" w:rsidRPr="0006799D" w:rsidRDefault="00D470D8" w:rsidP="00D470D8">
            <w:pPr>
              <w:jc w:val="both"/>
              <w:rPr>
                <w:rFonts w:ascii="Liberation Serif" w:hAnsi="Liberation Serif"/>
                <w:b/>
              </w:rPr>
            </w:pPr>
            <w:r w:rsidRPr="0006799D">
              <w:rPr>
                <w:rFonts w:ascii="Liberation Serif" w:hAnsi="Liberation Serif"/>
                <w:b/>
              </w:rPr>
              <w:t>Об утверждении административного регламента предоставления муниципальной услуги «</w:t>
            </w:r>
            <w:r w:rsidRPr="0006799D">
              <w:rPr>
                <w:rFonts w:ascii="Liberation Serif" w:hAnsi="Liberation Serif" w:cs="Liberation Serif"/>
                <w:b/>
              </w:rPr>
              <w:t>Выдача градостроительного плана земельного участка</w:t>
            </w:r>
            <w:r w:rsidRPr="0006799D">
              <w:rPr>
                <w:rFonts w:ascii="Liberation Serif" w:hAnsi="Liberation Serif"/>
                <w:b/>
              </w:rPr>
              <w:t xml:space="preserve">»   </w:t>
            </w:r>
          </w:p>
          <w:p w14:paraId="728B5DD0" w14:textId="77777777" w:rsidR="00D470D8" w:rsidRPr="00386625" w:rsidRDefault="00D470D8" w:rsidP="00D470D8">
            <w:pPr>
              <w:pStyle w:val="ConsPlusTitle"/>
              <w:widowControl/>
              <w:suppressLineNumbers/>
              <w:jc w:val="both"/>
            </w:pPr>
          </w:p>
        </w:tc>
      </w:tr>
    </w:tbl>
    <w:p w14:paraId="3BB8D6E3" w14:textId="6C43819A" w:rsidR="00D470D8" w:rsidRPr="007700F6" w:rsidRDefault="00D470D8" w:rsidP="00D470D8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700F6">
        <w:rPr>
          <w:rFonts w:ascii="Liberation Serif" w:hAnsi="Liberation Serif"/>
          <w:sz w:val="28"/>
          <w:szCs w:val="28"/>
        </w:rPr>
        <w:t xml:space="preserve">В соответствии с Градостроительным </w:t>
      </w:r>
      <w:hyperlink r:id="rId10" w:history="1">
        <w:r w:rsidRPr="007700F6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7700F6">
        <w:rPr>
          <w:rFonts w:ascii="Liberation Serif" w:hAnsi="Liberation Serif"/>
          <w:sz w:val="28"/>
          <w:szCs w:val="28"/>
        </w:rPr>
        <w:t xml:space="preserve"> Российской Федерации, Федеральным </w:t>
      </w:r>
      <w:hyperlink r:id="rId11" w:history="1">
        <w:r w:rsidRPr="007700F6"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06 октября </w:t>
      </w:r>
      <w:r w:rsidRPr="007700F6">
        <w:rPr>
          <w:rFonts w:ascii="Liberation Serif" w:hAnsi="Liberation Serif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7700F6"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27 июля </w:t>
      </w:r>
      <w:r w:rsidRPr="007700F6">
        <w:rPr>
          <w:rFonts w:ascii="Liberation Serif" w:hAnsi="Liberation Serif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 w:rsidR="0006799D">
        <w:rPr>
          <w:rFonts w:ascii="Liberation Serif" w:hAnsi="Liberation Serif"/>
          <w:sz w:val="28"/>
          <w:szCs w:val="28"/>
        </w:rPr>
        <w:t>п</w:t>
      </w:r>
      <w:r w:rsidR="00891EBD">
        <w:rPr>
          <w:rFonts w:ascii="Liberation Serif" w:hAnsi="Liberation Serif"/>
          <w:sz w:val="28"/>
          <w:szCs w:val="28"/>
        </w:rPr>
        <w:t>останов</w:t>
      </w:r>
      <w:r w:rsidR="0006799D">
        <w:rPr>
          <w:rFonts w:ascii="Liberation Serif" w:hAnsi="Liberation Serif"/>
          <w:sz w:val="28"/>
          <w:szCs w:val="28"/>
        </w:rPr>
        <w:t>лением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 w:rsidR="0006799D">
        <w:rPr>
          <w:rFonts w:ascii="Liberation Serif" w:hAnsi="Liberation Serif"/>
          <w:sz w:val="28"/>
          <w:szCs w:val="28"/>
        </w:rPr>
        <w:t xml:space="preserve">», </w:t>
      </w:r>
      <w:r w:rsidRPr="007700F6">
        <w:rPr>
          <w:rFonts w:ascii="Liberation Serif" w:hAnsi="Liberation Serif"/>
          <w:sz w:val="28"/>
          <w:szCs w:val="28"/>
        </w:rPr>
        <w:t>руководствуясь Уставом Гаринского городского округа,</w:t>
      </w:r>
    </w:p>
    <w:p w14:paraId="3D18A585" w14:textId="77777777" w:rsidR="00D470D8" w:rsidRPr="007700F6" w:rsidRDefault="00D470D8" w:rsidP="00D470D8">
      <w:pPr>
        <w:pStyle w:val="af9"/>
        <w:jc w:val="both"/>
        <w:rPr>
          <w:rFonts w:ascii="Liberation Serif" w:hAnsi="Liberation Serif"/>
          <w:b/>
          <w:sz w:val="28"/>
          <w:szCs w:val="28"/>
        </w:rPr>
      </w:pPr>
      <w:r w:rsidRPr="007700F6">
        <w:rPr>
          <w:rFonts w:ascii="Liberation Serif" w:hAnsi="Liberation Serif"/>
          <w:b/>
          <w:sz w:val="28"/>
          <w:szCs w:val="28"/>
        </w:rPr>
        <w:t>ПОСТАНОВЛЯЮ:</w:t>
      </w:r>
    </w:p>
    <w:p w14:paraId="7592BE19" w14:textId="1C81AAB6" w:rsidR="00D470D8" w:rsidRPr="007700F6" w:rsidRDefault="00D470D8" w:rsidP="00D470D8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 w:rsidRPr="007700F6">
        <w:rPr>
          <w:rFonts w:ascii="Liberation Serif" w:hAnsi="Liberation Serif"/>
          <w:sz w:val="28"/>
          <w:szCs w:val="28"/>
        </w:rPr>
        <w:t xml:space="preserve">1. Утвердить административный </w:t>
      </w:r>
      <w:hyperlink w:anchor="P30" w:history="1">
        <w:r w:rsidRPr="007700F6">
          <w:rPr>
            <w:rFonts w:ascii="Liberation Serif" w:hAnsi="Liberation Serif"/>
            <w:sz w:val="28"/>
            <w:szCs w:val="28"/>
          </w:rPr>
          <w:t>регламент</w:t>
        </w:r>
      </w:hyperlink>
      <w:r w:rsidRPr="007700F6">
        <w:rPr>
          <w:rFonts w:ascii="Liberation Serif" w:hAnsi="Liberation Serif"/>
          <w:sz w:val="28"/>
          <w:szCs w:val="28"/>
        </w:rPr>
        <w:t xml:space="preserve"> предоставления муниципальной услуги «</w:t>
      </w:r>
      <w:r>
        <w:rPr>
          <w:rFonts w:ascii="Liberation Serif" w:hAnsi="Liberation Serif" w:cs="Liberation Serif"/>
          <w:sz w:val="28"/>
          <w:szCs w:val="28"/>
        </w:rPr>
        <w:t>Выдача градостроительного плана</w:t>
      </w:r>
      <w:r w:rsidRPr="007700F6">
        <w:rPr>
          <w:rFonts w:ascii="Liberation Serif" w:hAnsi="Liberation Serif" w:cs="Liberation Serif"/>
          <w:sz w:val="28"/>
          <w:szCs w:val="28"/>
        </w:rPr>
        <w:t xml:space="preserve"> земельн</w:t>
      </w:r>
      <w:r>
        <w:rPr>
          <w:rFonts w:ascii="Liberation Serif" w:hAnsi="Liberation Serif" w:cs="Liberation Serif"/>
          <w:sz w:val="28"/>
          <w:szCs w:val="28"/>
        </w:rPr>
        <w:t>ого участка</w:t>
      </w:r>
      <w:r w:rsidRPr="007700F6">
        <w:rPr>
          <w:rFonts w:ascii="Liberation Serif" w:hAnsi="Liberation Serif"/>
          <w:sz w:val="28"/>
          <w:szCs w:val="28"/>
        </w:rPr>
        <w:t xml:space="preserve">»  (прилагается). </w:t>
      </w:r>
    </w:p>
    <w:p w14:paraId="1993BCAC" w14:textId="13DAA8AF" w:rsidR="00D470D8" w:rsidRPr="00D470D8" w:rsidRDefault="00D470D8" w:rsidP="0006799D">
      <w:pPr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7700F6">
        <w:rPr>
          <w:rFonts w:ascii="Liberation Serif" w:hAnsi="Liberation Serif"/>
          <w:sz w:val="28"/>
          <w:szCs w:val="28"/>
        </w:rPr>
        <w:t xml:space="preserve">2.  Постановление администрации Гаринского городского округа от </w:t>
      </w:r>
      <w:r>
        <w:rPr>
          <w:rFonts w:ascii="Liberation Serif" w:hAnsi="Liberation Serif"/>
          <w:sz w:val="28"/>
          <w:szCs w:val="28"/>
        </w:rPr>
        <w:t>27.11.2020</w:t>
      </w:r>
      <w:r w:rsidRPr="007700F6">
        <w:rPr>
          <w:rFonts w:ascii="Liberation Serif" w:hAnsi="Liberation Serif"/>
          <w:sz w:val="28"/>
          <w:szCs w:val="28"/>
        </w:rPr>
        <w:t xml:space="preserve"> года  № </w:t>
      </w:r>
      <w:r>
        <w:rPr>
          <w:rFonts w:ascii="Liberation Serif" w:hAnsi="Liberation Serif"/>
          <w:sz w:val="28"/>
          <w:szCs w:val="28"/>
        </w:rPr>
        <w:t>399</w:t>
      </w:r>
      <w:r w:rsidRPr="007700F6">
        <w:rPr>
          <w:rFonts w:ascii="Liberation Serif" w:hAnsi="Liberation Serif"/>
          <w:sz w:val="28"/>
          <w:szCs w:val="28"/>
        </w:rPr>
        <w:t xml:space="preserve"> </w:t>
      </w:r>
      <w:r w:rsidRPr="00D470D8">
        <w:rPr>
          <w:rFonts w:ascii="Liberation Serif" w:hAnsi="Liberation Serif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D470D8">
        <w:rPr>
          <w:rFonts w:ascii="Liberation Serif" w:hAnsi="Liberation Serif" w:cs="Liberation Serif"/>
          <w:sz w:val="28"/>
          <w:szCs w:val="28"/>
        </w:rPr>
        <w:t>Выдача градостроительных планов земельных участков</w:t>
      </w:r>
      <w:r w:rsidRPr="00D470D8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700F6">
        <w:rPr>
          <w:rFonts w:ascii="Liberation Serif" w:hAnsi="Liberation Serif"/>
          <w:sz w:val="28"/>
          <w:szCs w:val="28"/>
        </w:rPr>
        <w:t>признать утратившими силу.</w:t>
      </w:r>
    </w:p>
    <w:p w14:paraId="26552939" w14:textId="5DF2FDC6" w:rsidR="0006799D" w:rsidRPr="00FE3820" w:rsidRDefault="0006799D" w:rsidP="0006799D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D466A9">
        <w:rPr>
          <w:rFonts w:ascii="Liberation Serif" w:hAnsi="Liberation Serif"/>
          <w:sz w:val="28"/>
          <w:szCs w:val="28"/>
        </w:rPr>
        <w:t xml:space="preserve">Настоящее постановление </w:t>
      </w:r>
      <w:r>
        <w:rPr>
          <w:rFonts w:ascii="Liberation Serif" w:hAnsi="Liberation Serif"/>
          <w:sz w:val="28"/>
          <w:szCs w:val="28"/>
        </w:rPr>
        <w:t>вступает в силу после официального опубликования (обнародования</w:t>
      </w:r>
      <w:r w:rsidRPr="00D466A9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на официальном сайте Гаринского городского округа в сети «Интернет»</w:t>
      </w:r>
      <w:r w:rsidRPr="00D466A9">
        <w:rPr>
          <w:rFonts w:ascii="Liberation Serif" w:hAnsi="Liberation Serif"/>
          <w:sz w:val="28"/>
          <w:szCs w:val="28"/>
        </w:rPr>
        <w:t>.</w:t>
      </w:r>
    </w:p>
    <w:p w14:paraId="2C1B2D13" w14:textId="77777777" w:rsidR="0006799D" w:rsidRPr="00D466A9" w:rsidRDefault="0006799D" w:rsidP="0006799D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 w:rsidRPr="00FE3820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D466A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D466A9">
        <w:rPr>
          <w:rFonts w:ascii="Liberation Serif" w:hAnsi="Liberation Serif"/>
          <w:sz w:val="28"/>
          <w:szCs w:val="28"/>
        </w:rPr>
        <w:t xml:space="preserve">  исполнением настоящего постановления </w:t>
      </w:r>
      <w:r>
        <w:rPr>
          <w:rFonts w:ascii="Liberation Serif" w:hAnsi="Liberation Serif"/>
          <w:sz w:val="28"/>
          <w:szCs w:val="28"/>
        </w:rPr>
        <w:t xml:space="preserve">возложить на первого заместителя администрации Гаринского городского округа Т.В. </w:t>
      </w:r>
      <w:proofErr w:type="spellStart"/>
      <w:r>
        <w:rPr>
          <w:rFonts w:ascii="Liberation Serif" w:hAnsi="Liberation Serif"/>
          <w:sz w:val="28"/>
          <w:szCs w:val="28"/>
        </w:rPr>
        <w:t>Каргаеву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14:paraId="299D02AD" w14:textId="77777777" w:rsidR="0006799D" w:rsidRPr="00FE3820" w:rsidRDefault="0006799D" w:rsidP="0006799D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14:paraId="1856C6C4" w14:textId="0DB10445" w:rsidR="00D470D8" w:rsidRPr="007700F6" w:rsidRDefault="00D470D8" w:rsidP="0006799D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228107BC" w14:textId="77777777" w:rsidR="00D470D8" w:rsidRDefault="00D470D8" w:rsidP="00D470D8">
      <w:pPr>
        <w:pStyle w:val="af9"/>
        <w:jc w:val="both"/>
        <w:rPr>
          <w:sz w:val="28"/>
          <w:szCs w:val="28"/>
        </w:rPr>
      </w:pPr>
    </w:p>
    <w:p w14:paraId="2AB92759" w14:textId="77777777" w:rsidR="00D470D8" w:rsidRPr="00910E0E" w:rsidRDefault="00D470D8" w:rsidP="00D470D8">
      <w:pPr>
        <w:pStyle w:val="af9"/>
        <w:jc w:val="both"/>
        <w:rPr>
          <w:sz w:val="28"/>
          <w:szCs w:val="28"/>
        </w:rPr>
      </w:pPr>
      <w:r w:rsidRPr="00353507">
        <w:rPr>
          <w:bCs/>
          <w:sz w:val="28"/>
          <w:szCs w:val="28"/>
        </w:rPr>
        <w:t xml:space="preserve">Глава </w:t>
      </w:r>
    </w:p>
    <w:p w14:paraId="2A66353D" w14:textId="4CE66E85" w:rsidR="00D470D8" w:rsidRDefault="00D470D8" w:rsidP="00D470D8">
      <w:pPr>
        <w:rPr>
          <w:bCs/>
          <w:sz w:val="28"/>
          <w:szCs w:val="28"/>
        </w:rPr>
      </w:pPr>
      <w:r w:rsidRPr="00353507">
        <w:rPr>
          <w:bCs/>
          <w:sz w:val="28"/>
          <w:szCs w:val="28"/>
        </w:rPr>
        <w:t xml:space="preserve">Гаринского городского округа                                                    </w:t>
      </w:r>
      <w:r w:rsidR="002A6C48">
        <w:rPr>
          <w:bCs/>
          <w:sz w:val="28"/>
          <w:szCs w:val="28"/>
        </w:rPr>
        <w:t xml:space="preserve">             </w:t>
      </w:r>
      <w:r w:rsidRPr="00353507">
        <w:rPr>
          <w:bCs/>
          <w:sz w:val="28"/>
          <w:szCs w:val="28"/>
        </w:rPr>
        <w:t>С.Е. Величко</w:t>
      </w:r>
    </w:p>
    <w:p w14:paraId="392DBC39" w14:textId="77777777" w:rsidR="0006799D" w:rsidRDefault="0006799D" w:rsidP="00D470D8">
      <w:pPr>
        <w:rPr>
          <w:bCs/>
          <w:sz w:val="28"/>
          <w:szCs w:val="28"/>
        </w:rPr>
      </w:pPr>
    </w:p>
    <w:p w14:paraId="35BA92EC" w14:textId="77777777" w:rsidR="002A6C48" w:rsidRDefault="002A6C48" w:rsidP="00D470D8">
      <w:pPr>
        <w:rPr>
          <w:bCs/>
          <w:sz w:val="28"/>
          <w:szCs w:val="28"/>
        </w:rPr>
      </w:pPr>
    </w:p>
    <w:p w14:paraId="51A34B3D" w14:textId="77777777" w:rsidR="002A6C48" w:rsidRPr="005D64F3" w:rsidRDefault="002A6C48" w:rsidP="00D470D8">
      <w:pPr>
        <w:rPr>
          <w:bCs/>
          <w:sz w:val="28"/>
          <w:szCs w:val="28"/>
        </w:rPr>
      </w:pPr>
    </w:p>
    <w:p w14:paraId="2E153496" w14:textId="77777777" w:rsidR="00D470D8" w:rsidRPr="00F45D34" w:rsidRDefault="00D470D8" w:rsidP="00D470D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 </w:t>
      </w:r>
      <w:r w:rsidRPr="00F45D34">
        <w:rPr>
          <w:rFonts w:ascii="Liberation Serif" w:hAnsi="Liberation Serif" w:cs="Liberation Serif"/>
          <w:sz w:val="20"/>
          <w:szCs w:val="20"/>
        </w:rPr>
        <w:t xml:space="preserve">Утвержден </w:t>
      </w:r>
    </w:p>
    <w:p w14:paraId="7E8F26A5" w14:textId="77777777" w:rsidR="00D470D8" w:rsidRDefault="00D470D8" w:rsidP="00D470D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 w:rsidRPr="00F45D34">
        <w:rPr>
          <w:rFonts w:ascii="Liberation Serif" w:hAnsi="Liberation Serif" w:cs="Liberation Serif"/>
          <w:sz w:val="20"/>
          <w:szCs w:val="20"/>
        </w:rPr>
        <w:t>Постановление администрации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54CA8512" w14:textId="77777777" w:rsidR="00D470D8" w:rsidRDefault="00D470D8" w:rsidP="00D470D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Гаринского городского округа</w:t>
      </w:r>
    </w:p>
    <w:p w14:paraId="785FEA6A" w14:textId="53B3106C" w:rsidR="00D470D8" w:rsidRPr="00F45D34" w:rsidRDefault="00D470D8" w:rsidP="00D470D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от </w:t>
      </w:r>
      <w:r w:rsidR="0006799D">
        <w:rPr>
          <w:rFonts w:ascii="Liberation Serif" w:hAnsi="Liberation Serif" w:cs="Liberation Serif"/>
          <w:sz w:val="20"/>
          <w:szCs w:val="20"/>
        </w:rPr>
        <w:t>05.12</w:t>
      </w:r>
      <w:r>
        <w:rPr>
          <w:rFonts w:ascii="Liberation Serif" w:hAnsi="Liberation Serif" w:cs="Liberation Serif"/>
          <w:sz w:val="20"/>
          <w:szCs w:val="20"/>
        </w:rPr>
        <w:t xml:space="preserve">.2022 г. № </w:t>
      </w:r>
      <w:r w:rsidR="0006799D">
        <w:rPr>
          <w:rFonts w:ascii="Liberation Serif" w:hAnsi="Liberation Serif" w:cs="Liberation Serif"/>
          <w:sz w:val="20"/>
          <w:szCs w:val="20"/>
        </w:rPr>
        <w:t>505</w:t>
      </w:r>
    </w:p>
    <w:p w14:paraId="12B0CD69" w14:textId="77777777" w:rsidR="00D470D8" w:rsidRDefault="00D470D8" w:rsidP="00D470D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3C4F403" w14:textId="77777777" w:rsidR="00D470D8" w:rsidRDefault="00D470D8" w:rsidP="00D470D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3E6AB9DE" w:rsidR="00000AE1" w:rsidRPr="000276FB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0276F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план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земельн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участк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0276F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0276F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0276F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01AB0D2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48507CE0" w:rsidR="00C12BED" w:rsidRPr="000276FB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административных процедур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="00D470D8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D470D8">
        <w:rPr>
          <w:rFonts w:ascii="Liberation Serif" w:hAnsi="Liberation Serif" w:cs="Liberation Serif"/>
          <w:iCs/>
          <w:color w:val="000000"/>
          <w:sz w:val="28"/>
          <w:szCs w:val="28"/>
        </w:rPr>
        <w:t>Гаринском</w:t>
      </w:r>
      <w:proofErr w:type="spellEnd"/>
      <w:r w:rsidR="00D470D8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городском округе.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D470D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5051D08F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30611AF0" w:rsidR="00A71815" w:rsidRPr="000276FB" w:rsidRDefault="00937A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3ACBDE9E" w:rsidR="00C12BED" w:rsidRPr="000276FB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статьи 57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01C4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аявитель). </w:t>
      </w:r>
    </w:p>
    <w:p w14:paraId="7A92A36E" w14:textId="176D59F7" w:rsidR="00C12BED" w:rsidRPr="000276FB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1.2 </w:t>
      </w:r>
      <w:r w:rsidR="004E2E70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0276F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693F754D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D470D8">
        <w:rPr>
          <w:rFonts w:ascii="Liberation Serif" w:hAnsi="Liberation Serif" w:cs="Liberation Serif"/>
          <w:color w:val="000000"/>
          <w:sz w:val="28"/>
          <w:szCs w:val="28"/>
        </w:rPr>
        <w:t>Администрации Гаринского городского округа  (далее – Администрация)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0276F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0CD837AF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0D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0D8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6AFC84A4" w:rsidR="00BA17A3" w:rsidRPr="000276F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A26804" w:rsidRPr="00A268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68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A268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3" w:history="1">
        <w:r w:rsidR="00A26804" w:rsidRPr="007D1142">
          <w:rPr>
            <w:rStyle w:val="aa"/>
            <w:sz w:val="28"/>
            <w:szCs w:val="28"/>
          </w:rPr>
          <w:t>http://</w:t>
        </w:r>
        <w:r w:rsidR="00A26804" w:rsidRPr="007D1142">
          <w:rPr>
            <w:rStyle w:val="aa"/>
            <w:sz w:val="28"/>
            <w:szCs w:val="28"/>
            <w:lang w:val="en-US"/>
          </w:rPr>
          <w:t>www</w:t>
        </w:r>
        <w:r w:rsidR="00A26804" w:rsidRPr="007D1142">
          <w:rPr>
            <w:rStyle w:val="aa"/>
            <w:sz w:val="28"/>
            <w:szCs w:val="28"/>
          </w:rPr>
          <w:t>.gosuslugi.ru/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A834AEB" w14:textId="6B5A8F06" w:rsidR="00F715F8" w:rsidRPr="000276FB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7EBAAC78" w14:textId="007B0E34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D470D8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 </w:t>
      </w:r>
      <w:r w:rsidR="006C3167">
        <w:rPr>
          <w:rFonts w:ascii="Liberation Serif" w:hAnsi="Liberation Serif" w:cs="Liberation Serif"/>
          <w:color w:val="000000"/>
          <w:sz w:val="28"/>
          <w:szCs w:val="28"/>
        </w:rPr>
        <w:t xml:space="preserve">по адресу: </w:t>
      </w:r>
      <w:hyperlink r:id="rId14" w:history="1">
        <w:r w:rsidR="00D470D8" w:rsidRPr="00F33503">
          <w:rPr>
            <w:rStyle w:val="aa"/>
            <w:rFonts w:eastAsia="Calibri"/>
            <w:sz w:val="28"/>
            <w:szCs w:val="28"/>
            <w:lang w:val="en-US"/>
          </w:rPr>
          <w:t>https</w:t>
        </w:r>
        <w:r w:rsidR="00D470D8" w:rsidRPr="00F33503">
          <w:rPr>
            <w:rStyle w:val="aa"/>
            <w:rFonts w:eastAsia="Calibri"/>
            <w:sz w:val="28"/>
            <w:szCs w:val="28"/>
          </w:rPr>
          <w:t>://</w:t>
        </w:r>
        <w:proofErr w:type="spellStart"/>
        <w:r w:rsidR="00D470D8" w:rsidRPr="00F33503">
          <w:rPr>
            <w:rStyle w:val="aa"/>
            <w:rFonts w:eastAsia="Calibri"/>
            <w:sz w:val="28"/>
            <w:szCs w:val="28"/>
          </w:rPr>
          <w:t>www</w:t>
        </w:r>
        <w:proofErr w:type="spellEnd"/>
        <w:r w:rsidR="00D470D8" w:rsidRPr="00F33503">
          <w:rPr>
            <w:rStyle w:val="aa"/>
            <w:rFonts w:eastAsia="Calibri"/>
            <w:sz w:val="28"/>
            <w:szCs w:val="28"/>
          </w:rPr>
          <w:t>.</w:t>
        </w:r>
        <w:proofErr w:type="spellStart"/>
        <w:r w:rsidR="00D470D8" w:rsidRPr="00F33503">
          <w:rPr>
            <w:rStyle w:val="aa"/>
            <w:rFonts w:eastAsia="Calibri"/>
            <w:sz w:val="28"/>
            <w:szCs w:val="28"/>
            <w:lang w:val="en-US"/>
          </w:rPr>
          <w:t>adm</w:t>
        </w:r>
        <w:r w:rsidR="00D470D8" w:rsidRPr="00F33503">
          <w:rPr>
            <w:rStyle w:val="aa"/>
            <w:sz w:val="28"/>
            <w:szCs w:val="28"/>
            <w:lang w:val="en-US"/>
          </w:rPr>
          <w:t>gari</w:t>
        </w:r>
        <w:proofErr w:type="spellEnd"/>
        <w:r w:rsidR="00D470D8" w:rsidRPr="00F33503">
          <w:rPr>
            <w:rStyle w:val="aa"/>
            <w:sz w:val="28"/>
            <w:szCs w:val="28"/>
          </w:rPr>
          <w:t>-</w:t>
        </w:r>
        <w:r w:rsidR="00D470D8" w:rsidRPr="00F33503">
          <w:rPr>
            <w:rStyle w:val="aa"/>
            <w:sz w:val="28"/>
            <w:szCs w:val="28"/>
            <w:lang w:val="en-US"/>
          </w:rPr>
          <w:t>sever</w:t>
        </w:r>
        <w:r w:rsidR="00D470D8" w:rsidRPr="00F33503">
          <w:rPr>
            <w:rStyle w:val="aa"/>
            <w:sz w:val="28"/>
            <w:szCs w:val="28"/>
          </w:rPr>
          <w:t>.</w:t>
        </w:r>
        <w:proofErr w:type="spellStart"/>
        <w:r w:rsidR="00D470D8" w:rsidRPr="00F33503">
          <w:rPr>
            <w:rStyle w:val="aa"/>
            <w:sz w:val="28"/>
            <w:szCs w:val="28"/>
            <w:lang w:val="en-US"/>
          </w:rPr>
          <w:t>ru</w:t>
        </w:r>
        <w:proofErr w:type="spellEnd"/>
        <w:r w:rsidR="00D470D8" w:rsidRPr="00F33503">
          <w:rPr>
            <w:rStyle w:val="aa"/>
            <w:sz w:val="28"/>
            <w:szCs w:val="28"/>
          </w:rPr>
          <w:t>/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A776AFB" w14:textId="47861FDF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D470D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5FF8364B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77777777" w:rsidR="002D3636" w:rsidRPr="000276FB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3648FBDD" w14:textId="173B1FC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267EBC03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1.6. При устном обращении Заявителя (лично или по телефону) должностное лицо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Администрации, предоставляющего муниципальную услугу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14:paraId="04FE7696" w14:textId="5593E58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витель, фамилии, имени, отчестве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3B3DFBC2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лицо 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="00A2680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proofErr w:type="gramStart"/>
      <w:r w:rsidR="002D3636" w:rsidRPr="00A26804">
        <w:rPr>
          <w:rFonts w:ascii="Liberation Serif" w:hAnsi="Liberation Serif" w:cs="Liberation Serif"/>
          <w:iCs/>
          <w:color w:val="000000"/>
          <w:sz w:val="28"/>
          <w:szCs w:val="28"/>
        </w:rPr>
        <w:t>предоставляющего</w:t>
      </w:r>
      <w:proofErr w:type="gramEnd"/>
      <w:r w:rsidR="002D3636" w:rsidRPr="00A26804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муниципальную услугу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0276F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изложить обращение в письменной форме; </w:t>
      </w:r>
    </w:p>
    <w:p w14:paraId="4A788AE5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5CDA1D9F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2D3636"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D3636" w:rsidRPr="00A26804">
        <w:rPr>
          <w:rFonts w:ascii="Liberation Serif" w:hAnsi="Liberation Serif" w:cs="Liberation Serif"/>
          <w:iCs/>
          <w:color w:val="000000"/>
          <w:sz w:val="28"/>
          <w:szCs w:val="28"/>
        </w:rPr>
        <w:t>предоставляющего муниципальную услугу</w:t>
      </w:r>
      <w:r w:rsidRPr="00A2680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891EB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1EBD">
        <w:rPr>
          <w:rFonts w:ascii="Liberation Serif" w:hAnsi="Liberation Serif" w:cs="Liberation Serif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5658C62A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1.7. По письменному обращению должностное лицо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</w:t>
      </w:r>
      <w:r w:rsidR="002D3636"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26B7157F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№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4B5AC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4519A25D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63958B43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>Гаринского городского округа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5742DD4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A2680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17D5BAA6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Администрации, </w:t>
      </w:r>
      <w:r w:rsidR="00A2680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778415F6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почты и (или) формы обратной связи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 в сети «Интернет».</w:t>
      </w:r>
    </w:p>
    <w:p w14:paraId="3D5254FE" w14:textId="274BE531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1.10. </w:t>
      </w:r>
      <w:r w:rsidR="00891EBD" w:rsidRPr="00891EBD">
        <w:rPr>
          <w:rFonts w:ascii="Liberation Serif" w:hAnsi="Liberation Serif" w:cs="Liberation Serif"/>
          <w:sz w:val="28"/>
          <w:szCs w:val="28"/>
        </w:rPr>
        <w:t xml:space="preserve">В здании </w:t>
      </w:r>
      <w:r w:rsidR="00A26804" w:rsidRPr="00891EBD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A26804" w:rsidRPr="00891EB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71FB323" w14:textId="33AD3625" w:rsidR="00C87439" w:rsidRPr="000276FB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C87439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5CE8AAF2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(его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редставителем)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непосредственно в 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0100345C" w14:textId="7FE5617E" w:rsidR="00C27E0E" w:rsidRPr="000276FB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0276FB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9C837E4" w14:textId="3704E4DB" w:rsidR="00CB16FD" w:rsidRPr="003B48D6" w:rsidRDefault="004E2E70" w:rsidP="003B48D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EB5434" w:rsidRPr="000276FB">
        <w:rPr>
          <w:rFonts w:ascii="Liberation Serif" w:hAnsi="Liberation Serif" w:cs="Liberation Serif"/>
          <w:sz w:val="28"/>
          <w:szCs w:val="28"/>
        </w:rPr>
        <w:t>»</w:t>
      </w:r>
      <w:r w:rsidR="003B48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AF1B12" w14:textId="77777777" w:rsidR="00CB16FD" w:rsidRPr="000276FB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E0926F" w:rsidR="004E2E70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01E44CAF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2E5E89E0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1A6E305" w14:textId="76CD3E6A" w:rsidR="00F715F8" w:rsidRDefault="004E2E70" w:rsidP="003B48D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3B48D6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Гаринского городского округа (далее – Администрация</w:t>
      </w:r>
      <w:r w:rsidR="003B48D6" w:rsidRPr="003B48D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). </w:t>
      </w:r>
      <w:r w:rsidR="003B48D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3AE05F92" w14:textId="77777777" w:rsidR="003B48D6" w:rsidRPr="000276FB" w:rsidRDefault="003B48D6" w:rsidP="003B48D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0276FB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0276F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0276F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0276F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0276F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0276F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77777777"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3C975085" w14:textId="4FE1E078" w:rsidR="001E2520" w:rsidRPr="000276FB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lastRenderedPageBreak/>
        <w:t>ресурсоснабжающие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3B48D6">
        <w:rPr>
          <w:rFonts w:ascii="Liberation Serif" w:hAnsi="Liberation Serif" w:cs="Liberation Serif"/>
          <w:sz w:val="28"/>
          <w:szCs w:val="28"/>
        </w:rPr>
        <w:t xml:space="preserve">Гаринского городского округа;  </w:t>
      </w:r>
    </w:p>
    <w:p w14:paraId="1F8D3944" w14:textId="6561916B" w:rsidR="001E2520" w:rsidRPr="000276FB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5092046" w14:textId="11D4D281" w:rsidR="003B48D6" w:rsidRPr="00891EBD" w:rsidRDefault="00BB23CA" w:rsidP="003B48D6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91E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91EBD" w:rsidRPr="00891E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 и связанных с обращением в иные государственные (муниципальные)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Гаринского городского округа</w:t>
      </w:r>
      <w:proofErr w:type="gramEnd"/>
      <w:r w:rsidR="00891EBD" w:rsidRPr="00891E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11.06.2020  года № 182/1 «Об утверждении перечня муниципальных услуг предоставляемых на территории Гаринского городского округа и перечня муниципальных услуг, предоставление которых организовывается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услуг».</w:t>
      </w:r>
    </w:p>
    <w:p w14:paraId="5BF333C4" w14:textId="2C06DEB5" w:rsidR="00DF0B8D" w:rsidRPr="003B48D6" w:rsidRDefault="003B48D6" w:rsidP="003B48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64309F36" w14:textId="2D79F692" w:rsidR="00A45437" w:rsidRPr="000276FB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0276F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0276FB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44CC4731"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градостроительный план земельного участка;</w:t>
      </w:r>
    </w:p>
    <w:p w14:paraId="35369170" w14:textId="19939D23"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0276FB" w:rsidRDefault="003544E5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1AA4E" w14:textId="3E678B64" w:rsidR="002B7614" w:rsidRPr="000276F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0276F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5B5423A" w14:textId="3F2ACF77" w:rsidR="00917AAF" w:rsidRPr="00895FC6" w:rsidRDefault="00C27E0E" w:rsidP="00895FC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FC781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</w:t>
      </w:r>
      <w:proofErr w:type="gramEnd"/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муниципальной услуги в органе, предоставляющем м</w:t>
      </w:r>
      <w:r w:rsidR="002C1C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0276FB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6A4C4D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75DADF8" w14:textId="4DDADB0D" w:rsidR="00A45437" w:rsidRPr="000276FB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Н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0276F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73C860F3" w:rsidR="00E43FE5" w:rsidRPr="003B48D6" w:rsidRDefault="00912E7D" w:rsidP="006C316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371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3B48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 </w:t>
      </w:r>
      <w:r w:rsidR="003B48D6">
        <w:rPr>
          <w:rFonts w:ascii="Liberation Serif" w:hAnsi="Liberation Serif" w:cs="Liberation Serif"/>
          <w:sz w:val="28"/>
          <w:szCs w:val="28"/>
        </w:rPr>
        <w:t xml:space="preserve">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5" w:history="1">
        <w:r w:rsidR="003B48D6" w:rsidRPr="00F33503">
          <w:rPr>
            <w:rStyle w:val="aa"/>
            <w:rFonts w:eastAsia="Calibri"/>
            <w:sz w:val="28"/>
            <w:szCs w:val="28"/>
            <w:lang w:val="en-US"/>
          </w:rPr>
          <w:t>https</w:t>
        </w:r>
        <w:r w:rsidR="003B48D6" w:rsidRPr="00F33503">
          <w:rPr>
            <w:rStyle w:val="aa"/>
            <w:rFonts w:eastAsia="Calibri"/>
            <w:sz w:val="28"/>
            <w:szCs w:val="28"/>
          </w:rPr>
          <w:t>://www.</w:t>
        </w:r>
        <w:r w:rsidR="003B48D6" w:rsidRPr="00F33503">
          <w:rPr>
            <w:rStyle w:val="aa"/>
            <w:rFonts w:eastAsia="Calibri"/>
            <w:sz w:val="28"/>
            <w:szCs w:val="28"/>
            <w:lang w:val="en-US"/>
          </w:rPr>
          <w:t>adm</w:t>
        </w:r>
        <w:r w:rsidR="003B48D6" w:rsidRPr="00F33503">
          <w:rPr>
            <w:rStyle w:val="aa"/>
            <w:sz w:val="28"/>
            <w:szCs w:val="28"/>
            <w:lang w:val="en-US"/>
          </w:rPr>
          <w:t>gari</w:t>
        </w:r>
        <w:r w:rsidR="003B48D6" w:rsidRPr="00F33503">
          <w:rPr>
            <w:rStyle w:val="aa"/>
            <w:sz w:val="28"/>
            <w:szCs w:val="28"/>
          </w:rPr>
          <w:t>-</w:t>
        </w:r>
        <w:r w:rsidR="003B48D6" w:rsidRPr="00F33503">
          <w:rPr>
            <w:rStyle w:val="aa"/>
            <w:sz w:val="28"/>
            <w:szCs w:val="28"/>
            <w:lang w:val="en-US"/>
          </w:rPr>
          <w:t>sever</w:t>
        </w:r>
        <w:r w:rsidR="003B48D6" w:rsidRPr="00F33503">
          <w:rPr>
            <w:rStyle w:val="aa"/>
            <w:sz w:val="28"/>
            <w:szCs w:val="28"/>
          </w:rPr>
          <w:t>.</w:t>
        </w:r>
        <w:r w:rsidR="003B48D6" w:rsidRPr="00F33503">
          <w:rPr>
            <w:rStyle w:val="aa"/>
            <w:sz w:val="28"/>
            <w:szCs w:val="28"/>
            <w:lang w:val="en-US"/>
          </w:rPr>
          <w:t>ru</w:t>
        </w:r>
        <w:r w:rsidR="003B48D6" w:rsidRPr="00F33503">
          <w:rPr>
            <w:rStyle w:val="aa"/>
            <w:sz w:val="28"/>
            <w:szCs w:val="28"/>
          </w:rPr>
          <w:t>/</w:t>
        </w:r>
      </w:hyperlink>
      <w:r w:rsidR="003B48D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126FF6" w:rsidRPr="000276F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D7348" w:rsidRPr="000276FB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6C3167">
        <w:rPr>
          <w:rFonts w:ascii="Liberation Serif" w:hAnsi="Liberation Serif" w:cs="Liberation Serif"/>
          <w:sz w:val="28"/>
          <w:szCs w:val="28"/>
        </w:rPr>
        <w:t xml:space="preserve"> </w:t>
      </w:r>
      <w:r w:rsidR="006C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6" w:history="1">
        <w:r w:rsidR="006C3167" w:rsidRPr="007D1142">
          <w:rPr>
            <w:rStyle w:val="aa"/>
            <w:sz w:val="28"/>
            <w:szCs w:val="28"/>
          </w:rPr>
          <w:t>http://</w:t>
        </w:r>
        <w:r w:rsidR="006C3167" w:rsidRPr="007D1142">
          <w:rPr>
            <w:rStyle w:val="aa"/>
            <w:sz w:val="28"/>
            <w:szCs w:val="28"/>
            <w:lang w:val="en-US"/>
          </w:rPr>
          <w:t>www</w:t>
        </w:r>
        <w:r w:rsidR="006C3167" w:rsidRPr="007D1142">
          <w:rPr>
            <w:rStyle w:val="aa"/>
            <w:sz w:val="28"/>
            <w:szCs w:val="28"/>
          </w:rPr>
          <w:t>.gosuslugi.ru/</w:t>
        </w:r>
      </w:hyperlink>
      <w:r w:rsidR="00126FF6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0276F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7FB7AE67" w14:textId="5963387E" w:rsidR="00C27E0E" w:rsidRPr="000276FB" w:rsidRDefault="006C3167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C27E0E" w:rsidRPr="000276FB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0455767" w14:textId="77777777" w:rsidR="00DF0B8D" w:rsidRPr="000276FB" w:rsidRDefault="00DF0B8D" w:rsidP="006C316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56F7B229"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16A1BE5"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3983FF45" w:rsidR="00E270CC" w:rsidRPr="006C3167" w:rsidRDefault="00126FF6" w:rsidP="006C31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9537A"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6C3167"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Администрацию:  </w:t>
      </w:r>
      <w:r w:rsidR="006C3167" w:rsidRPr="006C3167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11FBF09" w14:textId="14F8A2EA" w:rsidR="00E270CC" w:rsidRPr="006C3167" w:rsidRDefault="00C27E0E" w:rsidP="006C3167">
      <w:pPr>
        <w:pStyle w:val="ConsPlusTitle"/>
        <w:ind w:firstLine="709"/>
        <w:jc w:val="both"/>
        <w:outlineLvl w:val="0"/>
        <w:rPr>
          <w:rFonts w:ascii="Liberation Serif" w:hAnsi="Liberation Serif"/>
          <w:b w:val="0"/>
        </w:rPr>
      </w:pPr>
      <w:r w:rsidRPr="006C3167">
        <w:rPr>
          <w:rFonts w:ascii="Liberation Serif" w:eastAsiaTheme="minorHAnsi" w:hAnsi="Liberation Serif" w:cs="Liberation Serif"/>
          <w:b w:val="0"/>
          <w:lang w:eastAsia="en-US"/>
        </w:rPr>
        <w:t>1</w:t>
      </w:r>
      <w:r w:rsidR="00E270CC" w:rsidRPr="006C3167">
        <w:rPr>
          <w:rFonts w:ascii="Liberation Serif" w:eastAsiaTheme="minorHAnsi" w:hAnsi="Liberation Serif" w:cs="Liberation Serif"/>
          <w:b w:val="0"/>
          <w:lang w:eastAsia="en-US"/>
        </w:rPr>
        <w:t xml:space="preserve">) заявление </w:t>
      </w:r>
      <w:r w:rsidR="00E270CC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о выдаче градостроительного плана земельного участка</w:t>
      </w:r>
      <w:r w:rsidR="00E270CC" w:rsidRPr="006C3167">
        <w:rPr>
          <w:rFonts w:ascii="Liberation Serif" w:eastAsiaTheme="minorHAnsi" w:hAnsi="Liberation Serif" w:cs="Liberation Serif"/>
          <w:b w:val="0"/>
          <w:lang w:eastAsia="en-US"/>
        </w:rPr>
        <w:t xml:space="preserve">, подписанное </w:t>
      </w:r>
      <w:r w:rsidR="00DB6327" w:rsidRPr="006C3167">
        <w:rPr>
          <w:rFonts w:ascii="Liberation Serif" w:eastAsiaTheme="minorHAnsi" w:hAnsi="Liberation Serif" w:cs="Liberation Serif"/>
          <w:b w:val="0"/>
          <w:lang w:eastAsia="en-US"/>
        </w:rPr>
        <w:t>З</w:t>
      </w:r>
      <w:r w:rsidR="00E270CC" w:rsidRPr="006C3167">
        <w:rPr>
          <w:rFonts w:ascii="Liberation Serif" w:eastAsiaTheme="minorHAnsi" w:hAnsi="Liberation Serif" w:cs="Liberation Serif"/>
          <w:b w:val="0"/>
          <w:lang w:eastAsia="en-US"/>
        </w:rPr>
        <w:t>аявителем</w:t>
      </w:r>
      <w:r w:rsidR="00DB6327" w:rsidRPr="006C3167">
        <w:rPr>
          <w:rFonts w:ascii="Liberation Serif" w:hAnsi="Liberation Serif" w:cs="Liberation Serif"/>
          <w:b w:val="0"/>
        </w:rPr>
        <w:t xml:space="preserve"> или П</w:t>
      </w:r>
      <w:r w:rsidR="00E270CC" w:rsidRPr="006C3167">
        <w:rPr>
          <w:rFonts w:ascii="Liberation Serif" w:hAnsi="Liberation Serif" w:cs="Liberation Serif"/>
          <w:b w:val="0"/>
        </w:rPr>
        <w:t>редставителем заявителя, уполномоченным на подписание за</w:t>
      </w:r>
      <w:r w:rsidR="006433F9" w:rsidRPr="006C3167">
        <w:rPr>
          <w:rFonts w:ascii="Liberation Serif" w:hAnsi="Liberation Serif" w:cs="Liberation Serif"/>
          <w:b w:val="0"/>
        </w:rPr>
        <w:t>явления</w:t>
      </w:r>
      <w:r w:rsidR="00F008D3" w:rsidRPr="006C3167">
        <w:rPr>
          <w:rFonts w:ascii="Liberation Serif" w:hAnsi="Liberation Serif" w:cs="Liberation Serif"/>
          <w:b w:val="0"/>
        </w:rPr>
        <w:t>,</w:t>
      </w:r>
      <w:r w:rsidR="006433F9" w:rsidRPr="006C3167">
        <w:rPr>
          <w:rFonts w:ascii="Liberation Serif" w:hAnsi="Liberation Serif" w:cs="Liberation Serif"/>
          <w:b w:val="0"/>
        </w:rPr>
        <w:t xml:space="preserve"> и оформленное согласно П</w:t>
      </w:r>
      <w:r w:rsidR="00E270CC" w:rsidRPr="006C3167">
        <w:rPr>
          <w:rFonts w:ascii="Liberation Serif" w:hAnsi="Liberation Serif" w:cs="Liberation Serif"/>
          <w:b w:val="0"/>
        </w:rPr>
        <w:t xml:space="preserve">риложению </w:t>
      </w:r>
      <w:r w:rsidR="006433F9" w:rsidRPr="006C3167">
        <w:rPr>
          <w:rFonts w:ascii="Liberation Serif" w:hAnsi="Liberation Serif" w:cs="Liberation Serif"/>
          <w:b w:val="0"/>
        </w:rPr>
        <w:t xml:space="preserve">№ 1 </w:t>
      </w:r>
      <w:r w:rsidR="00E270CC" w:rsidRPr="006C3167">
        <w:rPr>
          <w:rFonts w:ascii="Liberation Serif" w:hAnsi="Liberation Serif" w:cs="Liberation Serif"/>
          <w:b w:val="0"/>
        </w:rPr>
        <w:t xml:space="preserve">к </w:t>
      </w:r>
      <w:r w:rsidR="00DB6327" w:rsidRPr="006C3167">
        <w:rPr>
          <w:rFonts w:ascii="Liberation Serif" w:hAnsi="Liberation Serif" w:cs="Liberation Serif"/>
          <w:b w:val="0"/>
        </w:rPr>
        <w:t>Р</w:t>
      </w:r>
      <w:r w:rsidR="00E270CC" w:rsidRPr="006C3167">
        <w:rPr>
          <w:rFonts w:ascii="Liberation Serif" w:hAnsi="Liberation Serif" w:cs="Liberation Serif"/>
          <w:b w:val="0"/>
        </w:rPr>
        <w:t xml:space="preserve">егламенту. </w:t>
      </w:r>
      <w:proofErr w:type="gramStart"/>
      <w:r w:rsidR="007447F1" w:rsidRPr="006C3167">
        <w:rPr>
          <w:rFonts w:ascii="Liberation Serif" w:hAnsi="Liberation Serif" w:cs="Liberation Serif"/>
          <w:b w:val="0"/>
        </w:rPr>
        <w:t xml:space="preserve">В случаях, установленных постановлением Правительства Российской Федерации </w:t>
      </w:r>
      <w:r w:rsidR="007447F1" w:rsidRPr="006C3167">
        <w:rPr>
          <w:rFonts w:ascii="Liberation Serif" w:hAnsi="Liberation Serif" w:cs="Liberation Serif"/>
          <w:b w:val="0"/>
        </w:rPr>
        <w:br/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6C3167">
        <w:rPr>
          <w:rFonts w:ascii="Liberation Serif" w:eastAsiaTheme="minorHAnsi" w:hAnsi="Liberation Serif" w:cs="Liberation Serif"/>
          <w:b w:val="0"/>
          <w:lang w:eastAsia="en-US"/>
        </w:rPr>
        <w:t>–</w:t>
      </w:r>
      <w:r w:rsidR="007447F1" w:rsidRPr="006C3167">
        <w:rPr>
          <w:rFonts w:ascii="Liberation Serif" w:hAnsi="Liberation Serif" w:cs="Liberation Serif"/>
          <w:b w:val="0"/>
        </w:rPr>
        <w:t xml:space="preserve"> постановление Правительства Российской Федерации от 06.04.2022 № 603)</w:t>
      </w:r>
      <w:r w:rsidR="006C3167" w:rsidRPr="006C3167">
        <w:rPr>
          <w:rFonts w:ascii="Liberation Serif" w:hAnsi="Liberation Serif" w:cs="Liberation Serif"/>
          <w:b w:val="0"/>
        </w:rPr>
        <w:t xml:space="preserve">, </w:t>
      </w:r>
      <w:r w:rsidR="007447F1" w:rsidRPr="006C3167">
        <w:rPr>
          <w:rFonts w:ascii="Liberation Serif" w:hAnsi="Liberation Serif" w:cs="Liberation Serif"/>
          <w:b w:val="0"/>
        </w:rPr>
        <w:t>представляются заявления о</w:t>
      </w:r>
      <w:proofErr w:type="gramEnd"/>
      <w:r w:rsidR="007447F1" w:rsidRPr="006C3167">
        <w:rPr>
          <w:rFonts w:ascii="Liberation Serif" w:hAnsi="Liberation Serif" w:cs="Liberation Serif"/>
          <w:b w:val="0"/>
        </w:rPr>
        <w:t xml:space="preserve">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 w:rsidRPr="006C3167">
        <w:rPr>
          <w:rFonts w:ascii="Liberation Serif" w:hAnsi="Liberation Serif" w:cs="Liberation Serif"/>
          <w:b w:val="0"/>
        </w:rPr>
        <w:t xml:space="preserve">, </w:t>
      </w:r>
      <w:r w:rsidR="00BC5D0D" w:rsidRPr="006C3167">
        <w:rPr>
          <w:rFonts w:ascii="Liberation Serif" w:eastAsiaTheme="minorHAnsi" w:hAnsi="Liberation Serif" w:cs="Liberation Serif"/>
          <w:b w:val="0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 w:rsidRPr="006C3167">
        <w:rPr>
          <w:rFonts w:ascii="Liberation Serif" w:hAnsi="Liberation Serif" w:cs="Liberation Serif"/>
          <w:b w:val="0"/>
        </w:rPr>
        <w:t xml:space="preserve">. </w:t>
      </w:r>
      <w:r w:rsidR="00F008D3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6C3167">
        <w:rPr>
          <w:rFonts w:ascii="Liberation Serif" w:eastAsia="Calibri" w:hAnsi="Liberation Serif" w:cs="Liberation Serif"/>
          <w:b w:val="0"/>
          <w:color w:val="000000"/>
          <w:lang w:eastAsia="en-US"/>
        </w:rPr>
        <w:t>ногофункциональный центр.</w:t>
      </w:r>
      <w:r w:rsidR="00F008D3" w:rsidRPr="006C3167">
        <w:rPr>
          <w:rFonts w:ascii="Liberation Serif" w:hAnsi="Liberation Serif" w:cs="Liberation Serif"/>
          <w:b w:val="0"/>
        </w:rPr>
        <w:t xml:space="preserve"> </w:t>
      </w:r>
      <w:r w:rsidR="00E270CC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 xml:space="preserve">В случае </w:t>
      </w:r>
      <w:r w:rsidR="00E270CC" w:rsidRPr="006C3167">
        <w:rPr>
          <w:rFonts w:ascii="Liberation Serif" w:eastAsia="Calibri" w:hAnsi="Liberation Serif" w:cs="Liberation Serif"/>
          <w:b w:val="0"/>
          <w:color w:val="000000"/>
          <w:lang w:eastAsia="en-US"/>
        </w:rPr>
        <w:t xml:space="preserve">представления </w:t>
      </w:r>
      <w:r w:rsidR="00E270CC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заявления о выдаче градостроительного плана земельного участка</w:t>
      </w:r>
      <w:r w:rsidR="00E270CC" w:rsidRPr="006C3167">
        <w:rPr>
          <w:rFonts w:ascii="Liberation Serif" w:eastAsia="Calibri" w:hAnsi="Liberation Serif" w:cs="Liberation Serif"/>
          <w:b w:val="0"/>
          <w:color w:val="000000"/>
          <w:lang w:eastAsia="en-US"/>
        </w:rPr>
        <w:t xml:space="preserve"> в электронной форме посредством </w:t>
      </w:r>
      <w:r w:rsidR="0054527A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 xml:space="preserve">Единого портала, </w:t>
      </w:r>
      <w:r w:rsidR="00F008D3" w:rsidRPr="006C3167">
        <w:rPr>
          <w:rFonts w:ascii="Liberation Serif" w:eastAsiaTheme="minorHAnsi" w:hAnsi="Liberation Serif" w:cs="Liberation Serif"/>
          <w:b w:val="0"/>
          <w:lang w:eastAsia="en-US"/>
        </w:rPr>
        <w:t>при наличии технической возможности</w:t>
      </w:r>
      <w:r w:rsidR="00F008D3" w:rsidRPr="006C3167">
        <w:rPr>
          <w:rFonts w:ascii="Liberation Serif" w:eastAsiaTheme="minorHAnsi" w:hAnsi="Liberation Serif" w:cs="Liberation Serif"/>
          <w:b w:val="0"/>
          <w:bCs w:val="0"/>
          <w:lang w:eastAsia="en-US"/>
        </w:rPr>
        <w:t xml:space="preserve"> </w:t>
      </w:r>
      <w:r w:rsidR="00F008D3" w:rsidRPr="006C3167">
        <w:rPr>
          <w:rFonts w:ascii="Liberation Serif" w:eastAsiaTheme="minorHAnsi" w:hAnsi="Liberation Serif" w:cs="Liberation Serif"/>
          <w:b w:val="0"/>
          <w:lang w:eastAsia="en-US"/>
        </w:rPr>
        <w:t xml:space="preserve">посредством </w:t>
      </w:r>
      <w:r w:rsidR="0054527A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Региональн</w:t>
      </w:r>
      <w:r w:rsidR="00F008D3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ого</w:t>
      </w:r>
      <w:r w:rsidR="0054527A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 xml:space="preserve"> портал</w:t>
      </w:r>
      <w:r w:rsidR="00F008D3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а</w:t>
      </w:r>
      <w:r w:rsidR="0054527A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 xml:space="preserve">, </w:t>
      </w:r>
      <w:r w:rsidR="0054527A" w:rsidRPr="006C3167">
        <w:rPr>
          <w:rFonts w:ascii="Liberation Serif" w:eastAsiaTheme="minorHAnsi" w:hAnsi="Liberation Serif" w:cs="Liberation Serif"/>
          <w:b w:val="0"/>
          <w:lang w:eastAsia="en-US"/>
        </w:rPr>
        <w:t xml:space="preserve">с использованием </w:t>
      </w:r>
      <w:r w:rsidR="00801028" w:rsidRPr="006C3167">
        <w:rPr>
          <w:rFonts w:ascii="Liberation Serif" w:hAnsi="Liberation Serif" w:cs="Liberation Serif"/>
          <w:b w:val="0"/>
          <w:iCs/>
          <w:color w:val="000000"/>
        </w:rPr>
        <w:lastRenderedPageBreak/>
        <w:t>р</w:t>
      </w:r>
      <w:r w:rsidR="00801028" w:rsidRPr="006C3167">
        <w:rPr>
          <w:rFonts w:ascii="Liberation Serif" w:eastAsiaTheme="minorHAnsi" w:hAnsi="Liberation Serif" w:cs="Liberation Serif"/>
          <w:b w:val="0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 w:rsidRPr="006C3167">
        <w:rPr>
          <w:rFonts w:ascii="Liberation Serif" w:eastAsiaTheme="minorHAnsi" w:hAnsi="Liberation Serif" w:cs="Liberation Serif"/>
          <w:b w:val="0"/>
          <w:lang w:eastAsia="en-US"/>
        </w:rPr>
        <w:t>л</w:t>
      </w:r>
      <w:r w:rsidR="00801028" w:rsidRPr="006C3167">
        <w:rPr>
          <w:rFonts w:ascii="Liberation Serif" w:eastAsiaTheme="minorHAnsi" w:hAnsi="Liberation Serif" w:cs="Liberation Serif"/>
          <w:b w:val="0"/>
          <w:lang w:eastAsia="en-US"/>
        </w:rPr>
        <w:t xml:space="preserve">овской области (далее – </w:t>
      </w:r>
      <w:r w:rsidR="00801028" w:rsidRPr="006C3167">
        <w:rPr>
          <w:rFonts w:ascii="Liberation Serif" w:eastAsiaTheme="minorHAnsi" w:hAnsi="Liberation Serif" w:cs="Liberation Serif"/>
          <w:b w:val="0"/>
          <w:bCs w:val="0"/>
          <w:lang w:eastAsia="en-US"/>
        </w:rPr>
        <w:t xml:space="preserve">РИАС УРТ </w:t>
      </w:r>
      <w:proofErr w:type="gramStart"/>
      <w:r w:rsidR="00801028" w:rsidRPr="006C3167">
        <w:rPr>
          <w:rFonts w:ascii="Liberation Serif" w:eastAsiaTheme="minorHAnsi" w:hAnsi="Liberation Serif" w:cs="Liberation Serif"/>
          <w:b w:val="0"/>
          <w:bCs w:val="0"/>
          <w:lang w:eastAsia="en-US"/>
        </w:rPr>
        <w:t>СО</w:t>
      </w:r>
      <w:proofErr w:type="gramEnd"/>
      <w:r w:rsidR="00801028" w:rsidRPr="006C3167">
        <w:rPr>
          <w:rFonts w:ascii="Liberation Serif" w:eastAsiaTheme="minorHAnsi" w:hAnsi="Liberation Serif" w:cs="Liberation Serif"/>
          <w:b w:val="0"/>
          <w:bCs w:val="0"/>
          <w:lang w:eastAsia="en-US"/>
        </w:rPr>
        <w:t>)</w:t>
      </w:r>
      <w:r w:rsidR="00B91F21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 xml:space="preserve">, </w:t>
      </w:r>
      <w:r w:rsidR="00E270CC" w:rsidRPr="006C3167">
        <w:rPr>
          <w:rFonts w:ascii="Liberation Serif" w:eastAsia="Calibri" w:hAnsi="Liberation Serif" w:cs="Liberation Serif"/>
          <w:b w:val="0"/>
          <w:color w:val="000000"/>
          <w:lang w:eastAsia="en-US"/>
        </w:rPr>
        <w:t xml:space="preserve">указанное заявление заполняется </w:t>
      </w:r>
      <w:r w:rsidR="00E270CC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 xml:space="preserve">путем внесения соответствующих сведений в интерактивную форму </w:t>
      </w:r>
      <w:r w:rsidR="00801028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в</w:t>
      </w:r>
      <w:r w:rsidR="00E270CC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 xml:space="preserve"> </w:t>
      </w:r>
      <w:r w:rsidR="00801028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указанных информационных системах</w:t>
      </w:r>
      <w:r w:rsidR="00522AC0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;</w:t>
      </w:r>
    </w:p>
    <w:p w14:paraId="5965F3C3" w14:textId="3D655F80"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0276FB">
        <w:rPr>
          <w:rFonts w:ascii="Liberation Serif" w:hAnsi="Liberation Serif" w:cs="Liberation Serif"/>
          <w:sz w:val="28"/>
          <w:szCs w:val="28"/>
        </w:rPr>
        <w:t>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7" w:history="1">
        <w:r w:rsidR="000805E6" w:rsidRPr="000276F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орган, у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лномоченный на предоставление муниципальной услуги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18713B0"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имени Заявителя (в случае обращения за получением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Представителя заявителя)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63436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0276F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="00F81C5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4C52D102" w14:textId="2CF422C1" w:rsidR="00C87439" w:rsidRPr="000276FB" w:rsidRDefault="00C27E0E" w:rsidP="00C874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сверки, 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который возвращается 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0276FB">
        <w:rPr>
          <w:rFonts w:ascii="Liberation Serif" w:hAnsi="Liberation Serif" w:cs="Liberation Serif"/>
          <w:sz w:val="28"/>
          <w:szCs w:val="28"/>
        </w:rPr>
        <w:t>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772C"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 w:rsidR="00F9772C">
        <w:rPr>
          <w:rFonts w:ascii="Liberation Serif" w:hAnsi="Liberation Serif" w:cs="Liberation Serif"/>
          <w:sz w:val="28"/>
          <w:szCs w:val="28"/>
        </w:rPr>
        <w:t xml:space="preserve">, представляются </w:t>
      </w:r>
      <w:r w:rsidR="00F9772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все земельные участки,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09FA08C2" w:rsidR="00134455" w:rsidRPr="000276FB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2.9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редставитель представляет в</w:t>
      </w:r>
      <w:r w:rsidR="006C316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Администрацию 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C3167">
        <w:rPr>
          <w:rFonts w:ascii="Liberation Serif" w:hAnsi="Liberation Serif" w:cs="Liberation Serif"/>
          <w:sz w:val="28"/>
          <w:szCs w:val="28"/>
        </w:rPr>
        <w:t xml:space="preserve"> 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574EB8E4" w:rsidR="00134455" w:rsidRPr="000276FB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6A352376" w14:textId="5801642B" w:rsidR="00134455" w:rsidRPr="000276F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39E6373" w14:textId="211359FF" w:rsidR="00134455" w:rsidRPr="000276F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Правительства Российской Феде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25E852E" w14:textId="582EBCC9" w:rsidR="008F512D" w:rsidRPr="000276FB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ногофункциональных центрах</w:t>
      </w:r>
      <w:r w:rsidR="00B3526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муниципальных услуг».</w:t>
      </w:r>
    </w:p>
    <w:p w14:paraId="3E59F6BD" w14:textId="75CEEA50" w:rsidR="00134455" w:rsidRPr="000276FB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на бумажном носителе посредством личного обращения в</w:t>
      </w:r>
      <w:r w:rsidR="006C316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Администрацию,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том числе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</w:t>
      </w:r>
      <w:r w:rsidR="00134455" w:rsidRPr="001D130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заключенным в соответствии с </w:t>
      </w:r>
      <w:r w:rsidR="00E53430" w:rsidRPr="001D130D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E53430" w:rsidRPr="001D130D">
        <w:rPr>
          <w:rFonts w:ascii="Liberation Serif" w:eastAsia="Calibri" w:hAnsi="Liberation Serif" w:cs="Liberation Serif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6C3167" w:rsidRPr="001D130D">
        <w:rPr>
          <w:rFonts w:ascii="Liberation Serif" w:hAnsi="Liberation Serif" w:cs="Liberation Serif"/>
          <w:sz w:val="28"/>
          <w:szCs w:val="28"/>
        </w:rPr>
        <w:t xml:space="preserve">  </w:t>
      </w:r>
      <w:r w:rsidR="00E53430" w:rsidRPr="001D130D">
        <w:rPr>
          <w:rFonts w:ascii="Liberation Serif" w:hAnsi="Liberation Serif" w:cs="Liberation Serif"/>
          <w:sz w:val="28"/>
          <w:szCs w:val="28"/>
        </w:rPr>
        <w:t xml:space="preserve">№ 797 </w:t>
      </w:r>
      <w:r w:rsidR="00E53430" w:rsidRPr="001D130D">
        <w:rPr>
          <w:rFonts w:ascii="Liberation Serif" w:eastAsia="Calibri" w:hAnsi="Liberation Serif" w:cs="Liberation Serif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E53430" w:rsidRPr="001D130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1D130D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E53430" w:rsidRPr="001D130D">
        <w:rPr>
          <w:rFonts w:ascii="Liberation Serif" w:eastAsia="Calibri" w:hAnsi="Liberation Serif" w:cs="Liberation Serif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1D130D">
        <w:rPr>
          <w:rFonts w:ascii="Liberation Serif" w:hAnsi="Liberation Serif" w:cs="Liberation Serif"/>
          <w:sz w:val="28"/>
          <w:szCs w:val="28"/>
        </w:rPr>
        <w:t xml:space="preserve"> № 797)</w:t>
      </w:r>
      <w:r w:rsidR="00134455" w:rsidRPr="001D130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либо посредством почтового отправления с уведомлением о вручении.</w:t>
      </w:r>
    </w:p>
    <w:p w14:paraId="323112EB" w14:textId="498A18A4" w:rsidR="00ED48C4" w:rsidRPr="000276FB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0276FB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35C5A2" w14:textId="77777777" w:rsidR="002A6C48" w:rsidRDefault="007277B4" w:rsidP="002A6C4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2A6C4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</w:p>
    <w:p w14:paraId="74873FFD" w14:textId="10EB8EC7" w:rsidR="00ED48C4" w:rsidRPr="000276FB" w:rsidRDefault="00937ABA" w:rsidP="002A6C4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также способы их получения З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A7B7497" w:rsidR="006C632F" w:rsidRPr="000276FB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0489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уполномоченным на предоставление муниципальной услуги органом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0276F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2420B75B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юридических лиц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редпринимателей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индивидуальным предпринимателем)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4C70072" w14:textId="052EC8BD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C85B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24CBC5EB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A58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2D2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здания, строения, сооружения, расположенные на земельном участке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0276FB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редставившей данную информацию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порядке, установленном частью 7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0276FB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70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.1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8DF9D42" w14:textId="347922B3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лицом, определенным в соответствии с Градостроительным кодексом Российской Федерации или субъектом Российской Федерации);</w:t>
      </w:r>
    </w:p>
    <w:p w14:paraId="741959E5" w14:textId="5DF51A6A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2C864FDE" w14:textId="7E612A07" w:rsidR="00781E75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0276FB" w:rsidRDefault="00BC5D0D" w:rsidP="00BC5D0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7F7410"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14:paraId="071EC3A2" w14:textId="107A5871" w:rsidR="009317C7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Непредставление З</w:t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0276FB">
        <w:rPr>
          <w:rFonts w:ascii="Liberation Serif" w:hAnsi="Liberation Serif" w:cs="Liberation Serif"/>
          <w:sz w:val="28"/>
          <w:szCs w:val="28"/>
        </w:rPr>
        <w:br/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323BB8" w:rsidRPr="000276FB">
        <w:rPr>
          <w:rFonts w:ascii="Liberation Serif" w:hAnsi="Liberation Serif" w:cs="Liberation Serif"/>
          <w:sz w:val="28"/>
          <w:szCs w:val="28"/>
        </w:rPr>
        <w:t>выдаче градостроительного плана земельного участка</w:t>
      </w:r>
      <w:r w:rsidR="0015526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409FA085" w14:textId="77777777" w:rsidR="00C141E7" w:rsidRPr="000276FB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243C94F" w14:textId="28C5877D"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CB16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0276F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3D77F946" w:rsidR="00D664FA" w:rsidRPr="000276F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F7D8278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14:paraId="4DCF34E4" w14:textId="177D4C1A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937A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5B83955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169701D6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4A88D5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3F4A9422" w14:textId="0C83572C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D917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округа; </w:t>
      </w:r>
      <w:r w:rsidR="00D9175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B21AF39" w14:textId="42D31E28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D917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Гаринского городского округа.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9175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06EEF1B" w14:textId="77777777" w:rsidR="00D964C5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709BF6C" w14:textId="77777777" w:rsidR="00895FC6" w:rsidRPr="000276FB" w:rsidRDefault="00895FC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Исчерпывающий перечень оснований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5CED89FF" w:rsidR="00280A95" w:rsidRPr="000276F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B10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54CEB9C" w14:textId="05A6F72B" w:rsidR="00EE2351" w:rsidRPr="000276FB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02CDE80" w14:textId="0BB5B77D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не</w:t>
      </w:r>
      <w:r w:rsidR="00C87439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коррект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(</w:t>
      </w:r>
      <w:r w:rsidR="00FB0DBC" w:rsidRPr="000276F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="00C87439" w:rsidRPr="000276F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166713" w:rsidRPr="000276FB">
        <w:rPr>
          <w:rFonts w:ascii="Liberation Serif" w:eastAsia="Calibri" w:hAnsi="Liberation Serif" w:cs="Liberation Serif"/>
          <w:sz w:val="28"/>
          <w:szCs w:val="28"/>
        </w:rPr>
        <w:t>в Приложении № 1 Регламента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)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4D431EB8" w14:textId="04D3B03B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непредставление документов, предусмотренных 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подпунктами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5F20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22FE4952" w14:textId="5769680E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представленные документы утратили силу на день обращения за получением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услуги;</w:t>
      </w:r>
    </w:p>
    <w:p w14:paraId="104F856A" w14:textId="3D89FE04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D0145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незаверенные исправления, подчистки, помарки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5BDF6F1" w14:textId="214CF0C5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5F2075" w:rsidRPr="000276F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="005F2075" w:rsidRPr="000276F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73B767AB" w14:textId="5EEDC41D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2.</w:t>
      </w:r>
      <w:r w:rsidR="001B2E7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AA10F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5E110F71" w14:textId="485BD1BB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0828F546" w14:textId="77777777" w:rsidR="00442E04" w:rsidRPr="000276FB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0276FB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="0040515C" w:rsidRPr="000276F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0276F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 пункта 2.8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23BB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ителю способом, определенным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в заявлении о выдаче градостроительного плана земельного участка</w:t>
      </w:r>
      <w:r w:rsidR="00FB193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3D1F62DE" w:rsidR="00066182" w:rsidRPr="000276F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14:paraId="2937B26F" w14:textId="2F1605C1" w:rsidR="003A74B5" w:rsidRPr="000276FB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2.14</w:t>
      </w:r>
      <w:r w:rsidR="00D0145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 Отказ в приеме документов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в</w:t>
      </w:r>
      <w:r w:rsidR="00397C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Администрацию. 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97C7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0136B74" w14:textId="77777777" w:rsidR="00D0145C" w:rsidRPr="000276FB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Исчерпывающий перечень оснований для приостановления</w:t>
      </w:r>
    </w:p>
    <w:p w14:paraId="0862D6DD" w14:textId="2F67304C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DAF8CB2" w:rsidR="007F1604" w:rsidRPr="000276F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3A74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6FA2E8A1" w:rsidR="007F1604" w:rsidRPr="000276F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0276FB">
        <w:rPr>
          <w:rFonts w:ascii="Liberation Serif" w:eastAsia="Calibri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0276FB">
        <w:rPr>
          <w:rFonts w:ascii="Liberation Serif" w:eastAsia="Calibri" w:hAnsi="Liberation Serif" w:cs="Liberation Serif"/>
          <w:sz w:val="28"/>
          <w:szCs w:val="28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547B2AB5" w14:textId="298CEDF0" w:rsidR="007F1604" w:rsidRPr="000276FB" w:rsidRDefault="001354CC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055DF0" w:rsidRPr="000276FB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511161DD" w:rsidR="006212F9" w:rsidRPr="000276F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  <w:r w:rsidR="006322C7" w:rsidRPr="000276FB">
        <w:rPr>
          <w:rFonts w:ascii="Liberation Serif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hAnsi="Liberation Serif" w:cs="Liberation Serif"/>
          <w:sz w:val="28"/>
          <w:szCs w:val="28"/>
        </w:rPr>
        <w:t>7</w:t>
      </w:r>
      <w:r w:rsidR="00224151" w:rsidRPr="000276FB">
        <w:rPr>
          <w:rFonts w:ascii="Liberation Serif" w:hAnsi="Liberation Serif" w:cs="Liberation Serif"/>
          <w:sz w:val="28"/>
          <w:szCs w:val="28"/>
        </w:rPr>
        <w:t>.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0276F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C7168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414EFE2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704807DE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сведения о документе (документах), выдаваемом (выдаваемых) организа</w:t>
      </w:r>
      <w:r w:rsidR="00895FC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циями, участвующими 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639AF155" w:rsidR="006212F9" w:rsidRPr="000276FB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22415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0276FB">
        <w:rPr>
          <w:rFonts w:ascii="Liberation Serif" w:hAnsi="Liberation Serif" w:cs="Liberation Serif"/>
          <w:sz w:val="28"/>
          <w:szCs w:val="28"/>
        </w:rPr>
        <w:br/>
      </w:r>
      <w:r w:rsidR="006212F9" w:rsidRPr="000276F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0276FB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72C4BCE5" w14:textId="77777777" w:rsidR="001B2E7F" w:rsidRPr="000276FB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0276F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423A3FD" w14:textId="25A6476A" w:rsidR="00C71684" w:rsidRPr="00895FC6" w:rsidRDefault="00224151" w:rsidP="00895F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F207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4EB2C184" w14:textId="0126FF49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1C09E06D" w:rsidR="00ED48C4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76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0276FB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0276F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0276F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6205602D" w:rsidR="00B4437E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7168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0276F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46DDF9CF" w:rsidR="00ED48C4" w:rsidRPr="000276F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7F74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7CE078FF" w:rsidR="00ED48C4" w:rsidRPr="000276F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 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 </w:t>
      </w:r>
      <w:r w:rsidR="00895F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4CF934FE" w:rsidR="00B6211F" w:rsidRPr="000276FB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2.2</w:t>
      </w:r>
      <w:r w:rsidR="00140140" w:rsidRPr="000276FB">
        <w:rPr>
          <w:rFonts w:ascii="Liberation Serif" w:hAnsi="Liberation Serif" w:cs="Liberation Serif"/>
          <w:sz w:val="28"/>
          <w:szCs w:val="28"/>
        </w:rPr>
        <w:t>3</w:t>
      </w:r>
      <w:r w:rsidR="00630FEA"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0276FB">
        <w:rPr>
          <w:rFonts w:ascii="Liberation Serif" w:hAnsi="Liberation Serif" w:cs="Liberation Serif"/>
          <w:sz w:val="28"/>
          <w:szCs w:val="28"/>
        </w:rPr>
        <w:t>о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97C7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0276FB">
        <w:rPr>
          <w:rFonts w:ascii="Liberation Serif" w:hAnsi="Liberation Serif" w:cs="Liberation Serif"/>
          <w:sz w:val="28"/>
          <w:szCs w:val="28"/>
        </w:rPr>
        <w:t>З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0276F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397C7E">
        <w:rPr>
          <w:rFonts w:ascii="Liberation Serif" w:hAnsi="Liberation Serif" w:cs="Liberation Serif"/>
          <w:sz w:val="28"/>
          <w:szCs w:val="28"/>
        </w:rPr>
        <w:t xml:space="preserve">Администрации.  </w:t>
      </w:r>
    </w:p>
    <w:p w14:paraId="01F1D1A5" w14:textId="4C4AE1D8" w:rsidR="00630FEA" w:rsidRPr="000276FB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C3C3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397C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 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градостроительного плана земельного участка считается первый рабочий день, следующий за днем представления 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  <w:proofErr w:type="gramEnd"/>
    </w:p>
    <w:p w14:paraId="3D83D276" w14:textId="15D522EC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140140" w:rsidRPr="000276FB">
        <w:rPr>
          <w:rFonts w:ascii="Liberation Serif" w:hAnsi="Liberation Serif" w:cs="Liberation Serif"/>
          <w:sz w:val="28"/>
          <w:szCs w:val="28"/>
        </w:rPr>
        <w:t>4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0276F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0276FB">
        <w:rPr>
          <w:rFonts w:ascii="Liberation Serif" w:hAnsi="Liberation Serif" w:cs="Liberation Serif"/>
          <w:sz w:val="28"/>
          <w:szCs w:val="28"/>
        </w:rPr>
        <w:t>III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0276FB">
        <w:rPr>
          <w:rFonts w:ascii="Liberation Serif" w:hAnsi="Liberation Serif" w:cs="Liberation Serif"/>
          <w:sz w:val="28"/>
          <w:szCs w:val="28"/>
        </w:rPr>
        <w:t>Р</w:t>
      </w:r>
      <w:r w:rsidR="00B6211F" w:rsidRPr="000276F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038CE54D" w14:textId="77777777" w:rsidR="001D130D" w:rsidRPr="000276FB" w:rsidRDefault="001D130D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586A1A02" w:rsidR="00C5504E" w:rsidRPr="000276FB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2ED2DDC3" w:rsidR="001F38D1" w:rsidRPr="000276F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0276F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0276F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0276F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</w:t>
      </w:r>
      <w:r w:rsidR="00EE3508" w:rsidRPr="000276FB">
        <w:rPr>
          <w:rFonts w:ascii="Liberation Serif" w:hAnsi="Liberation Serif" w:cs="Liberation Serif"/>
          <w:sz w:val="28"/>
          <w:szCs w:val="28"/>
        </w:rPr>
        <w:lastRenderedPageBreak/>
        <w:t>должно соответствовать оптимальному зрительному и слуховому восприятию этой инфор</w:t>
      </w:r>
      <w:r w:rsidR="008F58E8" w:rsidRPr="000276F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0276F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622B702F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</w:t>
      </w:r>
      <w:r w:rsidR="00D47C16" w:rsidRP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97C974C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1644F570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0276F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0276F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0276F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4F30EC4A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3F636959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77777777" w:rsidR="005E6263" w:rsidRPr="000276FB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74CF9C5" w14:textId="77777777" w:rsidR="005E6263" w:rsidRPr="000276FB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1CB2E795" w14:textId="77777777" w:rsidR="001D130D" w:rsidRPr="001D130D" w:rsidRDefault="001D130D" w:rsidP="001D130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D130D">
        <w:rPr>
          <w:rFonts w:ascii="Liberation Serif" w:hAnsi="Liberation Serif" w:cs="Liberation Serif"/>
          <w:sz w:val="28"/>
          <w:szCs w:val="28"/>
        </w:rPr>
        <w:t>Администрация, МФЦ,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постановлением администрации Гаринского городского округа от 22.01.2021 года № 22 «Об утверждении плана мероприятий по повышению значений показателей доступности для инвалидов приоритетных объектов и услуг на территории</w:t>
      </w:r>
      <w:proofErr w:type="gramEnd"/>
      <w:r w:rsidRPr="001D130D">
        <w:rPr>
          <w:rFonts w:ascii="Liberation Serif" w:hAnsi="Liberation Serif" w:cs="Liberation Serif"/>
          <w:sz w:val="28"/>
          <w:szCs w:val="28"/>
        </w:rPr>
        <w:t xml:space="preserve"> Гаринского городского округа на 2021-2024 годы». </w:t>
      </w:r>
    </w:p>
    <w:p w14:paraId="212F04F5" w14:textId="4D9B1732" w:rsidR="00D563A8" w:rsidRPr="000276FB" w:rsidRDefault="00D563A8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9556FA7" w14:textId="1ED4AEF2" w:rsidR="00D20669" w:rsidRPr="000276F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0276F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8" w:history="1">
        <w:r w:rsidRPr="000276F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</w:t>
      </w:r>
      <w:proofErr w:type="gramStart"/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0276F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0A9C37F1"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0276F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1)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74FF8F32" w14:textId="77777777" w:rsidR="001E0FDF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87439" w:rsidRPr="000276FB">
        <w:rPr>
          <w:rFonts w:ascii="Liberation Serif" w:hAnsi="Liberation Serif" w:cs="Liberation Serif"/>
          <w:sz w:val="28"/>
          <w:szCs w:val="28"/>
        </w:rPr>
        <w:t xml:space="preserve"> услугу, по выбору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0276FB">
        <w:rPr>
          <w:rFonts w:ascii="Liberation Serif" w:hAnsi="Liberation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14:paraId="69396C0F" w14:textId="25B39248" w:rsidR="00D20669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5)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3C52D6BF" w:rsidR="00D20669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0276F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0276F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140140" w:rsidRPr="000276F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0276F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</w:t>
      </w:r>
      <w:proofErr w:type="gramEnd"/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5640B" w:rsidRPr="000276FB">
        <w:rPr>
          <w:rFonts w:ascii="Liberation Serif" w:hAnsi="Liberation Serif" w:cs="Liberation Serif"/>
          <w:sz w:val="28"/>
          <w:szCs w:val="28"/>
        </w:rPr>
        <w:t>возможна</w:t>
      </w:r>
      <w:proofErr w:type="gramEnd"/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37D1213D" w14:textId="0E85CA06" w:rsidR="002A6C48" w:rsidRPr="004143F5" w:rsidRDefault="004143F5" w:rsidP="004143F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563D">
        <w:rPr>
          <w:rFonts w:ascii="Liberation Serif" w:hAnsi="Liberation Serif" w:cs="Liberation Serif"/>
          <w:sz w:val="28"/>
          <w:szCs w:val="28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</w:t>
      </w:r>
      <w:proofErr w:type="spellStart"/>
      <w:r w:rsidRPr="00B5563D">
        <w:rPr>
          <w:rFonts w:ascii="Liberation Serif" w:hAnsi="Liberation Serif" w:cs="Liberation Serif"/>
          <w:sz w:val="28"/>
          <w:szCs w:val="28"/>
        </w:rPr>
        <w:t>Гаринском</w:t>
      </w:r>
      <w:proofErr w:type="spellEnd"/>
      <w:r w:rsidRPr="00B5563D">
        <w:rPr>
          <w:rFonts w:ascii="Liberation Serif" w:hAnsi="Liberation Serif" w:cs="Liberation Serif"/>
          <w:sz w:val="28"/>
          <w:szCs w:val="28"/>
        </w:rPr>
        <w:t xml:space="preserve"> городском округе утверждено Соглашением от 16.06.2020 № 86-МО/Н/2020 между администрацией Гаринского городского округа и ГБУ СО МФЦ по </w:t>
      </w:r>
      <w:proofErr w:type="spellStart"/>
      <w:r w:rsidRPr="00B5563D">
        <w:rPr>
          <w:rFonts w:ascii="Liberation Serif" w:hAnsi="Liberation Serif" w:cs="Liberation Serif"/>
          <w:sz w:val="28"/>
          <w:szCs w:val="28"/>
        </w:rPr>
        <w:t>Сосьвинскому</w:t>
      </w:r>
      <w:proofErr w:type="spellEnd"/>
      <w:r w:rsidRPr="00B5563D">
        <w:rPr>
          <w:rFonts w:ascii="Liberation Serif" w:hAnsi="Liberation Serif" w:cs="Liberation Serif"/>
          <w:sz w:val="28"/>
          <w:szCs w:val="28"/>
        </w:rPr>
        <w:t xml:space="preserve"> городскому округу и </w:t>
      </w:r>
      <w:proofErr w:type="spellStart"/>
      <w:r w:rsidRPr="00B5563D">
        <w:rPr>
          <w:rFonts w:ascii="Liberation Serif" w:hAnsi="Liberation Serif" w:cs="Liberation Serif"/>
          <w:sz w:val="28"/>
          <w:szCs w:val="28"/>
        </w:rPr>
        <w:t>Гаринскому</w:t>
      </w:r>
      <w:proofErr w:type="spellEnd"/>
      <w:r w:rsidRPr="00B5563D">
        <w:rPr>
          <w:rFonts w:ascii="Liberation Serif" w:hAnsi="Liberation Serif" w:cs="Liberation Serif"/>
          <w:sz w:val="28"/>
          <w:szCs w:val="28"/>
        </w:rPr>
        <w:t xml:space="preserve"> городскому округу.</w:t>
      </w:r>
    </w:p>
    <w:p w14:paraId="761FF397" w14:textId="21B89BBA"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двух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3B2FA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397C7E" w:rsidRP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при приеме заявления и </w:t>
      </w:r>
      <w:r w:rsidR="00831F97" w:rsidRP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7C7E" w:rsidRP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получении результата</w:t>
      </w:r>
      <w:r w:rsidR="00831F97" w:rsidRP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397C7E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599B8A9F" w:rsidR="00997B2F" w:rsidRPr="000276FB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997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28C919ED" w14:textId="476AFB81" w:rsidR="0048061A" w:rsidRPr="000276FB" w:rsidRDefault="0048061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74810D6A" w:rsidR="00D33F50" w:rsidRPr="000276F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0276F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39C2E691"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0F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AA10F1" w:rsidRPr="000276F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r w:rsidR="007D6777" w:rsidRPr="000276F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68D92E33"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</w:t>
      </w:r>
      <w:r w:rsid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итель также вправе представить 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собственной инициативе документы, указанные в пункт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1A63E715" w:rsidR="000C361B" w:rsidRPr="000276FB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0276F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Администрацией. </w:t>
      </w:r>
      <w:r w:rsidR="00397C7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8CE6382" w14:textId="2530D261" w:rsidR="000C361B" w:rsidRPr="000276F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8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аличии технической возможности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0276F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0276F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0276F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6A4B6DC3" w:rsidR="001B2E7F" w:rsidRPr="000276FB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1) 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6B61F2A8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2) 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27A716A3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501C2B94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14:paraId="63C0A7BA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0EF780A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092A9F40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 участка, выданы и подписаны </w:t>
      </w:r>
      <w:r w:rsidR="00D563A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уполномоченным на предоставление муниципальной услуги органом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551ACADF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содержать оглавление, соответствующее их смыслу и содержанию (для</w:t>
      </w:r>
      <w:r w:rsidRPr="000276F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0276F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0276F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3A7AB4E2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4D739199" w14:textId="0E943639" w:rsidR="00AA10F1" w:rsidRPr="007F741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посредством Единого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9064E6" w:rsidRPr="007F74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аявителя.</w:t>
      </w:r>
    </w:p>
    <w:p w14:paraId="65A5752B" w14:textId="2B1603C2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Сведения о ходе рассмотрения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7BE2E3E2"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на бумажном носителе посредством личного обращения в </w:t>
      </w:r>
      <w:r w:rsidR="00F80CE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Администрацию, </w:t>
      </w:r>
      <w:r w:rsidR="00F80CE6">
        <w:rPr>
          <w:rFonts w:ascii="Liberation Serif" w:hAnsi="Liberation Serif" w:cs="Liberation Serif"/>
          <w:sz w:val="28"/>
          <w:szCs w:val="28"/>
        </w:rPr>
        <w:t xml:space="preserve"> 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том числе через Многофункциональный центр</w:t>
      </w:r>
      <w:r w:rsidR="00566CE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в электронной форме посредством электронной почты. </w:t>
      </w:r>
    </w:p>
    <w:p w14:paraId="3B5C03BD" w14:textId="71EFA41B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C486AF9" w14:textId="77777777" w:rsidR="00AF553A" w:rsidRPr="000276FB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0276F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0276FB">
        <w:rPr>
          <w:rFonts w:ascii="Liberation Serif" w:hAnsi="Liberation Serif" w:cs="Liberation Serif"/>
          <w:b/>
          <w:sz w:val="28"/>
          <w:szCs w:val="28"/>
        </w:rPr>
        <w:t>III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0276F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0276F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="00A211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0276F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04C5E8AC"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6C6C86" w:rsidRPr="000276F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0276F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0276F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04EE1B02"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0276FB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</w:t>
      </w:r>
      <w:r w:rsidR="00F80CE6">
        <w:rPr>
          <w:rFonts w:ascii="Liberation Serif" w:hAnsi="Liberation Serif" w:cs="Liberation Serif"/>
          <w:sz w:val="28"/>
          <w:szCs w:val="28"/>
        </w:rPr>
        <w:t xml:space="preserve">; </w:t>
      </w:r>
      <w:r w:rsidR="00EE320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F80CE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30F62CF" w14:textId="1A0604BB"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B5CE794"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>
        <w:rPr>
          <w:rFonts w:ascii="Liberation Serif" w:hAnsi="Liberation Serif" w:cs="Liberation Serif"/>
          <w:sz w:val="28"/>
          <w:szCs w:val="28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8245C41"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0276F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FC246A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E3077" w:rsidRPr="000276F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566CE9" w:rsidRPr="000276FB">
        <w:rPr>
          <w:rFonts w:ascii="Liberation Serif" w:hAnsi="Liberation Serif" w:cs="Liberation Serif"/>
          <w:sz w:val="28"/>
          <w:szCs w:val="28"/>
        </w:rPr>
        <w:t>ы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1DEF0715" w:rsidR="00626503" w:rsidRPr="000276FB" w:rsidRDefault="00650B2D" w:rsidP="00F80C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2F3F87" w:rsidRPr="000276FB">
        <w:rPr>
          <w:rFonts w:ascii="Liberation Serif" w:hAnsi="Liberation Serif" w:cs="Liberation Serif"/>
          <w:sz w:val="28"/>
          <w:szCs w:val="28"/>
        </w:rPr>
        <w:t>З</w:t>
      </w:r>
      <w:r w:rsidR="003E7B90" w:rsidRPr="000276F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0276FB">
        <w:rPr>
          <w:rFonts w:ascii="Liberation Serif" w:hAnsi="Liberation Serif" w:cs="Liberation Serif"/>
          <w:sz w:val="28"/>
          <w:szCs w:val="28"/>
        </w:rPr>
        <w:t xml:space="preserve">сведений о ходе выполнения запроса </w:t>
      </w:r>
      <w:r w:rsidR="00F80CE6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FC246A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0276F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276FB">
        <w:rPr>
          <w:rFonts w:ascii="Liberation Serif" w:hAnsi="Liberation Serif" w:cs="Liberation Serif"/>
          <w:sz w:val="28"/>
          <w:szCs w:val="28"/>
        </w:rPr>
        <w:t>и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0276F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084F4E7C"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0276F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424C2540" w:rsidR="001E22A9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0276F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0276FB">
        <w:rPr>
          <w:rFonts w:ascii="Liberation Serif" w:hAnsi="Liberation Serif" w:cs="Liberation Serif"/>
          <w:sz w:val="28"/>
          <w:szCs w:val="28"/>
        </w:rPr>
        <w:t>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0276F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0276F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0276F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29BE7B19" w:rsidR="0096782C" w:rsidRPr="000276F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2F3F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4858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окументов, включая составление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бумажном носителе и </w:t>
      </w:r>
      <w:proofErr w:type="gramStart"/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0276F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0276FB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DA40193" w14:textId="77777777" w:rsidR="004143F5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документов, подлежащих предст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авлению З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</w:t>
      </w:r>
    </w:p>
    <w:p w14:paraId="439829D3" w14:textId="57DD437C" w:rsidR="00821DC7" w:rsidRPr="000276F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="00821D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19541E31" w14:textId="77777777" w:rsidR="00916346" w:rsidRPr="000276F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4797D279" w:rsidR="00821DC7" w:rsidRPr="000276F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F8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="00F80CE6">
        <w:rPr>
          <w:rFonts w:ascii="Liberation Serif" w:hAnsi="Liberation Serif" w:cs="Liberation Serif"/>
          <w:sz w:val="28"/>
          <w:szCs w:val="28"/>
        </w:rPr>
        <w:t xml:space="preserve">необходимых </w:t>
      </w:r>
      <w:r w:rsidRPr="000276F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D7C52" w14:textId="77777777" w:rsidR="006976DA" w:rsidRPr="000276FB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7B872D60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3016690" w14:textId="77777777" w:rsidR="006976DA" w:rsidRPr="000276FB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0276F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0276FB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016380ED" w14:textId="10FDCF6E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Pr="000276FB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3358D6A8" w:rsidR="00274E9B" w:rsidRPr="000276F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0276FB">
        <w:rPr>
          <w:rFonts w:ascii="Liberation Serif" w:hAnsi="Liberation Serif" w:cs="Liberation Serif"/>
          <w:sz w:val="28"/>
          <w:szCs w:val="28"/>
        </w:rPr>
        <w:t xml:space="preserve"> необходимыми для пред</w:t>
      </w:r>
      <w:r w:rsidR="00F80CE6">
        <w:rPr>
          <w:rFonts w:ascii="Liberation Serif" w:hAnsi="Liberation Serif" w:cs="Liberation Serif"/>
          <w:sz w:val="28"/>
          <w:szCs w:val="28"/>
        </w:rPr>
        <w:t>оставления муниципальной услуги</w:t>
      </w:r>
      <w:r w:rsidR="00120F2E"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F80CE6">
        <w:rPr>
          <w:rFonts w:ascii="Liberation Serif" w:hAnsi="Liberation Serif" w:cs="Liberation Serif"/>
          <w:sz w:val="28"/>
          <w:szCs w:val="28"/>
        </w:rPr>
        <w:t xml:space="preserve">Администрации.  </w:t>
      </w:r>
    </w:p>
    <w:p w14:paraId="1283BB44" w14:textId="030212EC" w:rsidR="00916346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853F15" w14:textId="77777777" w:rsidR="0048585A" w:rsidRDefault="0048585A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1D1C9AB" w14:textId="77777777" w:rsidR="0048585A" w:rsidRDefault="0048585A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327213" w14:textId="77777777" w:rsidR="0048585A" w:rsidRDefault="0048585A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24F0B4A" w14:textId="77777777" w:rsidR="0048585A" w:rsidRPr="000276FB" w:rsidRDefault="0048585A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72D924" w14:textId="77777777" w:rsidR="004143F5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Рассмотрение заявления и представленных документов и принятие решения </w:t>
      </w:r>
    </w:p>
    <w:p w14:paraId="3A9797AB" w14:textId="770125E6" w:rsidR="00916346" w:rsidRPr="000276FB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о наличии либо об отсутствии оснований для отказа в приеме документов, необходимых для предоставления </w:t>
      </w:r>
      <w:r w:rsidR="00402C9C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020EFE0C" w:rsidR="00A922AF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53940FF9" w:rsidR="00916346" w:rsidRPr="000276F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6.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специалисту</w:t>
      </w:r>
      <w:r w:rsidR="00F80CE6">
        <w:rPr>
          <w:rFonts w:ascii="Liberation Serif" w:hAnsi="Liberation Serif" w:cs="Liberation Serif"/>
          <w:sz w:val="28"/>
          <w:szCs w:val="28"/>
        </w:rPr>
        <w:t xml:space="preserve"> Администрации,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F80CE6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5CA4DC92"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F80CE6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012E4401"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0276FB">
        <w:rPr>
          <w:rFonts w:ascii="Liberation Serif" w:hAnsi="Liberation Serif" w:cs="Liberation Serif"/>
          <w:sz w:val="28"/>
          <w:szCs w:val="28"/>
        </w:rPr>
        <w:t>2.1</w:t>
      </w:r>
      <w:r w:rsidR="009C6188" w:rsidRPr="000276FB">
        <w:rPr>
          <w:rFonts w:ascii="Liberation Serif" w:hAnsi="Liberation Serif" w:cs="Liberation Serif"/>
          <w:sz w:val="28"/>
          <w:szCs w:val="28"/>
        </w:rPr>
        <w:t>3</w:t>
      </w:r>
      <w:r w:rsidR="00A922AF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F80CE6">
        <w:rPr>
          <w:rFonts w:ascii="Liberation Serif" w:hAnsi="Liberation Serif" w:cs="Liberation Serif"/>
          <w:sz w:val="28"/>
          <w:szCs w:val="28"/>
        </w:rPr>
        <w:t xml:space="preserve">Администрации,   ответственный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0276FB">
        <w:rPr>
          <w:rFonts w:ascii="Liberation Serif" w:hAnsi="Liberation Serif" w:cs="Liberation Serif"/>
          <w:sz w:val="28"/>
          <w:szCs w:val="28"/>
        </w:rPr>
        <w:t>пяти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0276F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0276FB">
        <w:rPr>
          <w:rFonts w:ascii="Liberation Serif" w:hAnsi="Liberation Serif" w:cs="Liberation Serif"/>
          <w:sz w:val="28"/>
          <w:szCs w:val="28"/>
        </w:rPr>
        <w:t>ым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  <w:proofErr w:type="gramEnd"/>
    </w:p>
    <w:p w14:paraId="0D96122C" w14:textId="77777777" w:rsidR="000375B5" w:rsidRPr="000276F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0276F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7.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77777777" w:rsidR="00120F2E" w:rsidRPr="000276FB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7482439F" w:rsidR="00916346" w:rsidRPr="000276FB" w:rsidRDefault="00086A4B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0276F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DDB043D" w:rsidR="00821DC7" w:rsidRPr="000276F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383A529F" w:rsidR="00821DC7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информация, перечисленные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3CCD3E0" w14:textId="2EE00054" w:rsidR="00C427C4" w:rsidRPr="000276FB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подготовке градостроительного плана земельного участка</w:t>
      </w:r>
      <w:r w:rsidR="00F8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80CE6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двух рабочих дней </w:t>
      </w:r>
      <w:proofErr w:type="gram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получения</w:t>
      </w:r>
      <w:proofErr w:type="gram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9" w:history="1">
        <w:r w:rsidRPr="000276F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15 части 3</w:t>
        </w:r>
      </w:hyperlink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57.3 Градостроительного кодекса Российской Федерации. </w:t>
      </w:r>
      <w:r w:rsidR="00D652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5B0FC163" w:rsidR="00821DC7" w:rsidRPr="000276F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0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2A7F28F4" w:rsidR="00A922AF" w:rsidRPr="000276F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F80CE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Администрации. </w:t>
      </w:r>
      <w:r w:rsidR="00F80CE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8E5CD72" w14:textId="77777777" w:rsidR="00821DC7" w:rsidRPr="000276FB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0BB6B5E8" w:rsidR="00D54CFA" w:rsidRPr="004143F5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300EFF" w:rsidRPr="000276F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F80CE6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D54CFA"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D54CFA" w:rsidRPr="000276FB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="00D54CFA" w:rsidRPr="000276FB">
        <w:rPr>
          <w:rFonts w:ascii="Liberation Serif" w:hAnsi="Liberation Serif" w:cs="Liberation Serif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</w:t>
      </w:r>
      <w:r w:rsidR="00D54CFA" w:rsidRPr="004143F5">
        <w:rPr>
          <w:rFonts w:ascii="Liberation Serif" w:hAnsi="Liberation Serif" w:cs="Liberation Serif"/>
          <w:sz w:val="28"/>
          <w:szCs w:val="28"/>
        </w:rPr>
        <w:t>получения ответа не должно превышать 2 секунд.</w:t>
      </w:r>
    </w:p>
    <w:p w14:paraId="762A2443" w14:textId="174061C7" w:rsidR="00A922AF" w:rsidRPr="000276FB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</w:t>
      </w: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="00F80CE6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государственным органам или органам местного самоуправления организаций 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пяти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A922A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3D7B229C" w:rsidR="00466EE6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1B9841C0" w:rsidR="00A21130" w:rsidRPr="000276FB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814F01" w14:textId="65852A1E" w:rsidR="009875C2" w:rsidRPr="000276FB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Рассмотрение документов и сведений, необходимых для предоставления муниципальной услуги и принятие</w:t>
      </w:r>
      <w:r w:rsidR="00895FC6">
        <w:rPr>
          <w:rFonts w:ascii="Liberation Serif" w:hAnsi="Liberation Serif" w:cs="Liberation Serif"/>
          <w:b/>
          <w:sz w:val="28"/>
          <w:szCs w:val="28"/>
        </w:rPr>
        <w:t xml:space="preserve"> решения о предоставлении либо </w:t>
      </w:r>
      <w:r w:rsidRPr="000276FB">
        <w:rPr>
          <w:rFonts w:ascii="Liberation Serif" w:hAnsi="Liberation Serif" w:cs="Liberation Serif"/>
          <w:b/>
          <w:sz w:val="28"/>
          <w:szCs w:val="28"/>
        </w:rPr>
        <w:t>об отказе в предоставлении муниципальной услуги</w:t>
      </w:r>
    </w:p>
    <w:p w14:paraId="2BD737C1" w14:textId="77777777" w:rsidR="006C28B7" w:rsidRPr="000276FB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28622AF1"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14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0276F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F80CE6">
        <w:rPr>
          <w:rFonts w:ascii="Liberation Serif" w:hAnsi="Liberation Serif" w:cs="Liberation Serif"/>
          <w:sz w:val="28"/>
          <w:szCs w:val="28"/>
        </w:rPr>
        <w:t xml:space="preserve">Администрации 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2E3394F5"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15.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F80CE6">
        <w:rPr>
          <w:rFonts w:ascii="Liberation Serif" w:hAnsi="Liberation Serif" w:cs="Liberation Serif"/>
          <w:sz w:val="28"/>
          <w:szCs w:val="28"/>
        </w:rPr>
        <w:t>Администрации,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C6188" w:rsidRPr="000276FB">
        <w:rPr>
          <w:rFonts w:ascii="Liberation Serif" w:hAnsi="Liberation Serif" w:cs="Liberation Serif"/>
          <w:sz w:val="28"/>
          <w:szCs w:val="28"/>
        </w:rPr>
        <w:t>.16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0276FB">
        <w:rPr>
          <w:rFonts w:ascii="Liberation Serif" w:hAnsi="Liberation Serif" w:cs="Liberation Serif"/>
          <w:sz w:val="28"/>
          <w:szCs w:val="28"/>
        </w:rPr>
        <w:t>Р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1E76BC13" w:rsidR="00C71361" w:rsidRPr="000276FB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7136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61629B08"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9875C2" w:rsidRPr="000276FB">
        <w:rPr>
          <w:rFonts w:ascii="Liberation Serif" w:hAnsi="Liberation Serif" w:cs="Liberation Serif"/>
          <w:sz w:val="28"/>
          <w:szCs w:val="28"/>
        </w:rPr>
        <w:t>16.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3217EC5D" w14:textId="77777777" w:rsidR="00EC6425" w:rsidRPr="000276FB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0276FB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0276F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DE58DED" w:rsidR="00AE57C5" w:rsidRPr="000276F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17.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8F03D7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416A59B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22" w:history="1">
        <w:r w:rsidRPr="000276FB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 741/</w:t>
      </w:r>
      <w:proofErr w:type="spellStart"/>
      <w:proofErr w:type="gramStart"/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</w:t>
      </w:r>
      <w:proofErr w:type="spellEnd"/>
      <w:proofErr w:type="gramEnd"/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</w:t>
      </w:r>
      <w:r w:rsidR="009F79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(в случаях,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F794E" w:rsidRPr="00686E2D">
        <w:rPr>
          <w:rFonts w:ascii="Liberation Serif" w:hAnsi="Liberation Serif" w:cs="Liberation Serif"/>
          <w:sz w:val="28"/>
          <w:szCs w:val="28"/>
        </w:rPr>
        <w:t xml:space="preserve">установленных постановлением </w:t>
      </w:r>
      <w:r w:rsidR="009F794E" w:rsidRPr="00686E2D">
        <w:rPr>
          <w:rFonts w:ascii="Liberation Serif" w:hAnsi="Liberation Serif" w:cs="Liberation Serif"/>
          <w:sz w:val="28"/>
          <w:szCs w:val="28"/>
        </w:rPr>
        <w:lastRenderedPageBreak/>
        <w:t>Правительства Российской Федерации от 06.04.2022 № 603</w:t>
      </w:r>
      <w:r w:rsidR="009F794E">
        <w:rPr>
          <w:rFonts w:ascii="Liberation Serif" w:hAnsi="Liberation Serif" w:cs="Liberation Serif"/>
          <w:sz w:val="28"/>
          <w:szCs w:val="28"/>
        </w:rPr>
        <w:t>,</w:t>
      </w:r>
      <w:r w:rsidR="00EB780F">
        <w:rPr>
          <w:rFonts w:ascii="Liberation Serif" w:hAnsi="Liberation Serif" w:cs="Liberation Serif"/>
          <w:sz w:val="28"/>
          <w:szCs w:val="28"/>
        </w:rPr>
        <w:t xml:space="preserve"> с внесенными изменениями, </w:t>
      </w:r>
      <w:r w:rsidR="00EB780F" w:rsidRPr="00686E2D">
        <w:rPr>
          <w:rFonts w:ascii="Liberation Serif" w:hAnsi="Liberation Serif" w:cs="Liberation Serif"/>
          <w:sz w:val="28"/>
          <w:szCs w:val="28"/>
        </w:rPr>
        <w:t xml:space="preserve">установленных постановлением Правительства Российской Федерации от </w:t>
      </w:r>
      <w:r w:rsidR="00EB780F">
        <w:rPr>
          <w:rFonts w:ascii="Liberation Serif" w:hAnsi="Liberation Serif" w:cs="Liberation Serif"/>
          <w:sz w:val="28"/>
          <w:szCs w:val="28"/>
        </w:rPr>
        <w:t>10.06</w:t>
      </w:r>
      <w:r w:rsidR="00EB780F" w:rsidRPr="00686E2D">
        <w:rPr>
          <w:rFonts w:ascii="Liberation Serif" w:hAnsi="Liberation Serif" w:cs="Liberation Serif"/>
          <w:sz w:val="28"/>
          <w:szCs w:val="28"/>
        </w:rPr>
        <w:t xml:space="preserve">.2022 № </w:t>
      </w:r>
      <w:r w:rsidR="00EB780F">
        <w:rPr>
          <w:rFonts w:ascii="Liberation Serif" w:hAnsi="Liberation Serif" w:cs="Liberation Serif"/>
          <w:sz w:val="28"/>
          <w:szCs w:val="28"/>
        </w:rPr>
        <w:t>1062</w:t>
      </w:r>
      <w:r w:rsidR="009F794E">
        <w:rPr>
          <w:rFonts w:ascii="Liberation Serif" w:hAnsi="Liberation Serif" w:cs="Liberation Serif"/>
          <w:sz w:val="28"/>
          <w:szCs w:val="28"/>
        </w:rPr>
        <w:t xml:space="preserve"> </w:t>
      </w:r>
      <w:r w:rsidR="007F7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положений</w:t>
      </w:r>
      <w:r w:rsidR="009F79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нормативного правового акта)</w:t>
      </w:r>
      <w:r w:rsidR="007F7410"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6F969DAC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(далее </w:t>
      </w:r>
      <w:r w:rsidR="00EB055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уполномоченное должностное лицо) подготовленны</w:t>
      </w:r>
      <w:r w:rsidR="002F190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</w:t>
      </w:r>
      <w:r w:rsidR="00EB780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Администрации. 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B780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72F0707" w14:textId="74C7ECF1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 градостроительн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земельн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выполненны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62E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заверяе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2A42E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EB78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округа.  </w:t>
      </w:r>
    </w:p>
    <w:p w14:paraId="4F9B8436" w14:textId="2B0A5D7F" w:rsidR="004D3C3D" w:rsidRPr="000276FB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</w:t>
      </w:r>
      <w:r w:rsidR="00977CA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EB780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 </w:t>
      </w:r>
      <w:r w:rsidR="00EB780F">
        <w:rPr>
          <w:rFonts w:ascii="Liberation Serif" w:hAnsi="Liberation Serif" w:cs="Liberation Serif"/>
          <w:sz w:val="28"/>
          <w:szCs w:val="28"/>
        </w:rPr>
        <w:t xml:space="preserve"> 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подписью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6CEAED8A" w14:textId="259803C2" w:rsidR="006C28B7" w:rsidRPr="000276FB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2.16 Регламента, готовится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отказ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решения об отказе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8218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услуги.</w:t>
      </w:r>
    </w:p>
    <w:p w14:paraId="20B1D8D3" w14:textId="5B595A50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0276F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18.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64C6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указанных документа</w:t>
      </w:r>
      <w:r w:rsidR="00DF0B8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  <w:proofErr w:type="gramEnd"/>
    </w:p>
    <w:p w14:paraId="031C0B79" w14:textId="77777777" w:rsidR="00EB780F" w:rsidRDefault="00EB780F" w:rsidP="004143F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EFA88F" w14:textId="664AC955" w:rsidR="00AE57C5" w:rsidRPr="000276FB" w:rsidRDefault="00D47C16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0276FB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B18CFE6" w:rsidR="002F1598" w:rsidRPr="000276F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A15EA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9.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</w:t>
      </w:r>
      <w:r w:rsidR="00977CA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предоставления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услуги.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4BE8A99B" w:rsidR="00514F7B" w:rsidRPr="000276F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уведомления об отказе в выдаче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</w:t>
      </w:r>
      <w:r w:rsidR="00EB780F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B780F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0652CFCC" w:rsidR="00514F7B" w:rsidRPr="000276F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Выдача результата предоставления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EB780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0ADB93C" w:rsidR="006E55C5" w:rsidRPr="000276FB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если это указано в заявлении о выдаче градостроительного плана земельного участка.</w:t>
      </w:r>
    </w:p>
    <w:p w14:paraId="3B910268" w14:textId="3A50BB4A" w:rsidR="00514F7B" w:rsidRPr="000276F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</w:t>
      </w:r>
      <w:r w:rsidR="00514F7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0276F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</w:t>
      </w:r>
      <w:r w:rsidR="00EB780F">
        <w:rPr>
          <w:rFonts w:ascii="Liberation Serif" w:hAnsi="Liberation Serif" w:cs="Liberation Serif"/>
          <w:sz w:val="28"/>
          <w:szCs w:val="28"/>
        </w:rPr>
        <w:t xml:space="preserve"> Администрацией. </w:t>
      </w:r>
      <w:r w:rsidR="00514F7B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B780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51610D2" w14:textId="4AC18EDA" w:rsidR="00514F7B" w:rsidRPr="000276F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направляется</w:t>
      </w:r>
      <w:r w:rsidR="00EB780F">
        <w:rPr>
          <w:rFonts w:ascii="Liberation Serif" w:hAnsi="Liberation Serif" w:cs="Liberation Serif"/>
          <w:sz w:val="28"/>
          <w:szCs w:val="28"/>
        </w:rPr>
        <w:t xml:space="preserve"> Администрацией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B780F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>
        <w:rPr>
          <w:rFonts w:ascii="Liberation Serif" w:hAnsi="Liberation Serif" w:cs="Liberation Serif"/>
          <w:sz w:val="28"/>
          <w:szCs w:val="28"/>
        </w:rPr>
        <w:t>З</w:t>
      </w:r>
      <w:r w:rsidRPr="000276FB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>
        <w:rPr>
          <w:rFonts w:ascii="Liberation Serif" w:hAnsi="Liberation Serif" w:cs="Liberation Serif"/>
          <w:sz w:val="28"/>
          <w:szCs w:val="28"/>
        </w:rPr>
        <w:t>ниципальные услуги, и к выдаче З</w:t>
      </w:r>
      <w:r w:rsidRPr="000276FB">
        <w:rPr>
          <w:rFonts w:ascii="Liberation Serif" w:hAnsi="Liberation Serif" w:cs="Liberation Serif"/>
          <w:sz w:val="28"/>
          <w:szCs w:val="28"/>
        </w:rPr>
        <w:t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систем». </w:t>
      </w:r>
    </w:p>
    <w:p w14:paraId="7A90153D" w14:textId="5D08CF30" w:rsidR="00514F7B" w:rsidRPr="000276F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>из</w:t>
      </w:r>
      <w:r w:rsidR="00EB780F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89F6B0B" w14:textId="2E381266" w:rsidR="00571AC5" w:rsidRPr="000276FB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 предоставления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14:paraId="3F55EDC5" w14:textId="2D70B4D4" w:rsidR="00895FC6" w:rsidRPr="000276FB" w:rsidRDefault="00514F7B" w:rsidP="0048585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3.21. 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6F6E3851" w14:textId="77A87B75" w:rsidR="00A7507B" w:rsidRPr="000276F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Порядок исправления допущенных опечаток и ошибок в выданных </w:t>
      </w:r>
      <w:r w:rsidR="006F309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0276F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3E336E4A" w:rsidR="004B0B24" w:rsidRPr="000276F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A7B4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6C5A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0276FB">
        <w:rPr>
          <w:rFonts w:ascii="Liberation Serif" w:hAnsi="Liberation Serif" w:cs="Liberation Serif"/>
          <w:sz w:val="28"/>
          <w:szCs w:val="28"/>
        </w:rPr>
        <w:t>Технической ошибкой, допущенной при оформлении г</w:t>
      </w:r>
      <w:r w:rsidR="004B0B2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4B0B24" w:rsidRPr="000276F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7A747C9"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3.23.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предоставления муниципальной услуги, </w:t>
      </w:r>
      <w:r w:rsidR="00957C4B" w:rsidRPr="000276FB">
        <w:rPr>
          <w:rFonts w:ascii="Liberation Serif" w:hAnsi="Liberation Serif" w:cs="Liberation Serif"/>
          <w:sz w:val="28"/>
          <w:szCs w:val="28"/>
        </w:rPr>
        <w:t>З</w:t>
      </w:r>
      <w:r w:rsidR="00AA130C" w:rsidRPr="000276FB">
        <w:rPr>
          <w:rFonts w:ascii="Liberation Serif" w:hAnsi="Liberation Serif" w:cs="Liberation Serif"/>
          <w:sz w:val="28"/>
          <w:szCs w:val="28"/>
        </w:rPr>
        <w:t>аявитель вправе обратиться в</w:t>
      </w:r>
      <w:r w:rsidR="00CD2CAA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</w:t>
      </w:r>
      <w:r w:rsidRPr="000276F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255B5EDE"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3.24.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0276FB">
        <w:rPr>
          <w:rFonts w:ascii="Liberation Serif" w:hAnsi="Liberation Serif" w:cs="Liberation Serif"/>
          <w:sz w:val="28"/>
          <w:szCs w:val="28"/>
        </w:rPr>
        <w:t>ой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CD2CAA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3BBB6FE" w:rsidR="00D720C3" w:rsidRPr="000276F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З</w:t>
      </w:r>
      <w:r w:rsidR="005B2D8F" w:rsidRPr="000276FB">
        <w:rPr>
          <w:rFonts w:ascii="Liberation Serif" w:hAnsi="Liberation Serif" w:cs="Liberation Serif"/>
          <w:sz w:val="28"/>
          <w:szCs w:val="28"/>
        </w:rPr>
        <w:t>аявителем, подается с оригиналом г</w:t>
      </w:r>
      <w:r w:rsidR="005B2D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5B2D8F"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г</w:t>
      </w:r>
      <w:r w:rsidR="007340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E0E63" w:rsidRPr="000276F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7ADF9A33" w:rsidR="005B2D8F" w:rsidRPr="000276F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5" w:name="_Hlk96294540"/>
      <w:r w:rsidRPr="000276FB">
        <w:rPr>
          <w:rFonts w:ascii="Liberation Serif" w:hAnsi="Liberation Serif" w:cs="Liberation Serif"/>
          <w:sz w:val="28"/>
          <w:szCs w:val="28"/>
        </w:rPr>
        <w:t xml:space="preserve">ответственного за выдачу градостроительного плана земельного участка </w:t>
      </w:r>
      <w:bookmarkEnd w:id="5"/>
      <w:r w:rsidR="00CD2CAA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0276FB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C3DA0"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14:paraId="3F5F8A73" w14:textId="204C57AA" w:rsidR="00AC3DA0" w:rsidRPr="000276FB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0276FB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72B91177" w:rsidR="00D720C3" w:rsidRPr="000276FB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несоответствие З</w:t>
      </w:r>
      <w:r w:rsidR="00A9153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32EB773D" w14:textId="27CD5EF1" w:rsidR="00073B06" w:rsidRPr="000276FB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0276F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15470892" w:rsidR="00D720C3" w:rsidRPr="000276FB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CD2CAA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024265" w:rsidRPr="000276FB">
        <w:rPr>
          <w:rFonts w:ascii="Liberation Serif" w:hAnsi="Liberation Serif" w:cs="Liberation Serif"/>
          <w:sz w:val="28"/>
          <w:szCs w:val="28"/>
        </w:rPr>
        <w:t>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19D8BF0" w14:textId="1AEA5C54" w:rsidR="00D720C3" w:rsidRPr="000276FB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действие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прекращено, истекло, в том числе в связи с выдачей взамен него нового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</w:t>
      </w:r>
      <w:r w:rsidR="00F23A80" w:rsidRPr="000276FB">
        <w:rPr>
          <w:rFonts w:ascii="Liberation Serif" w:hAnsi="Liberation Serif" w:cs="Liberation Serif"/>
          <w:sz w:val="28"/>
          <w:szCs w:val="28"/>
        </w:rPr>
        <w:t>льного плана земельного участка;</w:t>
      </w:r>
    </w:p>
    <w:p w14:paraId="01125858" w14:textId="76BADD64" w:rsidR="00F23A80" w:rsidRPr="000276FB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163881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0276FB">
        <w:rPr>
          <w:rFonts w:ascii="Liberation Serif" w:hAnsi="Liberation Serif" w:cs="Liberation Serif"/>
          <w:sz w:val="28"/>
          <w:szCs w:val="28"/>
        </w:rPr>
        <w:t>к</w:t>
      </w:r>
      <w:r w:rsidR="006A2FA6" w:rsidRPr="000276FB">
        <w:rPr>
          <w:rFonts w:ascii="Liberation Serif" w:hAnsi="Liberation Serif" w:cs="Liberation Serif"/>
          <w:sz w:val="28"/>
          <w:szCs w:val="28"/>
        </w:rPr>
        <w:t>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4A934968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0DB3BC69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57C4B" w:rsidRPr="000276FB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</w:t>
      </w:r>
      <w:r w:rsidRPr="000276FB">
        <w:rPr>
          <w:rFonts w:ascii="Liberation Serif" w:hAnsi="Liberation Serif" w:cs="Liberation Serif"/>
          <w:sz w:val="28"/>
          <w:szCs w:val="28"/>
        </w:rPr>
        <w:t>отказ</w:t>
      </w:r>
      <w:r w:rsidR="00957C4B" w:rsidRPr="000276FB">
        <w:rPr>
          <w:rFonts w:ascii="Liberation Serif" w:hAnsi="Liberation Serif" w:cs="Liberation Serif"/>
          <w:sz w:val="28"/>
          <w:szCs w:val="28"/>
        </w:rPr>
        <w:t>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53550FE4" w:rsidR="005C6903" w:rsidRPr="000276FB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 w:rsidR="00CD2CAA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proofErr w:type="gram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33B310D2" w14:textId="516D3026" w:rsidR="005C6903" w:rsidRPr="000276FB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E32F7B">
        <w:rPr>
          <w:rFonts w:ascii="Liberation Serif" w:hAnsi="Liberation Serif" w:cs="Liberation Serif"/>
          <w:sz w:val="28"/>
          <w:szCs w:val="28"/>
        </w:rPr>
        <w:t xml:space="preserve">Администрации 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технической ошибки, допущенной в градостроительном плане земельного участка.</w:t>
      </w:r>
    </w:p>
    <w:p w14:paraId="7FC160E5" w14:textId="77777777" w:rsidR="00895FC6" w:rsidRDefault="00895FC6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AF3391" w14:textId="77777777" w:rsidR="00895FC6" w:rsidRDefault="00895FC6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45A1D9D" w14:textId="77777777" w:rsidR="00895FC6" w:rsidRDefault="00895FC6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02EE502" w14:textId="77777777" w:rsidR="00895FC6" w:rsidRDefault="00895FC6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2143075" w14:textId="77777777" w:rsidR="00895FC6" w:rsidRPr="000276FB" w:rsidRDefault="00895FC6" w:rsidP="0048585A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2187AE56" w:rsidR="00553290" w:rsidRPr="000276F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lastRenderedPageBreak/>
        <w:t>Порядок выдачи дубликата градостроительного плана земельного участка</w:t>
      </w:r>
    </w:p>
    <w:p w14:paraId="43004CDC" w14:textId="6A3DCDCA" w:rsidR="00A9153C" w:rsidRPr="000276F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7F2CA60" w14:textId="6E8ABA7F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3.25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E32F7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Администрацию </w:t>
      </w:r>
      <w:r w:rsidR="00E32F7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5C690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proofErr w:type="gramEnd"/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6 к Регламенту.</w:t>
      </w:r>
    </w:p>
    <w:p w14:paraId="184AB99E" w14:textId="12AB5C2A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E32F7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Администрация </w:t>
      </w:r>
      <w:r w:rsidR="00E32F7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</w:t>
      </w:r>
      <w:r w:rsidR="0016388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7 к Регламенту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3510A63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3.26. Исчерпывающий перечень оснований для отказа в выдаче дубликата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B96AF16" w14:textId="65423A45" w:rsidR="00163881" w:rsidRPr="000276FB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r w:rsidR="00163881" w:rsidRPr="000276FB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="00AB5AEB"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163881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A9B4E1B" w14:textId="5DB48ADB" w:rsidR="00D71279" w:rsidRPr="000276FB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4140851E" w14:textId="4DD1E1D7" w:rsidR="00D71279" w:rsidRPr="000276FB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 w:rsidR="00E32F7B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30503E" w:rsidRPr="000276FB">
        <w:rPr>
          <w:rFonts w:ascii="Liberation Serif" w:hAnsi="Liberation Serif" w:cs="Liberation Serif"/>
          <w:sz w:val="28"/>
          <w:szCs w:val="28"/>
        </w:rPr>
        <w:t>я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33FA970" w14:textId="588FA016" w:rsidR="00D71279" w:rsidRPr="000276FB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14:paraId="4B097FE5" w14:textId="77777777" w:rsidR="003544E5" w:rsidRPr="000276FB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72297EA8" w14:textId="77777777" w:rsidR="00D71279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плана земе</w:t>
      </w:r>
      <w:r w:rsidR="00D71279"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льного участка без рассмотрения</w:t>
      </w:r>
    </w:p>
    <w:p w14:paraId="2FBCA10D" w14:textId="77777777" w:rsidR="00D71279" w:rsidRPr="000276F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3EB506A3" w:rsidR="00553290" w:rsidRPr="000276F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3.27.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</w:t>
      </w:r>
      <w:r w:rsidR="00E32F7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Администрацию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32F7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75CB8890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E32F7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Администрация </w:t>
      </w:r>
      <w:r w:rsidR="00E32F7B">
        <w:rPr>
          <w:rFonts w:ascii="Liberation Serif" w:hAnsi="Liberation Serif" w:cs="Liberation Serif"/>
          <w:sz w:val="28"/>
          <w:szCs w:val="28"/>
        </w:rPr>
        <w:t xml:space="preserve"> </w:t>
      </w:r>
      <w:r w:rsidR="006B744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47B12ECD" w:rsidR="00F12538" w:rsidRPr="000276FB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Решение об оставлении заявления о выдаче градостроительного плана земельного участка без рассмотрения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 форме согласно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  <w:t xml:space="preserve">Приложению №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 к Регламенту,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F1253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2CC5EFFA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="00E32F7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Администрацию </w:t>
      </w:r>
      <w:r w:rsidR="006B4C6F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E32F7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76E2BF2" w14:textId="095605C2" w:rsidR="00DC566D" w:rsidRPr="000276FB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6FE67DC" w14:textId="77777777" w:rsidR="004143F5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</w:t>
      </w:r>
    </w:p>
    <w:p w14:paraId="3A9F6094" w14:textId="68E31E1D" w:rsidR="00535185" w:rsidRPr="000276FB" w:rsidRDefault="00254124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том числе с использованием Единого портала</w:t>
      </w:r>
    </w:p>
    <w:p w14:paraId="519803F7" w14:textId="77777777"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1EB82F0B"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0AF99A2E" w:rsidR="00535185" w:rsidRPr="000276FB" w:rsidRDefault="006B4C6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2F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DB91351" w14:textId="77777777" w:rsidR="00B34992" w:rsidRPr="000276FB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0276FB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0276F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A72C09D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7224585" w14:textId="77777777" w:rsidR="00B114AF" w:rsidRPr="000276FB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7B93AADB" w:rsidR="00535185" w:rsidRPr="000276F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Доступ к информации о сроках и порядке предоставления муниципальной</w:t>
      </w:r>
      <w:r w:rsidR="003F10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  <w:proofErr w:type="gramEnd"/>
    </w:p>
    <w:p w14:paraId="3241671B" w14:textId="77777777" w:rsidR="005C6903" w:rsidRPr="000276FB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0276FB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5416FC2B" w:rsidR="00535185" w:rsidRPr="004143F5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43F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4143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4143F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56273" w:rsidRPr="004143F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4143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4143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4143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4143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6ABC382E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4143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органа, предоставля</w:t>
      </w:r>
      <w:r w:rsidR="00B260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ющего муниципальную услугу.  </w:t>
      </w:r>
    </w:p>
    <w:p w14:paraId="4CC75A98" w14:textId="2C15CE79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е, предоставляющем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графика приема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315FC4CC" w:rsidR="00535185" w:rsidRPr="000276FB" w:rsidRDefault="00B2606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ющей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муниципальную услугу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</w:t>
      </w:r>
      <w:proofErr w:type="gramStart"/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ии и ау</w:t>
      </w:r>
      <w:proofErr w:type="gramEnd"/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тентификации в соответствии с нормативными</w:t>
      </w:r>
      <w:r w:rsidR="00CD02E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4CAF77DB" w:rsidR="000A4322" w:rsidRPr="00B26068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B2606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B26068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</w:t>
      </w:r>
      <w:proofErr w:type="spellStart"/>
      <w:r w:rsidRPr="00B26068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пр</w:t>
      </w:r>
      <w:proofErr w:type="spellEnd"/>
      <w:r w:rsidRPr="00B26068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«Типовые формулировки для внесения изменений в административные регламенты предоставления государственных услуг»)</w:t>
      </w:r>
    </w:p>
    <w:p w14:paraId="0295D9D0" w14:textId="77777777" w:rsidR="00DC566D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E6E35CC" w14:textId="15B59AD6" w:rsidR="00EC1E90" w:rsidRPr="000276FB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60B96D6" w:rsidR="00535185" w:rsidRPr="000276FB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поля электронной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формы запроса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5A84140E" w:rsidR="00535185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29AD4E8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0276F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47A9A771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3CD0DA4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077858A4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DEB9B4C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0EA9C36B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5C6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6509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Единого портала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148060C" w14:textId="1298357E" w:rsidR="00B82869" w:rsidRPr="000276FB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0276FB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0276FB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48943B03" w:rsidR="00E70147" w:rsidRPr="000276F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509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8A005D" w:rsidRPr="000276F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 электронного сообщения о поступлении заявления;</w:t>
      </w:r>
    </w:p>
    <w:p w14:paraId="12A51BD3" w14:textId="721829F6"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заявления и направление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7AA5EDC2" w14:textId="5CA5370E" w:rsidR="009064E6" w:rsidRPr="000276FB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3.3</w:t>
      </w:r>
      <w:r w:rsidR="00756273"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6509E7">
        <w:rPr>
          <w:rFonts w:ascii="Liberation Serif" w:hAnsi="Liberation Serif" w:cs="Liberation Serif"/>
          <w:color w:val="000000"/>
          <w:sz w:val="28"/>
          <w:szCs w:val="28"/>
        </w:rPr>
        <w:t>Ад</w:t>
      </w:r>
      <w:r w:rsidR="00696A45">
        <w:rPr>
          <w:rFonts w:ascii="Liberation Serif" w:hAnsi="Liberation Serif" w:cs="Liberation Serif"/>
          <w:color w:val="000000"/>
          <w:sz w:val="28"/>
          <w:szCs w:val="28"/>
        </w:rPr>
        <w:t xml:space="preserve">министрации,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ответственного за прием и регистрацию заявления (далее – ответственное должностное лицо), в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9064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07A0929C" w14:textId="77777777" w:rsidR="00E70147" w:rsidRPr="000276F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229BA2F9"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апросов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0276FB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4CA493DF"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513F2BDF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2.13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0B6226A3" w:rsidR="00535185" w:rsidRPr="000276FB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заявления о предоставлении муниципальной услуги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284CE985" w:rsidR="00535185" w:rsidRPr="000276FB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412A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Регионального портала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B590E52" w:rsidR="00535185" w:rsidRPr="000276F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14:paraId="52874205" w14:textId="77777777" w:rsidR="007D0A1C" w:rsidRPr="000276FB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0276FB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0276F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41F55D9F" w:rsidR="00B832E6" w:rsidRPr="000276F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D0A1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D157805" w14:textId="77777777" w:rsidR="007D0A1C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0D9EAD" w14:textId="77777777" w:rsidR="00B26068" w:rsidRPr="000276FB" w:rsidRDefault="00B26068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4737FA" w14:textId="417A6287" w:rsidR="00535185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12C8734" w14:textId="3659D4D3" w:rsidR="009717A3" w:rsidRPr="000276FB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9717A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500182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0018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систем.</w:t>
      </w:r>
    </w:p>
    <w:p w14:paraId="2C7E8173" w14:textId="19F54F4F" w:rsidR="00E72690" w:rsidRPr="000276F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36A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3C112C7E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79E4BC08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70E6C13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F5507C4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C17D580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9666D8A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0984F90A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41D339CB" w:rsidR="00B832E6" w:rsidRPr="000276FB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683A6733" w:rsidR="00B832E6" w:rsidRPr="000276FB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7443A80" w:rsidR="00535185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6B0C7BDD" w14:textId="011B5200" w:rsidR="00437C93" w:rsidRPr="000276F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0276FB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E71D8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уполномоченного на предоставление муниципальной услуги,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направленного З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71D8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6B484CB4" w:rsidR="00437C93" w:rsidRPr="000276FB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696A4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Администрацию,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6D8B117" w14:textId="77777777" w:rsidR="000276FB" w:rsidRPr="000276FB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723E810F" w:rsidR="00437C93" w:rsidRPr="000276FB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3" w:history="1">
        <w:r w:rsidR="00CE21A6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указанной оценки как основания для принятия решений о досрочном прекращении исполнения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0276F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0276F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F020B1C" w14:textId="56945F7E" w:rsidR="00A02D97" w:rsidRPr="000276FB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на предоставление муниципальной </w:t>
      </w:r>
      <w:r w:rsidR="000374DF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услуги органа, его должностного лица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</w:t>
      </w:r>
      <w:r w:rsidR="007A7B6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2E975C43" w14:textId="77777777" w:rsidR="0070243F" w:rsidRPr="000276FB" w:rsidRDefault="0070243F" w:rsidP="00696A4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5E0428F0"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47C16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</w:t>
      </w:r>
      <w:proofErr w:type="gramEnd"/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0276F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62955B8F" w:rsidR="009E53BE" w:rsidRPr="000276FB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38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0276FB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2F458C" w14:textId="39074C71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378BCB1A" w14:textId="77777777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08FB639D" w14:textId="77777777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29363C" w14:textId="1E52E03C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39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B5F4B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5B12581D" w14:textId="7E630755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</w:t>
      </w:r>
      <w:proofErr w:type="gram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proofErr w:type="gram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если по истечении трех лет с даты выдачи градостроительного плана земельного участка не получено разрешение на строительство, </w:t>
      </w:r>
      <w:r w:rsidR="00AB5F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Администрация 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69CB32D7" w14:textId="49AC6790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40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Указанные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Заявителя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согласования указанных шаблонов, настройки профиля ЕСИА для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Заявителей.</w:t>
      </w:r>
    </w:p>
    <w:p w14:paraId="336A47EF" w14:textId="395D305C" w:rsidR="00F12538" w:rsidRPr="000276FB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41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Порядок информирования Заявителя 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возможности получения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выполнения условий, указанных в пункт</w:t>
      </w:r>
      <w:r w:rsidR="007024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7C76B0B2" w14:textId="77777777" w:rsidR="005C6903" w:rsidRPr="000276FB" w:rsidRDefault="005C6903" w:rsidP="00AB5F4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33B03238" w:rsidR="00437C93" w:rsidRPr="000276FB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75627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2EA0E30" w14:textId="77777777" w:rsidR="0048585A" w:rsidRDefault="00D47C16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</w:t>
      </w:r>
      <w:proofErr w:type="gramEnd"/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Единый портал, в том числе путем оборудования в многофункциональном центре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телекоммуникационной </w:t>
      </w:r>
    </w:p>
    <w:p w14:paraId="0466CFDD" w14:textId="482F3D4D"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сети «Интернет»</w:t>
      </w:r>
    </w:p>
    <w:p w14:paraId="31D2D6F4" w14:textId="5CAEFEAA" w:rsidR="00E56532" w:rsidRPr="000276F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2CF0C05C" w14:textId="572918AD" w:rsidR="003325DE" w:rsidRPr="000276FB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при обращен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ии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по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телефону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не более 10 минут; </w:t>
      </w:r>
    </w:p>
    <w:p w14:paraId="4D558141" w14:textId="798527F3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614A26E5" w14:textId="7C06C93F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письменной форме.</w:t>
      </w:r>
    </w:p>
    <w:p w14:paraId="28C54715" w14:textId="77777777" w:rsidR="005C6903" w:rsidRPr="000276FB" w:rsidRDefault="005C6903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0276F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0276F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1A259133" w:rsidR="00E56532" w:rsidRPr="000276F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2C58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DB59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4749AA2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2C580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– в документах нет подчисток, приписок, зачеркнутых слов и иных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203ECBBB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4858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ярами, заверяет своей подписью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 указанием фамилии и инициалов и ставит штамп «</w:t>
      </w:r>
      <w:proofErr w:type="gramStart"/>
      <w:r w:rsidR="00A818C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proofErr w:type="gramEnd"/>
      <w:r w:rsidR="00A818C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подлинным сверено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241A85D3" w:rsidR="00E56532" w:rsidRPr="000276F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0276FB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0276F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услуги.</w:t>
      </w:r>
    </w:p>
    <w:p w14:paraId="638CB045" w14:textId="28202051"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7C797278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</w:t>
      </w:r>
      <w:r w:rsidR="004858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тавления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AB5F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порядке и ср</w:t>
      </w:r>
      <w:r w:rsidR="004858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оки, установленные соглашением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взаимодействии, но не позднее следующего рабочего дня после принятия заявления. </w:t>
      </w:r>
    </w:p>
    <w:p w14:paraId="1784DC0B" w14:textId="77777777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DB22D6F" w14:textId="3F8A877B" w:rsidR="00CE2C5D" w:rsidRDefault="009570E2" w:rsidP="00AB5F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осуществляется в порядке, предусмотренном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AB5F4B">
        <w:rPr>
          <w:rFonts w:ascii="Liberation Serif" w:hAnsi="Liberation Serif" w:cs="Liberation Serif"/>
          <w:sz w:val="28"/>
          <w:szCs w:val="28"/>
        </w:rPr>
        <w:t xml:space="preserve">Администрацией.  </w:t>
      </w:r>
      <w:r w:rsidR="00AB5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A295277" w14:textId="77777777" w:rsidR="0048585A" w:rsidRPr="00AB5F4B" w:rsidRDefault="0048585A" w:rsidP="00AB5F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D1FF8D1" w14:textId="2ACA824B" w:rsidR="00E56532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0276F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9B82CA3" w14:textId="7ADB7A01" w:rsidR="003325DE" w:rsidRPr="00B26068" w:rsidRDefault="009570E2" w:rsidP="003D014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через Многофункциональный центр, </w:t>
      </w:r>
      <w:r w:rsidR="00AB5F4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передает документы в Многофункциональный центр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="00CE2C5D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в порядке, сроки и способом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, согласно заключенн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соглашени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ю о взаимодействии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между органом, уполномоченным на предоставление муниципальной услуги, и Многофункциональным центром в порядке, </w:t>
      </w:r>
      <w:r w:rsidR="003325DE" w:rsidRPr="00B26068">
        <w:rPr>
          <w:rFonts w:ascii="Liberation Serif" w:hAnsi="Liberation Serif" w:cs="Liberation Serif"/>
          <w:sz w:val="28"/>
          <w:szCs w:val="28"/>
        </w:rPr>
        <w:t xml:space="preserve">утвержденном постановлением </w:t>
      </w:r>
      <w:r w:rsidR="003325DE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Правительства Российской </w:t>
      </w:r>
      <w:r w:rsidR="003D0147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от 27 сентября</w:t>
      </w:r>
      <w:proofErr w:type="gramEnd"/>
      <w:r w:rsidR="003D0147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2011 года</w:t>
      </w:r>
      <w:r w:rsidR="007154E3" w:rsidRPr="00B26068">
        <w:rPr>
          <w:rFonts w:ascii="Liberation Serif" w:hAnsi="Liberation Serif" w:cs="Liberation Serif"/>
          <w:sz w:val="28"/>
          <w:szCs w:val="28"/>
        </w:rPr>
        <w:t xml:space="preserve"> № 797</w:t>
      </w:r>
      <w:r w:rsidR="003325DE" w:rsidRPr="00B26068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9047DC3" w14:textId="209C7E05" w:rsidR="003325DE" w:rsidRPr="000276FB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3.46. Прием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 для выдачи документов, являющихся результатом </w:t>
      </w:r>
      <w:r w:rsidR="0060250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ведется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в порядке очередности, либо по предварительной записи.</w:t>
      </w:r>
    </w:p>
    <w:p w14:paraId="3C599B99" w14:textId="41CE3ED8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Работник 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 следующие действия:</w:t>
      </w:r>
    </w:p>
    <w:p w14:paraId="54B31CDD" w14:textId="2A0B70CB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устанавливает личность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154E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заявителя (в случае обращения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редставителя заявителя);</w:t>
      </w:r>
    </w:p>
    <w:p w14:paraId="703A7644" w14:textId="604152FA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статус исполнения заявления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3D014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DD7FD3A" w14:textId="1BAB0C4F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ет его с использованием печати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5AACAB5" w14:textId="66BAB695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выдает документы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аявителю, 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ри необходимости запрашивает у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подписи за каждый выданный документ;</w:t>
      </w:r>
    </w:p>
    <w:p w14:paraId="742F402B" w14:textId="61FC551A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запрашивает согласие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ногофункциональным центром.</w:t>
      </w:r>
    </w:p>
    <w:p w14:paraId="3C343259" w14:textId="7AB658AE" w:rsidR="00DC69B5" w:rsidRPr="000276FB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Невостребованные результаты предоставления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472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Администрацию.  </w:t>
      </w:r>
    </w:p>
    <w:p w14:paraId="7198D12C" w14:textId="77777777" w:rsidR="00114D06" w:rsidRPr="000276FB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0276F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911EF6F"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61C3F631"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1828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C236B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26B39F05"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1828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1828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Администрации.  </w:t>
      </w:r>
    </w:p>
    <w:p w14:paraId="2646E926" w14:textId="140F2C84" w:rsidR="00C236B1" w:rsidRPr="000276FB" w:rsidRDefault="003D4463" w:rsidP="001828C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828CD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0F0D348F" w14:textId="77777777" w:rsidR="00C236B1" w:rsidRPr="000276FB" w:rsidRDefault="00C236B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0276F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BD5A3C5" w14:textId="77777777" w:rsidR="00DF0270" w:rsidRDefault="006C5A0C" w:rsidP="0048585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</w:t>
      </w:r>
      <w:r w:rsidR="00ED01E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а также </w:t>
      </w:r>
    </w:p>
    <w:p w14:paraId="078F225C" w14:textId="6DF87DAD" w:rsidR="00ED48C4" w:rsidRPr="0048585A" w:rsidRDefault="006C5A0C" w:rsidP="0048585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принятием ими решений</w:t>
      </w:r>
    </w:p>
    <w:p w14:paraId="1925EB22" w14:textId="21D83D31" w:rsidR="00ED48C4" w:rsidRPr="000276F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28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Администрации,  </w:t>
      </w:r>
      <w:r w:rsidR="001828CD">
        <w:rPr>
          <w:rFonts w:ascii="Liberation Serif" w:hAnsi="Liberation Serif" w:cs="Liberation Serif"/>
          <w:sz w:val="28"/>
          <w:szCs w:val="28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ответственными за предоставление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0276F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4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3D4463" w:rsidRPr="000276F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0276F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58005BCF" w:rsidR="003D4463" w:rsidRPr="00B26068" w:rsidRDefault="003D4463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6068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 устанавливается</w:t>
      </w:r>
      <w:r w:rsidR="00B26068" w:rsidRPr="00B26068">
        <w:rPr>
          <w:rFonts w:ascii="Liberation Serif" w:hAnsi="Liberation Serif" w:cs="Liberation Serif"/>
          <w:sz w:val="28"/>
          <w:szCs w:val="28"/>
        </w:rPr>
        <w:t xml:space="preserve"> распоряжением администрации Гаринского городского округа. </w:t>
      </w:r>
      <w:r w:rsidRPr="00B26068">
        <w:rPr>
          <w:rFonts w:ascii="Liberation Serif" w:hAnsi="Liberation Serif" w:cs="Liberation Serif"/>
          <w:sz w:val="28"/>
          <w:szCs w:val="28"/>
        </w:rPr>
        <w:t xml:space="preserve"> </w:t>
      </w:r>
      <w:r w:rsidR="00B26068" w:rsidRPr="00B2606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9692209" w14:textId="62C1D72B" w:rsidR="00EE397F" w:rsidRPr="000276F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1828CD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Администрации.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828C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14:paraId="7D078E03" w14:textId="77777777" w:rsidR="003C265D" w:rsidRPr="000276F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4DE0EC9C"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аявителей, рассмотрение, приняти</w:t>
      </w:r>
      <w:r w:rsidR="00DF02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решений и подготовку ответов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1828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Администрации, </w:t>
      </w:r>
      <w:r w:rsidRPr="000276FB">
        <w:rPr>
          <w:rFonts w:ascii="Liberation Serif" w:hAnsi="Liberation Serif" w:cs="Liberation Serif"/>
          <w:sz w:val="28"/>
          <w:szCs w:val="28"/>
        </w:rPr>
        <w:t>его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48E208CB" w:rsidR="003F13CC" w:rsidRPr="00B26068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26068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и внеплановый характер (по конкретному обращению получателя </w:t>
      </w:r>
      <w:r w:rsidR="00B664F4" w:rsidRPr="00B2606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26068">
        <w:rPr>
          <w:rFonts w:ascii="Liberation Serif" w:hAnsi="Liberation Serif" w:cs="Liberation Serif"/>
          <w:sz w:val="28"/>
          <w:szCs w:val="28"/>
        </w:rPr>
        <w:t xml:space="preserve"> услуги на основании</w:t>
      </w:r>
      <w:r w:rsidR="00B26068">
        <w:rPr>
          <w:rFonts w:ascii="Liberation Serif" w:hAnsi="Liberation Serif" w:cs="Liberation Serif"/>
          <w:sz w:val="28"/>
          <w:szCs w:val="28"/>
        </w:rPr>
        <w:t xml:space="preserve"> </w:t>
      </w:r>
      <w:r w:rsidR="00B26068" w:rsidRPr="00B26068">
        <w:rPr>
          <w:rFonts w:ascii="Liberation Serif" w:hAnsi="Liberation Serif" w:cs="Liberation Serif"/>
          <w:sz w:val="28"/>
          <w:szCs w:val="28"/>
        </w:rPr>
        <w:t>распоряжения администрации Гаринского городского округа.</w:t>
      </w:r>
      <w:r w:rsidRPr="00B2606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14:paraId="6ED308CB" w14:textId="18AA6FFB" w:rsidR="00EE397F" w:rsidRPr="00B26068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26068">
        <w:rPr>
          <w:rFonts w:ascii="Liberation Serif" w:hAnsi="Liberation Serif" w:cs="Liberation Serif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B26068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B26068">
        <w:rPr>
          <w:rFonts w:ascii="Liberation Serif" w:hAnsi="Liberation Serif" w:cs="Liberation Serif"/>
          <w:sz w:val="28"/>
          <w:szCs w:val="28"/>
        </w:rPr>
        <w:t>утверждаемых</w:t>
      </w:r>
      <w:r w:rsidR="00ED7C91" w:rsidRPr="00B26068">
        <w:rPr>
          <w:rFonts w:ascii="Liberation Serif" w:hAnsi="Liberation Serif" w:cs="Liberation Serif"/>
          <w:sz w:val="28"/>
          <w:szCs w:val="28"/>
        </w:rPr>
        <w:t xml:space="preserve"> его </w:t>
      </w:r>
      <w:r w:rsidRPr="00B26068">
        <w:rPr>
          <w:rFonts w:ascii="Liberation Serif" w:hAnsi="Liberation Serif" w:cs="Liberation Serif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20226DE1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  <w:r w:rsidR="00B2606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6A1218FF" w14:textId="53A8C62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участка;</w:t>
      </w:r>
    </w:p>
    <w:p w14:paraId="5355D3B7" w14:textId="77777777" w:rsidR="00EE397F" w:rsidRPr="000276F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42ECC79E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нормативных правовых актов Российской Федерации, нормативных правовых актов </w:t>
      </w:r>
      <w:r w:rsidR="00A94EA2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1828C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Администрации;  </w:t>
      </w:r>
    </w:p>
    <w:p w14:paraId="2B791244" w14:textId="5828B6BD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4DDDC124" w:rsidR="003F13CC" w:rsidRPr="000276FB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0276FB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20FE1741"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1874431A" w:rsidR="003F13CC" w:rsidRPr="000276F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828CD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с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0276FB">
        <w:rPr>
          <w:rFonts w:ascii="Liberation Serif" w:hAnsi="Liberation Serif" w:cs="Liberation Serif"/>
          <w:sz w:val="28"/>
          <w:szCs w:val="28"/>
        </w:rPr>
        <w:t>ами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48C8994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828CD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408E5A3F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828CD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2471FE2A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1828CD">
        <w:rPr>
          <w:rFonts w:ascii="Liberation Serif" w:hAnsi="Liberation Serif" w:cs="Liberation Serif"/>
          <w:sz w:val="28"/>
          <w:szCs w:val="28"/>
        </w:rPr>
        <w:t xml:space="preserve"> Администрации,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ответственный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1F12ED06"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828CD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ответственный за прием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75ED36A0"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B21247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определяется в соответствии с их должностными регламентами и законодательством Российской Федерации.</w:t>
      </w:r>
    </w:p>
    <w:p w14:paraId="70BEE153" w14:textId="28973EA0" w:rsidR="004F669A" w:rsidRPr="000276FB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B2124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0276F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Положения, характеризующие требования к порядку и формам</w:t>
      </w:r>
    </w:p>
    <w:p w14:paraId="5750A9D9" w14:textId="5D62AD99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0276FB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063D0BA" w:rsidR="00ED48C4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212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B21247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54ABE00" w14:textId="4270DE79" w:rsidR="00962B93" w:rsidRPr="00B26068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6068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B260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2B93" w:rsidRPr="00B260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 w:rsidR="00962B93" w:rsidRPr="00B26068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962B93" w:rsidRPr="00B26068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B26068" w:rsidRPr="00B26068">
        <w:rPr>
          <w:rFonts w:ascii="Liberation Serif" w:hAnsi="Liberation Serif" w:cs="Liberation Serif"/>
          <w:sz w:val="28"/>
          <w:szCs w:val="28"/>
        </w:rPr>
        <w:t xml:space="preserve">. </w:t>
      </w:r>
      <w:r w:rsidR="00962B93" w:rsidRPr="00B260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26068" w:rsidRPr="00B260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EC7AC06" w14:textId="1218729D" w:rsidR="00F40C60" w:rsidRPr="000276F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B212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390DD9ED"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372856F"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3134CC4B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B2124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B2124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454F021" w14:textId="6755712C" w:rsidR="0059020B" w:rsidRPr="000276FB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7F13A29E" w:rsidR="00B457F7" w:rsidRPr="000276F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0276F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962B93" w:rsidRPr="000276F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0276F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0276F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0276FB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0276F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227831B5" w:rsidR="00B457F7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5.</w:t>
      </w:r>
      <w:r w:rsidR="00CB42D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</w:t>
      </w:r>
      <w:proofErr w:type="gramEnd"/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2010 года </w:t>
      </w:r>
      <w:r w:rsidR="00DF027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17BE0C" w14:textId="77777777" w:rsidR="00DF0270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 может быть </w:t>
      </w:r>
      <w:proofErr w:type="gramStart"/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направлена</w:t>
      </w:r>
      <w:proofErr w:type="gramEnd"/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2CE21172" w14:textId="41E2D5A2" w:rsidR="00B457F7" w:rsidRPr="000276FB" w:rsidRDefault="00D47C16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жалоба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D1BDC1F" w14:textId="13C12F51" w:rsidR="00962B93" w:rsidRPr="000276FB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1C43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1C43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 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0F6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F17D690" w14:textId="7266F13E" w:rsidR="00962B93" w:rsidRPr="000276FB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почте. </w:t>
      </w:r>
    </w:p>
    <w:p w14:paraId="008F385E" w14:textId="3BE73F4D" w:rsidR="00962B93" w:rsidRPr="000276FB" w:rsidRDefault="00962B93" w:rsidP="00962B93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764A3B8C" w:rsidR="00A31915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C43BE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B8B65FF" w14:textId="77777777" w:rsidR="006E493F" w:rsidRPr="000276FB" w:rsidRDefault="006E493F" w:rsidP="001C43B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479C95FF" w14:textId="5021C2B5" w:rsidR="00B457F7" w:rsidRPr="000276FB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4589D054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0276F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шений и действий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(бездействия)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02923CA5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органа, предоставляющего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4" w:history="1">
        <w:r w:rsidR="00B457F7"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5" w:history="1"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693260E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Региональном портале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16545A64" w:rsidR="0012058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48CC021" w14:textId="77777777" w:rsidR="009717A3" w:rsidRPr="000276FB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0276F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0276F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2255BA18" w:rsidR="005F0346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C1C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0276F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3F09EC81" w:rsidR="005C633C" w:rsidRPr="000276F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6" w:history="1">
        <w:r w:rsidR="005C633C"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0276F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0276F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0276FB">
        <w:rPr>
          <w:rFonts w:ascii="Liberation Serif" w:hAnsi="Liberation Serif" w:cs="Liberation Serif"/>
          <w:sz w:val="28"/>
          <w:szCs w:val="28"/>
        </w:rPr>
        <w:t>м</w:t>
      </w:r>
      <w:r w:rsidR="006C38CC" w:rsidRPr="000276F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0276FB">
        <w:rPr>
          <w:rFonts w:ascii="Liberation Serif" w:hAnsi="Liberation Serif" w:cs="Liberation Serif"/>
          <w:sz w:val="28"/>
          <w:szCs w:val="28"/>
        </w:rPr>
        <w:br/>
      </w:r>
      <w:r w:rsidR="006C38CC" w:rsidRPr="000276F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0276F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0276FB">
        <w:rPr>
          <w:rFonts w:ascii="Liberation Serif" w:hAnsi="Liberation Serif" w:cs="Liberation Serif"/>
          <w:sz w:val="28"/>
          <w:szCs w:val="28"/>
        </w:rPr>
        <w:t>»</w:t>
      </w:r>
      <w:r w:rsidR="0079562A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51B3BF09" w:rsidR="00B457F7" w:rsidRPr="00B26068" w:rsidRDefault="00962B93" w:rsidP="00B26068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</w:t>
      </w:r>
      <w:r w:rsidR="005F0346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5F0346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B26068" w:rsidRPr="00B5563D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администрации Гаринского городского округа от 12.10.2020 № 342 «Об утверждении Положения об особенностях подачи и рассмотрения жалоб на решения и действия (бездействия)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услуги».</w:t>
      </w:r>
    </w:p>
    <w:p w14:paraId="531CE79B" w14:textId="0E4E0549" w:rsidR="00B82869" w:rsidRPr="000938A4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B5974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B457F7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5974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B26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B260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B260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B26068" w:rsidRPr="000938A4">
        <w:rPr>
          <w:sz w:val="28"/>
          <w:szCs w:val="28"/>
        </w:rPr>
        <w:t>(</w:t>
      </w:r>
      <w:hyperlink r:id="rId27" w:history="1">
        <w:r w:rsidR="00B26068" w:rsidRPr="000938A4">
          <w:rPr>
            <w:rStyle w:val="aa"/>
            <w:color w:val="auto"/>
            <w:sz w:val="28"/>
            <w:szCs w:val="28"/>
          </w:rPr>
          <w:t>https://www.gosuslugi.ru/600142/1/form?_=1668403404756</w:t>
        </w:r>
      </w:hyperlink>
      <w:r w:rsidR="00B26068" w:rsidRPr="000938A4">
        <w:rPr>
          <w:sz w:val="28"/>
          <w:szCs w:val="28"/>
        </w:rPr>
        <w:t>)</w:t>
      </w:r>
      <w:r w:rsidR="00B26068" w:rsidRPr="000938A4">
        <w:rPr>
          <w:sz w:val="28"/>
          <w:szCs w:val="28"/>
        </w:rPr>
        <w:t>.</w:t>
      </w:r>
      <w:proofErr w:type="gramEnd"/>
    </w:p>
    <w:p w14:paraId="77845171" w14:textId="14B2F628"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9A090A" w14:textId="6FD249B8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1630A7B" w14:textId="609B11C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805515D" w14:textId="38AA73A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24386A" w14:textId="004A5D61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ED00B2" w14:textId="02323BF6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C32F26E" w14:textId="05E7558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6C961B5" w14:textId="6FE1981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C948BC3" w14:textId="72C6973E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51492" w14:textId="26B4B30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4433B5" w14:textId="0B5C2EAC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7727DE" w14:textId="730C585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BA5F8E4" w14:textId="61B63E6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858C61" w14:textId="059B692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1DABA0" w14:textId="3825C5B0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1DC935" w14:textId="0D60C0C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CFACB0" w14:textId="7777777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C1B8223" w14:textId="765C6489" w:rsidR="00962B93" w:rsidRDefault="00962B9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1E23616" w14:textId="77777777" w:rsidR="008E79F6" w:rsidRDefault="008E79F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E41A543" w14:textId="77777777" w:rsidR="008E79F6" w:rsidRDefault="008E79F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6DC8D1" w14:textId="77777777" w:rsidR="008E79F6" w:rsidRDefault="008E79F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9BDCCB9" w14:textId="77777777" w:rsidR="008E79F6" w:rsidRDefault="008E79F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163A408" w14:textId="77777777" w:rsidR="008E79F6" w:rsidRDefault="008E79F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698A40B" w14:textId="77777777" w:rsidR="008E79F6" w:rsidRDefault="008E79F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8DA0B5E" w14:textId="77777777" w:rsidR="008E79F6" w:rsidRDefault="008E79F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FF2F906" w14:textId="77777777" w:rsidR="008E79F6" w:rsidRDefault="008E79F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7486040" w14:textId="77777777" w:rsidR="008E79F6" w:rsidRDefault="008E79F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F11785" w14:textId="77777777" w:rsidR="000938A4" w:rsidRPr="006D6503" w:rsidRDefault="000938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D065E9" w14:textId="1ED61F21"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02797291" w:rsidR="0059020B" w:rsidRPr="008E79F6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8E79F6">
        <w:rPr>
          <w:rFonts w:ascii="Liberation Serif" w:hAnsi="Liberation Serif" w:cs="Liberation Serif"/>
          <w:sz w:val="20"/>
          <w:szCs w:val="20"/>
        </w:rPr>
        <w:lastRenderedPageBreak/>
        <w:t>П</w:t>
      </w:r>
      <w:r w:rsidR="0059020B" w:rsidRPr="008E79F6">
        <w:rPr>
          <w:rFonts w:ascii="Liberation Serif" w:hAnsi="Liberation Serif" w:cs="Liberation Serif"/>
          <w:sz w:val="20"/>
          <w:szCs w:val="20"/>
        </w:rPr>
        <w:t>риложение</w:t>
      </w:r>
      <w:r w:rsidR="0043112B" w:rsidRPr="008E79F6">
        <w:rPr>
          <w:rFonts w:ascii="Liberation Serif" w:hAnsi="Liberation Serif" w:cs="Liberation Serif"/>
          <w:sz w:val="20"/>
          <w:szCs w:val="20"/>
        </w:rPr>
        <w:t xml:space="preserve"> № 1</w:t>
      </w:r>
      <w:r w:rsidR="0059020B" w:rsidRPr="008E79F6">
        <w:rPr>
          <w:rFonts w:ascii="Liberation Serif" w:hAnsi="Liberation Serif" w:cs="Liberation Serif"/>
          <w:sz w:val="20"/>
          <w:szCs w:val="20"/>
        </w:rPr>
        <w:t xml:space="preserve"> к Административному регламенту предоставления </w:t>
      </w:r>
      <w:r w:rsidR="0043112B" w:rsidRPr="008E79F6">
        <w:rPr>
          <w:rFonts w:ascii="Liberation Serif" w:hAnsi="Liberation Serif" w:cs="Liberation Serif"/>
          <w:sz w:val="20"/>
          <w:szCs w:val="20"/>
        </w:rPr>
        <w:t>м</w:t>
      </w:r>
      <w:r w:rsidR="0059020B" w:rsidRPr="008E79F6">
        <w:rPr>
          <w:rFonts w:ascii="Liberation Serif" w:hAnsi="Liberation Serif" w:cs="Liberation Serif"/>
          <w:sz w:val="20"/>
          <w:szCs w:val="20"/>
        </w:rPr>
        <w:t>униципальной услуги «</w:t>
      </w:r>
      <w:r w:rsidR="0059020B" w:rsidRPr="008E79F6">
        <w:rPr>
          <w:rFonts w:ascii="Liberation Serif" w:eastAsia="Calibri" w:hAnsi="Liberation Serif" w:cs="Liberation Serif"/>
          <w:sz w:val="20"/>
          <w:szCs w:val="20"/>
        </w:rPr>
        <w:t>Выдача градостроительн</w:t>
      </w:r>
      <w:r w:rsidR="00367F82" w:rsidRPr="008E79F6">
        <w:rPr>
          <w:rFonts w:ascii="Liberation Serif" w:eastAsia="Calibri" w:hAnsi="Liberation Serif" w:cs="Liberation Serif"/>
          <w:sz w:val="20"/>
          <w:szCs w:val="20"/>
        </w:rPr>
        <w:t>ого</w:t>
      </w:r>
      <w:r w:rsidR="0059020B" w:rsidRPr="008E79F6">
        <w:rPr>
          <w:rFonts w:ascii="Liberation Serif" w:eastAsia="Calibri" w:hAnsi="Liberation Serif" w:cs="Liberation Serif"/>
          <w:sz w:val="20"/>
          <w:szCs w:val="20"/>
        </w:rPr>
        <w:t xml:space="preserve"> план</w:t>
      </w:r>
      <w:r w:rsidR="00367F82" w:rsidRPr="008E79F6">
        <w:rPr>
          <w:rFonts w:ascii="Liberation Serif" w:eastAsia="Calibri" w:hAnsi="Liberation Serif" w:cs="Liberation Serif"/>
          <w:sz w:val="20"/>
          <w:szCs w:val="20"/>
        </w:rPr>
        <w:t>а</w:t>
      </w:r>
      <w:r w:rsidR="0059020B" w:rsidRPr="008E79F6">
        <w:rPr>
          <w:rFonts w:ascii="Liberation Serif" w:eastAsia="Calibri" w:hAnsi="Liberation Serif" w:cs="Liberation Serif"/>
          <w:sz w:val="20"/>
          <w:szCs w:val="20"/>
        </w:rPr>
        <w:t xml:space="preserve"> земельн</w:t>
      </w:r>
      <w:r w:rsidR="00367F82" w:rsidRPr="008E79F6">
        <w:rPr>
          <w:rFonts w:ascii="Liberation Serif" w:eastAsia="Calibri" w:hAnsi="Liberation Serif" w:cs="Liberation Serif"/>
          <w:sz w:val="20"/>
          <w:szCs w:val="20"/>
        </w:rPr>
        <w:t>ого</w:t>
      </w:r>
      <w:r w:rsidR="0059020B" w:rsidRPr="008E79F6">
        <w:rPr>
          <w:rFonts w:ascii="Liberation Serif" w:eastAsia="Calibri" w:hAnsi="Liberation Serif" w:cs="Liberation Serif"/>
          <w:sz w:val="20"/>
          <w:szCs w:val="20"/>
        </w:rPr>
        <w:t xml:space="preserve"> участк</w:t>
      </w:r>
      <w:r w:rsidR="00367F82" w:rsidRPr="008E79F6">
        <w:rPr>
          <w:rFonts w:ascii="Liberation Serif" w:eastAsia="Calibri" w:hAnsi="Liberation Serif" w:cs="Liberation Serif"/>
          <w:sz w:val="20"/>
          <w:szCs w:val="20"/>
        </w:rPr>
        <w:t>а</w:t>
      </w:r>
      <w:r w:rsidR="0059020B" w:rsidRPr="008E79F6">
        <w:rPr>
          <w:rFonts w:ascii="Liberation Serif" w:hAnsi="Liberation Serif" w:cs="Liberation Serif"/>
          <w:sz w:val="20"/>
          <w:szCs w:val="20"/>
        </w:rPr>
        <w:t>»</w:t>
      </w:r>
    </w:p>
    <w:p w14:paraId="5B2D7E41" w14:textId="09253969" w:rsidR="0043112B" w:rsidRPr="006D6503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6D650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3B80D69" w14:textId="7335348A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1EB2A7B5" w14:textId="5FCE3C13" w:rsidR="00C14EA3" w:rsidRPr="006D650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6D650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14:paraId="46D89396" w14:textId="77777777" w:rsidR="00C14EA3" w:rsidRPr="006D6503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4C69BFFF" w14:textId="2AC351AC" w:rsidR="00FA3B5B" w:rsidRPr="006D650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14:paraId="0FF77B59" w14:textId="4D9407A5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6D6503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6D6503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14:paraId="2D865352" w14:textId="5FAE2D4E" w:rsidR="00962B93" w:rsidRPr="006D6503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E4296F" w:rsidRPr="006D6503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6D6503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E4296F" w:rsidRPr="006D6503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6D6503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6D6503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8E79F6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E79F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 xml:space="preserve">(указываются в </w:t>
            </w:r>
            <w:r w:rsidR="00595363" w:rsidRPr="008E79F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случае, предусмотренном частью 1.1 статьи 57.3</w:t>
            </w:r>
            <w:r w:rsidRPr="008E79F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8E79F6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E79F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="00595363" w:rsidRPr="008E79F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8E79F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8E79F6">
              <w:rPr>
                <w:rFonts w:ascii="Liberation Serif" w:hAnsi="Liberation Serif" w:cs="Liberation Serif"/>
                <w:noProof/>
                <w:sz w:val="20"/>
                <w:szCs w:val="20"/>
              </w:rPr>
              <w:t>(</w:t>
            </w:r>
            <w:r w:rsidR="00E85161" w:rsidRPr="008E79F6">
              <w:rPr>
                <w:rFonts w:ascii="Liberation Serif" w:hAnsi="Liberation Serif" w:cs="Liberation Serif"/>
                <w:i/>
                <w:sz w:val="20"/>
                <w:szCs w:val="20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8E79F6">
              <w:rPr>
                <w:rFonts w:ascii="Liberation Serif" w:hAnsi="Liberation Serif" w:cs="Liberation Serif"/>
                <w:noProof/>
                <w:sz w:val="20"/>
                <w:szCs w:val="20"/>
              </w:rPr>
              <w:t>)</w:t>
            </w:r>
            <w:r w:rsidRPr="008E79F6">
              <w:rPr>
                <w:rFonts w:ascii="Liberation Serif" w:hAnsi="Liberation Serif" w:cs="Liberation Serif"/>
                <w:noProof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9A3EB41" w14:textId="56ECFC0A" w:rsidR="000C438C" w:rsidRPr="006D6503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5C8DFBF3" w14:textId="7E1F6093" w:rsidR="00E85161" w:rsidRPr="006D6503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14:paraId="6BEFE82C" w14:textId="7A95C773" w:rsidR="00962B93" w:rsidRPr="006D6503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6D6503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3C70A2" w14:textId="3DD2029F" w:rsidR="00962B93" w:rsidRPr="006D6503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14:paraId="4F4C2471" w14:textId="575DB8E6" w:rsidR="00093889" w:rsidRPr="006D6503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</w:t>
      </w:r>
      <w:r w:rsidR="00093889" w:rsidRPr="006D6503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093889" w:rsidRPr="006D6503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6D6503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региональном портале государственных и муниципальных услуг</w:t>
            </w:r>
            <w:r w:rsidR="00D974C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6D6503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8E79F6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E79F6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6D6503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EB6E53F" w14:textId="73C6BA4C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E5F2E4" w14:textId="77777777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3CE0050" w14:textId="58C04503" w:rsidR="00C14EA3" w:rsidRPr="006D650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6D6503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6D6503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27DA255" w14:textId="3F09963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43921" w14:textId="77777777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8C966FA" w14:textId="3FFCD8F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21BF92E" w14:textId="3692FAAB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A7515B" w14:textId="0206C7E9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92FEF90" w14:textId="31CF2124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373266" w14:textId="1E29079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713F40F" w14:textId="6F288CF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1B42F42" w14:textId="078965A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D0D7B67" w14:textId="7BD6DB4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CA61CDC" w14:textId="43B30A88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6A7DBBF" w14:textId="4C42421C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4EF1D17" w14:textId="6FC864B5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5CC61D2" w14:textId="58FE56C6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053CBCA" w14:textId="5D74E66A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8B856C8" w14:textId="0F9D959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B7FE70B" w14:textId="67AEFCFE" w:rsidR="0059536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7E92F7E" w14:textId="77777777" w:rsidR="008E79F6" w:rsidRDefault="008E79F6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7CFE338" w14:textId="77777777" w:rsidR="008E79F6" w:rsidRDefault="008E79F6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D4CAB24" w14:textId="77777777" w:rsidR="008E79F6" w:rsidRDefault="008E79F6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14E6F14" w14:textId="77777777" w:rsidR="008E79F6" w:rsidRDefault="008E79F6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08146E" w14:textId="77777777" w:rsidR="008E79F6" w:rsidRDefault="008E79F6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6048259" w14:textId="77777777" w:rsidR="008E79F6" w:rsidRDefault="008E79F6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609679F" w14:textId="77777777" w:rsidR="008E79F6" w:rsidRPr="006D6503" w:rsidRDefault="008E79F6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2C858C" w14:textId="7777777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D855E63" w14:textId="1BE98EC0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A1628B3" w14:textId="77777777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710D7FE" w14:textId="1F7DCAF0" w:rsidR="00290B55" w:rsidRPr="008E79F6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8E79F6">
        <w:rPr>
          <w:rFonts w:ascii="Liberation Serif" w:hAnsi="Liberation Serif" w:cs="Liberation Serif"/>
          <w:sz w:val="20"/>
          <w:szCs w:val="20"/>
        </w:rPr>
        <w:lastRenderedPageBreak/>
        <w:t>Приложение № 2 к Административному регламенту предоставления муниципальной услуги «</w:t>
      </w:r>
      <w:r w:rsidRPr="008E79F6">
        <w:rPr>
          <w:rFonts w:ascii="Liberation Serif" w:eastAsia="Calibri" w:hAnsi="Liberation Serif" w:cs="Liberation Serif"/>
          <w:sz w:val="20"/>
          <w:szCs w:val="20"/>
        </w:rPr>
        <w:t>Выдача градостроительн</w:t>
      </w:r>
      <w:r w:rsidR="00367F82" w:rsidRPr="008E79F6">
        <w:rPr>
          <w:rFonts w:ascii="Liberation Serif" w:eastAsia="Calibri" w:hAnsi="Liberation Serif" w:cs="Liberation Serif"/>
          <w:sz w:val="20"/>
          <w:szCs w:val="20"/>
        </w:rPr>
        <w:t>ого плана</w:t>
      </w:r>
      <w:r w:rsidRPr="008E79F6">
        <w:rPr>
          <w:rFonts w:ascii="Liberation Serif" w:eastAsia="Calibri" w:hAnsi="Liberation Serif" w:cs="Liberation Serif"/>
          <w:sz w:val="20"/>
          <w:szCs w:val="20"/>
        </w:rPr>
        <w:t xml:space="preserve"> земельн</w:t>
      </w:r>
      <w:r w:rsidR="00367F82" w:rsidRPr="008E79F6">
        <w:rPr>
          <w:rFonts w:ascii="Liberation Serif" w:eastAsia="Calibri" w:hAnsi="Liberation Serif" w:cs="Liberation Serif"/>
          <w:sz w:val="20"/>
          <w:szCs w:val="20"/>
        </w:rPr>
        <w:t>ого</w:t>
      </w:r>
      <w:r w:rsidRPr="008E79F6">
        <w:rPr>
          <w:rFonts w:ascii="Liberation Serif" w:eastAsia="Calibri" w:hAnsi="Liberation Serif" w:cs="Liberation Serif"/>
          <w:sz w:val="20"/>
          <w:szCs w:val="20"/>
        </w:rPr>
        <w:t xml:space="preserve"> участк</w:t>
      </w:r>
      <w:r w:rsidR="00367F82" w:rsidRPr="008E79F6">
        <w:rPr>
          <w:rFonts w:ascii="Liberation Serif" w:eastAsia="Calibri" w:hAnsi="Liberation Serif" w:cs="Liberation Serif"/>
          <w:sz w:val="20"/>
          <w:szCs w:val="20"/>
        </w:rPr>
        <w:t>а</w:t>
      </w:r>
      <w:r w:rsidRPr="008E79F6">
        <w:rPr>
          <w:rFonts w:ascii="Liberation Serif" w:hAnsi="Liberation Serif" w:cs="Liberation Serif"/>
          <w:sz w:val="20"/>
          <w:szCs w:val="20"/>
        </w:rPr>
        <w:t>»</w:t>
      </w:r>
    </w:p>
    <w:p w14:paraId="51EFEBD9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7C37B700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14:paraId="00746CAC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2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6D650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B14DCA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301F1AC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3CA126EB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D5ED5D9" w14:textId="77777777" w:rsidR="00290B55" w:rsidRPr="00D964C5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0A3E9C75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1F04F7F1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CA89E50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14:paraId="7CE196B0" w14:textId="77777777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55EE135" w14:textId="68E44391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14:paraId="1A33946E" w14:textId="77777777" w:rsidR="0040515C" w:rsidRPr="006D6503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6D6503" w14:paraId="6D7713B2" w14:textId="77777777" w:rsidTr="0040515C">
        <w:tc>
          <w:tcPr>
            <w:tcW w:w="1418" w:type="dxa"/>
          </w:tcPr>
          <w:p w14:paraId="217480BC" w14:textId="7B3DA590" w:rsidR="00290B55" w:rsidRPr="006D6503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</w:tcPr>
          <w:p w14:paraId="0D7B6A7E" w14:textId="2848EBAE" w:rsidR="00290B55" w:rsidRPr="006D6503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6D6503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6D6503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6D6503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6D6503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6D6503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6D6503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9F794E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9F794E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0B55" w:rsidRPr="006D6503" w14:paraId="4BED64AC" w14:textId="77777777" w:rsidTr="0040515C">
        <w:trPr>
          <w:trHeight w:val="919"/>
        </w:trPr>
        <w:tc>
          <w:tcPr>
            <w:tcW w:w="1418" w:type="dxa"/>
          </w:tcPr>
          <w:p w14:paraId="0AEED644" w14:textId="467D125C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6D6503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6D6503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6D6503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6D6503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6D6503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6D6503" w14:paraId="7CD9C7E8" w14:textId="77777777" w:rsidTr="0040515C">
        <w:trPr>
          <w:trHeight w:val="1038"/>
        </w:trPr>
        <w:tc>
          <w:tcPr>
            <w:tcW w:w="1418" w:type="dxa"/>
          </w:tcPr>
          <w:p w14:paraId="0A408111" w14:textId="63CFB853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6D6503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6D650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6D6503" w14:paraId="5A2513B9" w14:textId="77777777" w:rsidTr="0040515C">
        <w:trPr>
          <w:trHeight w:val="1589"/>
        </w:trPr>
        <w:tc>
          <w:tcPr>
            <w:tcW w:w="1418" w:type="dxa"/>
          </w:tcPr>
          <w:p w14:paraId="49D70FC8" w14:textId="30921B19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6D6503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6D6503" w14:paraId="07AF2A6E" w14:textId="77777777" w:rsidTr="0040515C">
        <w:trPr>
          <w:trHeight w:val="1560"/>
        </w:trPr>
        <w:tc>
          <w:tcPr>
            <w:tcW w:w="1418" w:type="dxa"/>
          </w:tcPr>
          <w:p w14:paraId="5B72849C" w14:textId="77BC4952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6D6503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6D6503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6D6503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6D6503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6D650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6D6503" w14:paraId="1B901C5C" w14:textId="77777777" w:rsidTr="00EF1922">
        <w:trPr>
          <w:trHeight w:val="1469"/>
        </w:trPr>
        <w:tc>
          <w:tcPr>
            <w:tcW w:w="1418" w:type="dxa"/>
          </w:tcPr>
          <w:p w14:paraId="2A2AADCD" w14:textId="7F3E39F2" w:rsidR="000B6D62" w:rsidRPr="006D6503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14:paraId="425A6B89" w14:textId="1E36626D" w:rsidR="000B6D62" w:rsidRPr="006D6503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6D6503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6D6503" w14:paraId="1CD8C2DB" w14:textId="77777777" w:rsidTr="00D0145C">
        <w:trPr>
          <w:trHeight w:val="1440"/>
        </w:trPr>
        <w:tc>
          <w:tcPr>
            <w:tcW w:w="1418" w:type="dxa"/>
          </w:tcPr>
          <w:p w14:paraId="3A1958A6" w14:textId="3D2B2C14" w:rsidR="00D0145C" w:rsidRPr="006D6503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0B6D6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796AA747" w14:textId="188B91CD" w:rsidR="00D0145C" w:rsidRPr="006D6503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6D6503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501B5F5C" w:rsidR="00290B55" w:rsidRPr="006D650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lastRenderedPageBreak/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14:paraId="5D9B7F7F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6D650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6D6503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6D6503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ED1219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323E163" w14:textId="77777777" w:rsidR="00E85161" w:rsidRPr="006D6503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6EFACC4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32062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674227F" w14:textId="63C3E4EB" w:rsidR="00290B55" w:rsidRPr="006D6503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0ABE33A0" w14:textId="3A9C9E29" w:rsidR="005F2C40" w:rsidRPr="008E79F6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  <w:r w:rsidRPr="008E79F6">
        <w:rPr>
          <w:rFonts w:ascii="Liberation Serif" w:hAnsi="Liberation Serif" w:cs="Liberation Serif"/>
          <w:sz w:val="20"/>
          <w:szCs w:val="20"/>
        </w:rPr>
        <w:lastRenderedPageBreak/>
        <w:t>Приложение</w:t>
      </w:r>
      <w:r w:rsidR="00DE413A" w:rsidRPr="008E79F6">
        <w:rPr>
          <w:rFonts w:ascii="Liberation Serif" w:hAnsi="Liberation Serif" w:cs="Liberation Serif"/>
          <w:sz w:val="20"/>
          <w:szCs w:val="20"/>
        </w:rPr>
        <w:t xml:space="preserve"> № 3</w:t>
      </w:r>
      <w:r w:rsidRPr="008E79F6">
        <w:rPr>
          <w:rFonts w:ascii="Liberation Serif" w:hAnsi="Liberation Serif" w:cs="Liberation Serif"/>
          <w:sz w:val="20"/>
          <w:szCs w:val="20"/>
        </w:rPr>
        <w:t xml:space="preserve"> к Административному регламенту предоставления муниципальной услуги «</w:t>
      </w:r>
      <w:r w:rsidRPr="008E79F6">
        <w:rPr>
          <w:rFonts w:ascii="Liberation Serif" w:eastAsia="Calibri" w:hAnsi="Liberation Serif" w:cs="Liberation Serif"/>
          <w:sz w:val="20"/>
          <w:szCs w:val="20"/>
        </w:rPr>
        <w:t>Выдача градостроительного плана земельного участка</w:t>
      </w:r>
      <w:r w:rsidRPr="008E79F6">
        <w:rPr>
          <w:rFonts w:ascii="Liberation Serif" w:hAnsi="Liberation Serif" w:cs="Liberation Serif"/>
          <w:sz w:val="20"/>
          <w:szCs w:val="20"/>
        </w:rPr>
        <w:t>»</w:t>
      </w:r>
    </w:p>
    <w:p w14:paraId="62975508" w14:textId="77777777" w:rsidR="005F2C40" w:rsidRPr="006D650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2A5F7EF" w14:textId="77777777" w:rsidR="005F2C40" w:rsidRPr="006D650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14:paraId="1425787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3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C8B7BF7" w14:textId="77777777" w:rsidR="005F2C40" w:rsidRPr="006D650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145AAD0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8B6DE1C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73850E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7CC43C5B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6651F29E" w14:textId="37CDE804" w:rsidR="005F2C40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76438B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49198DAB" w14:textId="1D5F7E9B" w:rsidR="00B334F7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</w:p>
    <w:p w14:paraId="70D58FCE" w14:textId="6EA1D973" w:rsidR="005F2C40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4BFACE11" w14:textId="19638964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6D6503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6D650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6D650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6D650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6D6503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3F234E4C" w:rsidR="005F2C40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6D650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6D650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6D650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6B40DAAD" w14:textId="401B6518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B334F7" w:rsidRPr="006D6503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14:paraId="3A8CF4B6" w14:textId="77777777" w:rsidR="00352E78" w:rsidRPr="006D6503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7FCCF77E" w14:textId="71240D97" w:rsidR="00B334F7" w:rsidRPr="006D6503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6D6503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14:paraId="36D03A89" w14:textId="77777777" w:rsidR="005F2C40" w:rsidRPr="006D650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D627854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8338D8B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6D6503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6D6503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E8F7D05" w14:textId="77777777" w:rsidR="005F2C40" w:rsidRPr="006D650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2B19C952" w14:textId="63D506EE" w:rsidR="00DE413A" w:rsidRPr="008E79F6" w:rsidRDefault="005F2C40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DE413A" w:rsidRPr="008E79F6">
        <w:rPr>
          <w:rFonts w:ascii="Liberation Serif" w:hAnsi="Liberation Serif" w:cs="Liberation Serif"/>
          <w:sz w:val="20"/>
          <w:szCs w:val="20"/>
        </w:rPr>
        <w:lastRenderedPageBreak/>
        <w:t>Приложение № 4 к Административному</w:t>
      </w:r>
      <w:r w:rsidR="00DE413A" w:rsidRPr="006D6503">
        <w:rPr>
          <w:rFonts w:ascii="Liberation Serif" w:hAnsi="Liberation Serif" w:cs="Liberation Serif"/>
          <w:sz w:val="28"/>
          <w:szCs w:val="28"/>
        </w:rPr>
        <w:t xml:space="preserve"> </w:t>
      </w:r>
      <w:r w:rsidR="00DE413A" w:rsidRPr="008E79F6">
        <w:rPr>
          <w:rFonts w:ascii="Liberation Serif" w:hAnsi="Liberation Serif" w:cs="Liberation Serif"/>
          <w:sz w:val="20"/>
          <w:szCs w:val="20"/>
        </w:rPr>
        <w:t>регламенту предоставления муниципальной услуги «</w:t>
      </w:r>
      <w:r w:rsidR="00DE413A" w:rsidRPr="008E79F6">
        <w:rPr>
          <w:rFonts w:ascii="Liberation Serif" w:eastAsia="Calibri" w:hAnsi="Liberation Serif" w:cs="Liberation Serif"/>
          <w:sz w:val="20"/>
          <w:szCs w:val="20"/>
        </w:rPr>
        <w:t>Выдача градостроительного плана земельного участка</w:t>
      </w:r>
      <w:r w:rsidR="00DE413A" w:rsidRPr="008E79F6">
        <w:rPr>
          <w:rFonts w:ascii="Liberation Serif" w:hAnsi="Liberation Serif" w:cs="Liberation Serif"/>
          <w:sz w:val="20"/>
          <w:szCs w:val="20"/>
        </w:rPr>
        <w:t>»</w:t>
      </w:r>
    </w:p>
    <w:p w14:paraId="174D08DC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428844C3" w14:textId="1E9DE9A9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00C2C3D6" w14:textId="77777777" w:rsidR="00DE413A" w:rsidRPr="006D6503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4ADF97CC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7ECF49A5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1FE05905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14:paraId="7CC3E6DC" w14:textId="741BB739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027C8228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6D6503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6D650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6D650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DE413A" w:rsidRPr="006D6503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6D650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DE413A" w:rsidRPr="006D6503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14:paraId="3798ABE8" w14:textId="57AD0CE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14:paraId="2F825886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14:paraId="2B276438" w14:textId="21F12BF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14:paraId="69CE7E3D" w14:textId="15D4BE69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475" w:type="dxa"/>
          </w:tcPr>
          <w:p w14:paraId="711B8BA3" w14:textId="75E3A3AD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аявителем является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475" w:type="dxa"/>
          </w:tcPr>
          <w:p w14:paraId="3FD0635A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6747BD9" w14:textId="77777777" w:rsidTr="00720ECE">
        <w:trPr>
          <w:trHeight w:val="901"/>
        </w:trPr>
        <w:tc>
          <w:tcPr>
            <w:tcW w:w="983" w:type="dxa"/>
          </w:tcPr>
          <w:p w14:paraId="781895F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14:paraId="623D85A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82A0DDC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6C8CA4D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6D6503" w14:paraId="2E26A34B" w14:textId="77777777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6D6503" w14:paraId="7F315378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FCDE902" w14:textId="77777777" w:rsidR="00720ECE" w:rsidRPr="006D6503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225C1C21" w14:textId="20E4AD02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6D6503" w14:paraId="38AAE9C6" w14:textId="77777777" w:rsidTr="00720ECE">
        <w:trPr>
          <w:trHeight w:val="1093"/>
        </w:trPr>
        <w:tc>
          <w:tcPr>
            <w:tcW w:w="983" w:type="dxa"/>
          </w:tcPr>
          <w:p w14:paraId="735056D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14:paraId="4D0A2AB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 документа 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6D6503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6D650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C7E659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80D785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37CFDF21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3EAE8B1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92C7F44" w14:textId="77777777" w:rsidR="00DE413A" w:rsidRPr="006D650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lastRenderedPageBreak/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6D6503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6D650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6D6503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6D6503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8D3F98C" w14:textId="77777777" w:rsidR="00DE413A" w:rsidRPr="006D650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14:paraId="36387D61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02EB59A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095CB0EB" w14:textId="5251D2BE" w:rsidR="00DE413A" w:rsidRPr="008E79F6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8E79F6">
        <w:rPr>
          <w:rFonts w:ascii="Liberation Serif" w:hAnsi="Liberation Serif" w:cs="Liberation Serif"/>
          <w:sz w:val="20"/>
          <w:szCs w:val="20"/>
        </w:rPr>
        <w:lastRenderedPageBreak/>
        <w:t>Приложение № 5 к Административному регламенту предоставления муниципальной услуги «</w:t>
      </w:r>
      <w:r w:rsidRPr="008E79F6">
        <w:rPr>
          <w:rFonts w:ascii="Liberation Serif" w:eastAsia="Calibri" w:hAnsi="Liberation Serif" w:cs="Liberation Serif"/>
          <w:sz w:val="20"/>
          <w:szCs w:val="20"/>
        </w:rPr>
        <w:t>Выдача градостроительного плана земельного участка</w:t>
      </w:r>
      <w:r w:rsidRPr="008E79F6">
        <w:rPr>
          <w:rFonts w:ascii="Liberation Serif" w:hAnsi="Liberation Serif" w:cs="Liberation Serif"/>
          <w:sz w:val="20"/>
          <w:szCs w:val="20"/>
        </w:rPr>
        <w:t>»</w:t>
      </w:r>
    </w:p>
    <w:p w14:paraId="43FBE809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3FEF1373" w14:textId="77777777" w:rsidR="00DE413A" w:rsidRPr="006D650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51C9F832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C4372B3" w14:textId="77777777" w:rsidR="00DE413A" w:rsidRPr="006D650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81E1EBA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568D7AEB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CB16FCD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E1ACA91" w14:textId="77777777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6D650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14:paraId="22BCFDB9" w14:textId="066831DC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6D650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3ADA83C9" w14:textId="2FB5A93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4AE9686" w14:textId="38DC218C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626DB277" w14:textId="3E79044B" w:rsidR="00DE413A" w:rsidRPr="006D650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6D6503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6D6503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</w:tcPr>
          <w:p w14:paraId="6DB405E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E53A70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6D6503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01E9B77D" w:rsidR="00DE413A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6D6503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266BEC0F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6D6503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7D2A17EA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6D6503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6D6503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560BB97B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6D6503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C4CFEBA" w:rsidR="00CA15FB" w:rsidRPr="006D6503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</w:t>
            </w:r>
            <w:r w:rsidR="0076438B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6D6503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6D6503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6D6503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>
              <w:rPr>
                <w:rFonts w:ascii="Liberation Serif" w:hAnsi="Liberation Serif" w:cs="Liberation Serif"/>
              </w:rPr>
              <w:t xml:space="preserve"> </w:t>
            </w:r>
            <w:r w:rsidR="0076438B" w:rsidRPr="003D71CB">
              <w:rPr>
                <w:rFonts w:ascii="Liberation Serif" w:hAnsi="Liberation Serif" w:cs="Liberation Serif"/>
              </w:rPr>
              <w:t>(</w:t>
            </w:r>
            <w:r w:rsidR="003D71CB" w:rsidRPr="003D71CB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3D71C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6D6503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086A0D19" w14:textId="4702C6A9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6D650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85232A" w14:textId="5F979133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6D650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7A6EFF65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3980E0F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6D6503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6D6503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39C26F4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436422D" w14:textId="2FF420D4" w:rsidR="00CA15FB" w:rsidRPr="006D650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49660FB9" w14:textId="3EEE53B5" w:rsidR="00FF3BC3" w:rsidRPr="006D6503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E01C33D" w14:textId="2A8FE395" w:rsidR="00AB0B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1A8A5E" w14:textId="77777777" w:rsidR="009F794E" w:rsidRPr="006D6503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8B6D662" w14:textId="77777777" w:rsidR="008E79F6" w:rsidRPr="006D6503" w:rsidRDefault="008E79F6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6" w:name="_GoBack"/>
      <w:bookmarkEnd w:id="6"/>
    </w:p>
    <w:p w14:paraId="0C63261E" w14:textId="0404A2A1" w:rsidR="005A0591" w:rsidRPr="008E79F6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  <w:r w:rsidRPr="008E79F6">
        <w:rPr>
          <w:rFonts w:ascii="Liberation Serif" w:hAnsi="Liberation Serif" w:cs="Liberation Serif"/>
          <w:sz w:val="20"/>
          <w:szCs w:val="20"/>
        </w:rPr>
        <w:lastRenderedPageBreak/>
        <w:t>Приложение № 6 к Административному регламенту предоставления муниципальной услуги «</w:t>
      </w:r>
      <w:r w:rsidRPr="008E79F6">
        <w:rPr>
          <w:rFonts w:ascii="Liberation Serif" w:eastAsia="Calibri" w:hAnsi="Liberation Serif" w:cs="Liberation Serif"/>
          <w:sz w:val="20"/>
          <w:szCs w:val="20"/>
        </w:rPr>
        <w:t>Выдача градостроительного плана земельного участка</w:t>
      </w:r>
      <w:r w:rsidRPr="008E79F6">
        <w:rPr>
          <w:rFonts w:ascii="Liberation Serif" w:hAnsi="Liberation Serif" w:cs="Liberation Serif"/>
          <w:sz w:val="20"/>
          <w:szCs w:val="20"/>
        </w:rPr>
        <w:t>»</w:t>
      </w:r>
    </w:p>
    <w:p w14:paraId="52BA088A" w14:textId="46CF3A7A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70327CD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5121C4CE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1787F31F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439DA7A" w14:textId="25E26858" w:rsidR="005A0591" w:rsidRPr="006D6503" w:rsidRDefault="00FF3BC3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</w:t>
      </w:r>
    </w:p>
    <w:p w14:paraId="2B03AC4E" w14:textId="4F266420" w:rsidR="00FF3BC3" w:rsidRPr="006D650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6F5F46B" w14:textId="77777777" w:rsidR="00FF3BC3" w:rsidRPr="006D650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6D6503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6D650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B5C751B" w14:textId="77777777" w:rsidR="00720ECE" w:rsidRPr="006D6503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66065B31" w14:textId="77777777" w:rsidR="00FF3BC3" w:rsidRPr="006D6503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6D6503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6D650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FF3BC3" w:rsidRPr="006D6503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452853FE" w14:textId="4350659B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63E36EA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3828" w:type="dxa"/>
          </w:tcPr>
          <w:p w14:paraId="7956C20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6D650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6D6503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6D6503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6D650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C9B8BD9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650F4A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1AC7599B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C7D1D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793E99" w14:textId="77777777" w:rsidR="00720ECE" w:rsidRPr="006D650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6D650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6D6503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6D650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6D650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6D650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6D6503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6D650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6D6503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9E45BF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6423794E" w14:textId="3A1EE485" w:rsidR="00FF3BC3" w:rsidRPr="006D6503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14:paraId="1F442DC4" w14:textId="03C17618" w:rsidR="005A0591" w:rsidRPr="008E79F6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  <w:r w:rsidRPr="008E79F6">
        <w:rPr>
          <w:rFonts w:ascii="Liberation Serif" w:hAnsi="Liberation Serif" w:cs="Liberation Serif"/>
          <w:sz w:val="20"/>
          <w:szCs w:val="20"/>
        </w:rPr>
        <w:lastRenderedPageBreak/>
        <w:t>Приложение № 7 к Административному регламенту предоставления муниципальной услуги «</w:t>
      </w:r>
      <w:r w:rsidRPr="008E79F6">
        <w:rPr>
          <w:rFonts w:ascii="Liberation Serif" w:eastAsia="Calibri" w:hAnsi="Liberation Serif" w:cs="Liberation Serif"/>
          <w:sz w:val="20"/>
          <w:szCs w:val="20"/>
        </w:rPr>
        <w:t>Выдача градостроительного плана земельного участка</w:t>
      </w:r>
      <w:r w:rsidRPr="008E79F6">
        <w:rPr>
          <w:rFonts w:ascii="Liberation Serif" w:hAnsi="Liberation Serif" w:cs="Liberation Serif"/>
          <w:sz w:val="20"/>
          <w:szCs w:val="20"/>
        </w:rPr>
        <w:t>»</w:t>
      </w:r>
    </w:p>
    <w:p w14:paraId="159C74AC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245AAE6F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45E29431" w14:textId="77777777" w:rsidR="005A0591" w:rsidRPr="006D650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205BFAAA" w14:textId="77777777" w:rsidR="005A0591" w:rsidRPr="006D650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3ABFD97" w14:textId="77777777" w:rsidR="005A0591" w:rsidRPr="006D650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30625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2DD533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721306F" w14:textId="77777777" w:rsidR="005A0591" w:rsidRPr="00AB5AEB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AB5AEB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6D650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14:paraId="23E66CB8" w14:textId="77777777" w:rsidR="00720ECE" w:rsidRPr="006D650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14:paraId="589106BE" w14:textId="7D81DDD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рассмотрения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заявления 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</w:t>
      </w:r>
      <w:r w:rsidR="000500C2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дубликата </w:t>
      </w:r>
      <w:r w:rsidR="0030503E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</w:p>
    <w:p w14:paraId="08179C64" w14:textId="4EF643B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0CD76C84" w14:textId="77777777" w:rsidR="005A0591" w:rsidRPr="006D650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3F6AC2A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BAF53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6D6503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6D650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6D6503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60A0B224" w:rsidR="005A0591" w:rsidRPr="006D6503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6D6503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6D6503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2FC90313" w:rsidR="0030503E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6D6503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6D6503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48D7E30D" w:rsidR="00155358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7F70CFE1" w14:textId="4CD4AB5A" w:rsidR="00A07D74" w:rsidRPr="006D6503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4545751B" w14:textId="2E0F806C" w:rsidR="00155358" w:rsidRPr="006D6503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0FBBBAED" w:rsidR="00155358" w:rsidRPr="006D650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 xml:space="preserve">указать </w:t>
            </w:r>
            <w:r w:rsidRPr="006D6503">
              <w:rPr>
                <w:rFonts w:ascii="Liberation Serif" w:hAnsi="Liberation Serif" w:cs="Liberation Serif"/>
                <w:i/>
              </w:rPr>
              <w:lastRenderedPageBreak/>
              <w:t>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6D6503">
              <w:rPr>
                <w:rFonts w:ascii="Liberation Serif" w:hAnsi="Liberation Serif" w:cs="Liberation Serif"/>
              </w:rPr>
              <w:t>) не выдавал</w:t>
            </w:r>
            <w:r w:rsidR="00AB0B03" w:rsidRPr="006D6503">
              <w:rPr>
                <w:rFonts w:ascii="Liberation Serif" w:hAnsi="Liberation Serif" w:cs="Liberation Serif"/>
              </w:rPr>
              <w:t>с</w:t>
            </w:r>
            <w:r w:rsidR="0030503E" w:rsidRPr="006D650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155358" w:rsidRPr="006D6503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0C169C09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6D650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B9B72D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2B3DA3A5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45839093" w14:textId="77777777" w:rsidR="0030503E" w:rsidRPr="006D650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1B2BC5AE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6D6503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6D6503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2D030A6" w14:textId="77777777" w:rsidR="0030503E" w:rsidRPr="006D650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30D10F7" w14:textId="6B8906A1" w:rsidR="005A0591" w:rsidRPr="006D6503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0750BFB5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441C179F" w14:textId="484777AC" w:rsidR="005A3846" w:rsidRPr="008E79F6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  <w:r w:rsidRPr="008E79F6">
        <w:rPr>
          <w:rFonts w:ascii="Liberation Serif" w:hAnsi="Liberation Serif" w:cs="Liberation Serif"/>
          <w:sz w:val="20"/>
          <w:szCs w:val="20"/>
        </w:rPr>
        <w:lastRenderedPageBreak/>
        <w:t>Приложение № 8 к Административному регламенту предоставления муниципальной услуги «</w:t>
      </w:r>
      <w:r w:rsidRPr="008E79F6">
        <w:rPr>
          <w:rFonts w:ascii="Liberation Serif" w:eastAsia="Calibri" w:hAnsi="Liberation Serif" w:cs="Liberation Serif"/>
          <w:sz w:val="20"/>
          <w:szCs w:val="20"/>
        </w:rPr>
        <w:t>Выдача градостроительного плана земельного участка</w:t>
      </w:r>
      <w:r w:rsidRPr="008E79F6">
        <w:rPr>
          <w:rFonts w:ascii="Liberation Serif" w:hAnsi="Liberation Serif" w:cs="Liberation Serif"/>
          <w:sz w:val="20"/>
          <w:szCs w:val="20"/>
        </w:rPr>
        <w:t>»</w:t>
      </w:r>
    </w:p>
    <w:p w14:paraId="04C2FF17" w14:textId="77777777" w:rsidR="005A3846" w:rsidRPr="006D650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70B60035" w14:textId="1FC0D79B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1132EB2A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6974721D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14:paraId="334AA3CB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1B7276C" w14:textId="2A262356" w:rsidR="005A3846" w:rsidRPr="006D650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A704D8C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4D11199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C6080A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87F9D1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14:paraId="4485C29E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2D87BFA3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4BCF9B98" w14:textId="77777777" w:rsidR="005A3846" w:rsidRPr="006D650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6D6503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6D650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5A3846" w:rsidRPr="006D6503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6E8289B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4627" w:type="dxa"/>
          </w:tcPr>
          <w:p w14:paraId="53452E3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6825509" w14:textId="77777777" w:rsidR="005A3846" w:rsidRPr="006D650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14:paraId="20A03A2E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DE4BF77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6D650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D3081F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9708A10" w14:textId="77777777" w:rsidR="005A3846" w:rsidRPr="006D650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6D6503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6D650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6D650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6D650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6D650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14:paraId="1DA4DB4C" w14:textId="77777777" w:rsidR="009D6928" w:rsidRPr="006D650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6D6503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6D6503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8752B78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2116D05" w14:textId="3CA848A2" w:rsidR="00AB0B03" w:rsidRPr="006D650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EF753A2" w14:textId="5C48774F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315F37B" w14:textId="10CFA81A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9709F80" w14:textId="423B61FC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2AD729" w14:textId="705B5B78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D0FAAF" w14:textId="77777777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E075236" w14:textId="253C6BDD" w:rsidR="00E421C6" w:rsidRPr="008E79F6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  <w:r w:rsidRPr="008E79F6">
        <w:rPr>
          <w:rFonts w:ascii="Liberation Serif" w:hAnsi="Liberation Serif" w:cs="Liberation Serif"/>
          <w:sz w:val="20"/>
          <w:szCs w:val="20"/>
        </w:rPr>
        <w:lastRenderedPageBreak/>
        <w:t>Приложение № 9 к Административному регламенту предоставления муниципальной услуги «</w:t>
      </w:r>
      <w:r w:rsidRPr="008E79F6">
        <w:rPr>
          <w:rFonts w:ascii="Liberation Serif" w:eastAsia="Calibri" w:hAnsi="Liberation Serif" w:cs="Liberation Serif"/>
          <w:sz w:val="20"/>
          <w:szCs w:val="20"/>
        </w:rPr>
        <w:t>Выдача градостроительного плана земельного участка</w:t>
      </w:r>
      <w:r w:rsidRPr="008E79F6">
        <w:rPr>
          <w:rFonts w:ascii="Liberation Serif" w:hAnsi="Liberation Serif" w:cs="Liberation Serif"/>
          <w:sz w:val="20"/>
          <w:szCs w:val="20"/>
        </w:rPr>
        <w:t>»</w:t>
      </w:r>
    </w:p>
    <w:p w14:paraId="69E9BC0E" w14:textId="77777777" w:rsidR="00E421C6" w:rsidRPr="006D650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003EA81" w14:textId="77777777" w:rsidR="00E421C6" w:rsidRPr="006D650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01481CDA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7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7"/>
    </w:p>
    <w:p w14:paraId="46877D55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56E0112D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D955915" w14:textId="77777777" w:rsidR="00E421C6" w:rsidRPr="006D6503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58742C9" w14:textId="77777777" w:rsidR="00E421C6" w:rsidRPr="006D650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8" w:name="_Toc89083263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8"/>
    </w:p>
    <w:p w14:paraId="4119EFC9" w14:textId="77777777" w:rsidR="00E421C6" w:rsidRPr="006D650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B10D8E6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705DB217" w14:textId="09C0934A" w:rsidR="00E421C6" w:rsidRPr="006D650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14:paraId="55860195" w14:textId="1A02CE83" w:rsidR="00E421C6" w:rsidRPr="006D650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6D650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14:paraId="05E58363" w14:textId="77777777" w:rsidR="00E421C6" w:rsidRPr="006D650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50EE234A" w14:textId="77777777" w:rsidR="00E421C6" w:rsidRPr="006D650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5ACC9BCF" w14:textId="77777777" w:rsidR="00E421C6" w:rsidRPr="006D650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6D6503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6D6503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1416EE6" w14:textId="77777777" w:rsidR="00E421C6" w:rsidRPr="006D650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14:paraId="36482E5E" w14:textId="77777777" w:rsidR="00E421C6" w:rsidRPr="006D6503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9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9"/>
    </w:p>
    <w:sectPr w:rsidR="00E421C6" w:rsidRPr="006D6503" w:rsidSect="00895FC6">
      <w:headerReference w:type="even" r:id="rId28"/>
      <w:headerReference w:type="default" r:id="rId29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7382C" w14:textId="77777777" w:rsidR="003A4130" w:rsidRDefault="003A4130" w:rsidP="00923F93">
      <w:r>
        <w:separator/>
      </w:r>
    </w:p>
  </w:endnote>
  <w:endnote w:type="continuationSeparator" w:id="0">
    <w:p w14:paraId="00D2C0F8" w14:textId="77777777" w:rsidR="003A4130" w:rsidRDefault="003A4130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89511" w14:textId="77777777" w:rsidR="003A4130" w:rsidRDefault="003A4130" w:rsidP="00923F93">
      <w:r>
        <w:separator/>
      </w:r>
    </w:p>
  </w:footnote>
  <w:footnote w:type="continuationSeparator" w:id="0">
    <w:p w14:paraId="4D48647B" w14:textId="77777777" w:rsidR="003A4130" w:rsidRDefault="003A4130" w:rsidP="00923F93">
      <w:r>
        <w:continuationSeparator/>
      </w:r>
    </w:p>
  </w:footnote>
  <w:footnote w:id="1">
    <w:p w14:paraId="11F37692" w14:textId="77777777" w:rsidR="002A6C48" w:rsidRPr="0092542A" w:rsidRDefault="002A6C48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505C2712" w14:textId="77777777" w:rsidR="002A6C48" w:rsidRPr="0092542A" w:rsidRDefault="002A6C48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401013D" w14:textId="77777777" w:rsidR="002A6C48" w:rsidRPr="0092542A" w:rsidRDefault="002A6C48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39772C36" w14:textId="77777777" w:rsidR="002A6C48" w:rsidRPr="0092542A" w:rsidRDefault="002A6C48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1F5E941" w14:textId="77777777" w:rsidR="002A6C48" w:rsidRDefault="002A6C48"/>
    <w:p w14:paraId="1299C84A" w14:textId="1A462C4B" w:rsidR="002A6C48" w:rsidRPr="00772A9D" w:rsidRDefault="002A6C48" w:rsidP="00DE413A">
      <w:pPr>
        <w:pStyle w:val="af3"/>
      </w:pPr>
    </w:p>
  </w:footnote>
  <w:footnote w:id="6">
    <w:p w14:paraId="3FF19C9F" w14:textId="77777777" w:rsidR="002A6C48" w:rsidRPr="0092542A" w:rsidRDefault="002A6C48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FD72C6A" w14:textId="77777777" w:rsidR="002A6C48" w:rsidRPr="00772A9D" w:rsidRDefault="002A6C48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1E221968" w14:textId="77777777" w:rsidR="002A6C48" w:rsidRPr="00772A9D" w:rsidRDefault="002A6C48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420229DF" w14:textId="77777777" w:rsidR="002A6C48" w:rsidRDefault="002A6C48"/>
    <w:p w14:paraId="240BE4DA" w14:textId="78B9272B" w:rsidR="002A6C48" w:rsidRPr="00772A9D" w:rsidRDefault="002A6C48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2A6C48" w:rsidRDefault="002A6C4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2A6C48" w:rsidRDefault="002A6C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Content>
      <w:p w14:paraId="000F1BBB" w14:textId="45160BAB" w:rsidR="002A6C48" w:rsidRDefault="002A6C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70">
          <w:rPr>
            <w:noProof/>
          </w:rPr>
          <w:t>72</w:t>
        </w:r>
        <w:r>
          <w:fldChar w:fldCharType="end"/>
        </w:r>
      </w:p>
    </w:sdtContent>
  </w:sdt>
  <w:p w14:paraId="49077AAF" w14:textId="77777777" w:rsidR="002A6C48" w:rsidRDefault="002A6C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6799D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A4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28CD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03D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3BE"/>
    <w:rsid w:val="001C4452"/>
    <w:rsid w:val="001C4A6F"/>
    <w:rsid w:val="001C7313"/>
    <w:rsid w:val="001D11BA"/>
    <w:rsid w:val="001D130D"/>
    <w:rsid w:val="001D1666"/>
    <w:rsid w:val="001D3185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6C48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4F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97C7E"/>
    <w:rsid w:val="003A0B35"/>
    <w:rsid w:val="003A1A2A"/>
    <w:rsid w:val="003A2BC9"/>
    <w:rsid w:val="003A4130"/>
    <w:rsid w:val="003A5F96"/>
    <w:rsid w:val="003A74B5"/>
    <w:rsid w:val="003A7A89"/>
    <w:rsid w:val="003B22E4"/>
    <w:rsid w:val="003B244A"/>
    <w:rsid w:val="003B2FAB"/>
    <w:rsid w:val="003B3FC2"/>
    <w:rsid w:val="003B48D6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43F5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2F0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585A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9E7"/>
    <w:rsid w:val="00650B2D"/>
    <w:rsid w:val="00651ADA"/>
    <w:rsid w:val="00653053"/>
    <w:rsid w:val="00653353"/>
    <w:rsid w:val="0065415B"/>
    <w:rsid w:val="00654DA9"/>
    <w:rsid w:val="0065688C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6A45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16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027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6F01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1EBD"/>
    <w:rsid w:val="00892E4E"/>
    <w:rsid w:val="00892E84"/>
    <w:rsid w:val="00893D4A"/>
    <w:rsid w:val="00894C1F"/>
    <w:rsid w:val="00895FC6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9F6"/>
    <w:rsid w:val="008E7E7E"/>
    <w:rsid w:val="008F03D7"/>
    <w:rsid w:val="008F0444"/>
    <w:rsid w:val="008F0C11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D5C"/>
    <w:rsid w:val="009B70F9"/>
    <w:rsid w:val="009B757E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804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5F4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1247"/>
    <w:rsid w:val="00B22895"/>
    <w:rsid w:val="00B242CE"/>
    <w:rsid w:val="00B24943"/>
    <w:rsid w:val="00B249E4"/>
    <w:rsid w:val="00B24A82"/>
    <w:rsid w:val="00B24DE0"/>
    <w:rsid w:val="00B26068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3C07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359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2CAA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0D8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1754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270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59A2"/>
    <w:rsid w:val="00E15D98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2F7B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28F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B780F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5D4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CE6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D4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47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D47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D4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47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D47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0287F9BFDDF9634602CEC6C014F50EACF54498E7C5DA5A0D17ED5A59EB96BA577D554DA0B60B2EFD0B838343023AD9A447" TargetMode="External"/><Relationship Id="rId26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D4DBF048FF081026CE26E82FD0D783367A91EqFr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17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5" Type="http://schemas.openxmlformats.org/officeDocument/2006/relationships/hyperlink" Target="https://digital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ref=570971C2B94708539BD06035C224A13ABFBC43B90F88F081026CE26E82FD0D783367A917F5CD55C0qEr0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07355092D64C2B11D6721555F1E47D2BB1E37E48EC9F2974A68DD5937FB3683778CDBBEEDEF6042A7BA2F0Ar116F" TargetMode="External"/><Relationship Id="rId24" Type="http://schemas.openxmlformats.org/officeDocument/2006/relationships/hyperlink" Target="http://mfc66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dmgari-sever.ru/" TargetMode="External"/><Relationship Id="rId23" Type="http://schemas.openxmlformats.org/officeDocument/2006/relationships/hyperlink" Target="consultantplus://offline/ref=7477D36D247F526C7BD4B7DDD08F15A6014F84D62298DDA4DCA8A2DB7828FD21BF4B5E0D31D769E7uBz4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9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dmgari-sever.ru/" TargetMode="External"/><Relationship Id="rId22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7" Type="http://schemas.openxmlformats.org/officeDocument/2006/relationships/hyperlink" Target="https://www.gosuslugi.ru/600142/1/form?_=166840340475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189B-2A08-4233-B29B-0E176774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72</Pages>
  <Words>23453</Words>
  <Characters>133686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Uzver</cp:lastModifiedBy>
  <cp:revision>10</cp:revision>
  <cp:lastPrinted>2022-12-08T10:22:00Z</cp:lastPrinted>
  <dcterms:created xsi:type="dcterms:W3CDTF">2022-09-16T11:25:00Z</dcterms:created>
  <dcterms:modified xsi:type="dcterms:W3CDTF">2022-12-08T11:15:00Z</dcterms:modified>
</cp:coreProperties>
</file>