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5924282"/>
            <wp:effectExtent l="0" t="0" r="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6033752" cy="3200400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CC4661">
        <w:t>дусмотрен, по состоянию на 01.0</w:t>
      </w:r>
      <w:r w:rsidR="001B72AD">
        <w:t>5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01.0</w:t>
      </w:r>
      <w:r w:rsidR="009C4087">
        <w:t>5</w:t>
      </w:r>
      <w:bookmarkStart w:id="0" w:name="_GoBack"/>
      <w:bookmarkEnd w:id="0"/>
      <w:r>
        <w:t xml:space="preserve">.2021 года </w:t>
      </w:r>
      <w:r w:rsidR="00C80C3E">
        <w:t>по оп</w:t>
      </w:r>
      <w:r w:rsidR="001023B4">
        <w:t>лате исполнительных листов 2 634,8 тыс. рублей</w:t>
      </w:r>
      <w:r>
        <w:t>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F0D3E"/>
    <w:rsid w:val="001023B4"/>
    <w:rsid w:val="00125264"/>
    <w:rsid w:val="001B72AD"/>
    <w:rsid w:val="001F68CB"/>
    <w:rsid w:val="002A2B32"/>
    <w:rsid w:val="00314205"/>
    <w:rsid w:val="003E17A3"/>
    <w:rsid w:val="004C5C6C"/>
    <w:rsid w:val="0051013D"/>
    <w:rsid w:val="006D130C"/>
    <w:rsid w:val="00720B67"/>
    <w:rsid w:val="009C4087"/>
    <w:rsid w:val="009D179E"/>
    <w:rsid w:val="00B60691"/>
    <w:rsid w:val="00BB4926"/>
    <w:rsid w:val="00C80C3E"/>
    <w:rsid w:val="00CB7946"/>
    <w:rsid w:val="00CC4661"/>
    <w:rsid w:val="00D17A59"/>
    <w:rsid w:val="00DC5EDA"/>
    <w:rsid w:val="00F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518518518518517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42387320"/>
        <c:axId val="242387712"/>
      </c:barChart>
      <c:catAx>
        <c:axId val="24238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387712"/>
        <c:crosses val="autoZero"/>
        <c:auto val="1"/>
        <c:lblAlgn val="ctr"/>
        <c:lblOffset val="100"/>
        <c:noMultiLvlLbl val="0"/>
      </c:catAx>
      <c:valAx>
        <c:axId val="24238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387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5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424E-2"/>
                  <c:y val="1.562304711911011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</c:strCache>
            </c:strRef>
          </c:cat>
          <c:val>
            <c:numRef>
              <c:f>Лист1!$C$2:$C$5</c:f>
              <c:numCache>
                <c:formatCode>#\ ##0.0</c:formatCode>
                <c:ptCount val="4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42390064"/>
        <c:axId val="242381048"/>
        <c:axId val="0"/>
      </c:bar3DChart>
      <c:catAx>
        <c:axId val="24239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381048"/>
        <c:crosses val="autoZero"/>
        <c:auto val="1"/>
        <c:lblAlgn val="ctr"/>
        <c:lblOffset val="100"/>
        <c:noMultiLvlLbl val="0"/>
      </c:catAx>
      <c:valAx>
        <c:axId val="24238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39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01.05.2022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188603</c:v>
                </c:pt>
                <c:pt idx="3">
                  <c:v>3996.7</c:v>
                </c:pt>
                <c:pt idx="4">
                  <c:v>56248</c:v>
                </c:pt>
                <c:pt idx="5">
                  <c:v>4007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52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203703703703661E-2"/>
                  <c:y val="2.946345202424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77777777777693E-2"/>
                  <c:y val="5.8067962743595106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3148148148148234E-2"/>
                  <c:y val="1.4749843216500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49E-2"/>
                  <c:y val="1.74203888230785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24710.400000000001</c:v>
                </c:pt>
                <c:pt idx="1">
                  <c:v>1173.0999999999999</c:v>
                </c:pt>
                <c:pt idx="2">
                  <c:v>31434</c:v>
                </c:pt>
                <c:pt idx="3">
                  <c:v>2810.2</c:v>
                </c:pt>
                <c:pt idx="4">
                  <c:v>21074.400000000001</c:v>
                </c:pt>
                <c:pt idx="5">
                  <c:v>1237.3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42383400"/>
        <c:axId val="242391632"/>
        <c:axId val="0"/>
      </c:bar3DChart>
      <c:catAx>
        <c:axId val="24238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391632"/>
        <c:crosses val="autoZero"/>
        <c:auto val="1"/>
        <c:lblAlgn val="ctr"/>
        <c:lblOffset val="100"/>
        <c:noMultiLvlLbl val="0"/>
      </c:catAx>
      <c:valAx>
        <c:axId val="2423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383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01.05.2022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2116502242544141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50718.5</c:v>
                </c:pt>
                <c:pt idx="1">
                  <c:v>302.8</c:v>
                </c:pt>
                <c:pt idx="2">
                  <c:v>7949.3</c:v>
                </c:pt>
                <c:pt idx="3">
                  <c:v>81110.399999999994</c:v>
                </c:pt>
                <c:pt idx="4">
                  <c:v>82092.399999999994</c:v>
                </c:pt>
                <c:pt idx="5">
                  <c:v>241</c:v>
                </c:pt>
                <c:pt idx="6">
                  <c:v>124500.4</c:v>
                </c:pt>
                <c:pt idx="7">
                  <c:v>30642.5</c:v>
                </c:pt>
                <c:pt idx="8">
                  <c:v>20143.900000000001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7262442169814612E-17"/>
                  <c:y val="2.440377149195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17010.599999999999</c:v>
                </c:pt>
                <c:pt idx="1">
                  <c:v>91.5</c:v>
                </c:pt>
                <c:pt idx="2">
                  <c:v>2554</c:v>
                </c:pt>
                <c:pt idx="3">
                  <c:v>8339.9</c:v>
                </c:pt>
                <c:pt idx="4">
                  <c:v>18209.400000000001</c:v>
                </c:pt>
                <c:pt idx="5">
                  <c:v>13.9</c:v>
                </c:pt>
                <c:pt idx="6">
                  <c:v>34023.4</c:v>
                </c:pt>
                <c:pt idx="7">
                  <c:v>10619</c:v>
                </c:pt>
                <c:pt idx="8">
                  <c:v>8295.6</c:v>
                </c:pt>
                <c:pt idx="9">
                  <c:v>198.2</c:v>
                </c:pt>
                <c:pt idx="10">
                  <c:v>105.4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392808"/>
        <c:axId val="242393984"/>
      </c:barChart>
      <c:catAx>
        <c:axId val="242392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393984"/>
        <c:crosses val="autoZero"/>
        <c:auto val="1"/>
        <c:lblAlgn val="ctr"/>
        <c:lblOffset val="100"/>
        <c:noMultiLvlLbl val="0"/>
      </c:catAx>
      <c:valAx>
        <c:axId val="24239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392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по состоянию на 01.05.2022</a:t>
            </a:r>
            <a:r>
              <a:rPr lang="ru-RU" baseline="0"/>
              <a:t> года 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0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877368"/>
        <c:axId val="314875408"/>
      </c:lineChart>
      <c:catAx>
        <c:axId val="314877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875408"/>
        <c:crosses val="autoZero"/>
        <c:auto val="1"/>
        <c:lblAlgn val="ctr"/>
        <c:lblOffset val="100"/>
        <c:noMultiLvlLbl val="0"/>
      </c:catAx>
      <c:valAx>
        <c:axId val="31487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877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2022-02-03T07:29:00Z</cp:lastPrinted>
  <dcterms:created xsi:type="dcterms:W3CDTF">2022-04-08T13:10:00Z</dcterms:created>
  <dcterms:modified xsi:type="dcterms:W3CDTF">2022-05-06T11:41:00Z</dcterms:modified>
</cp:coreProperties>
</file>