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4514FE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 xml:space="preserve">Межрайонная ИФНС России № 26 по Свердловской </w:t>
      </w:r>
      <w:proofErr w:type="gramStart"/>
      <w:r w:rsidRPr="00007A8B">
        <w:rPr>
          <w:szCs w:val="28"/>
        </w:rPr>
        <w:t>области  для</w:t>
      </w:r>
      <w:proofErr w:type="gramEnd"/>
      <w:r w:rsidRPr="00007A8B">
        <w:rPr>
          <w:szCs w:val="28"/>
        </w:rPr>
        <w:t xml:space="preserve">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4514FE" w:rsidRDefault="009312A2" w:rsidP="004514FE">
      <w:pPr>
        <w:pStyle w:val="10"/>
        <w:spacing w:before="0" w:after="300"/>
        <w:ind w:firstLine="709"/>
        <w:contextualSpacing/>
        <w:jc w:val="center"/>
        <w:rPr>
          <w:color w:val="0D0D0D" w:themeColor="text1" w:themeTint="F2"/>
          <w:sz w:val="28"/>
          <w:szCs w:val="28"/>
        </w:rPr>
      </w:pPr>
      <w:r>
        <w:rPr>
          <w:szCs w:val="28"/>
        </w:rPr>
        <w:t xml:space="preserve">Тема: </w:t>
      </w:r>
      <w:r w:rsidR="004514FE">
        <w:rPr>
          <w:bCs/>
          <w:color w:val="0D0D0D" w:themeColor="text1" w:themeTint="F2"/>
          <w:sz w:val="28"/>
          <w:szCs w:val="28"/>
        </w:rPr>
        <w:t>Личный кабинет налогоплательщика - виртуальный налоговый офис</w:t>
      </w:r>
    </w:p>
    <w:p w:rsidR="004514FE" w:rsidRDefault="004514FE" w:rsidP="004514FE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Межрайонная ИФНС России по Свердловской области информирует, что все чаще у налогоплательщиков возникают вопросы об упрощении процедуры получения налоговых уведомлений на уплату имущественных налогов, подаче декларации по форме 3-НДФЛ на получение имущественных и социальных налоговых вычетов, оплате налогов и имеющейся задолженности, без посещения налоговой инспекции.</w:t>
      </w:r>
    </w:p>
    <w:p w:rsidR="004514FE" w:rsidRDefault="004514FE" w:rsidP="004514FE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Для этого, на сайте Федеральной налоговой службы продолжительное время с успехом функционирует электронный сервис «</w:t>
      </w:r>
      <w:hyperlink r:id="rId6" w:history="1">
        <w:r>
          <w:rPr>
            <w:rStyle w:val="af"/>
            <w:color w:val="0D0D0D" w:themeColor="text1" w:themeTint="F2"/>
            <w:szCs w:val="28"/>
          </w:rPr>
          <w:t>Личный кабинет налогоплательщика для физических лиц</w:t>
        </w:r>
      </w:hyperlink>
      <w:r>
        <w:rPr>
          <w:color w:val="0D0D0D" w:themeColor="text1" w:themeTint="F2"/>
          <w:szCs w:val="28"/>
        </w:rPr>
        <w:t>».</w:t>
      </w:r>
    </w:p>
    <w:p w:rsidR="004514FE" w:rsidRDefault="004514FE" w:rsidP="004514FE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Основная цель работы данного сервиса направлена на совершенствование электронного документооборота между налоговыми органами и налогоплательщиками, сокращение сроков получения документов, предусмотренных НК РФ, и расходов, связанных с их направлением, как со стороны налоговых органов, так и налогоплательщиков.</w:t>
      </w:r>
    </w:p>
    <w:p w:rsidR="004514FE" w:rsidRDefault="004514FE" w:rsidP="004514FE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</w:p>
    <w:p w:rsidR="004514FE" w:rsidRDefault="004514FE" w:rsidP="004514FE">
      <w:pPr>
        <w:shd w:val="clear" w:color="auto" w:fill="FFFFFF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Личный кабинет налогоплательщика позволяет:</w:t>
      </w:r>
    </w:p>
    <w:p w:rsidR="004514FE" w:rsidRDefault="004514FE" w:rsidP="004514FE">
      <w:pPr>
        <w:numPr>
          <w:ilvl w:val="0"/>
          <w:numId w:val="12"/>
        </w:numPr>
        <w:shd w:val="clear" w:color="auto" w:fill="FFFFFF"/>
        <w:spacing w:after="150"/>
        <w:ind w:left="0"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4514FE" w:rsidRDefault="004514FE" w:rsidP="004514FE">
      <w:pPr>
        <w:numPr>
          <w:ilvl w:val="0"/>
          <w:numId w:val="12"/>
        </w:numPr>
        <w:shd w:val="clear" w:color="auto" w:fill="FFFFFF"/>
        <w:spacing w:after="150"/>
        <w:ind w:left="0"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Контролировать состояние расчетов с бюджетом;</w:t>
      </w:r>
    </w:p>
    <w:p w:rsidR="004514FE" w:rsidRDefault="004514FE" w:rsidP="004514FE">
      <w:pPr>
        <w:numPr>
          <w:ilvl w:val="0"/>
          <w:numId w:val="12"/>
        </w:numPr>
        <w:shd w:val="clear" w:color="auto" w:fill="FFFFFF"/>
        <w:spacing w:after="150"/>
        <w:ind w:left="0"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4514FE" w:rsidRDefault="004514FE" w:rsidP="004514FE">
      <w:pPr>
        <w:numPr>
          <w:ilvl w:val="0"/>
          <w:numId w:val="12"/>
        </w:numPr>
        <w:shd w:val="clear" w:color="auto" w:fill="FFFFFF"/>
        <w:spacing w:after="150"/>
        <w:ind w:left="0"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Оплачивать налоговые платежи;</w:t>
      </w:r>
    </w:p>
    <w:p w:rsidR="004514FE" w:rsidRDefault="004514FE" w:rsidP="004514FE">
      <w:pPr>
        <w:numPr>
          <w:ilvl w:val="0"/>
          <w:numId w:val="12"/>
        </w:numPr>
        <w:shd w:val="clear" w:color="auto" w:fill="FFFFFF"/>
        <w:spacing w:after="150"/>
        <w:ind w:left="0"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Заполнять и направлять налоговые декларации по налогу на доходы физических лиц по форме №3-НДФЛ;</w:t>
      </w:r>
    </w:p>
    <w:p w:rsidR="004514FE" w:rsidRDefault="004514FE" w:rsidP="004514FE">
      <w:pPr>
        <w:numPr>
          <w:ilvl w:val="0"/>
          <w:numId w:val="12"/>
        </w:numPr>
        <w:shd w:val="clear" w:color="auto" w:fill="FFFFFF"/>
        <w:spacing w:after="150"/>
        <w:ind w:left="0"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Обращаться в налоговые органы без личного визита.</w:t>
      </w:r>
    </w:p>
    <w:p w:rsidR="004514FE" w:rsidRDefault="004514FE" w:rsidP="004514FE">
      <w:pPr>
        <w:shd w:val="clear" w:color="auto" w:fill="FFFFFF"/>
        <w:ind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lastRenderedPageBreak/>
        <w:t xml:space="preserve">В настоящее время, в связи с неблагоприятной ситуацией, связанной с распространением новой </w:t>
      </w:r>
      <w:proofErr w:type="spellStart"/>
      <w:r>
        <w:rPr>
          <w:color w:val="0D0D0D" w:themeColor="text1" w:themeTint="F2"/>
          <w:szCs w:val="28"/>
        </w:rPr>
        <w:t>коронавирусной</w:t>
      </w:r>
      <w:proofErr w:type="spellEnd"/>
      <w:r>
        <w:rPr>
          <w:color w:val="0D0D0D" w:themeColor="text1" w:themeTint="F2"/>
          <w:szCs w:val="28"/>
        </w:rPr>
        <w:t xml:space="preserve"> инфекции, использование возможностей «Личного кабинета для физических лиц» является как никогда востребованным.</w:t>
      </w:r>
    </w:p>
    <w:p w:rsidR="004D2261" w:rsidRPr="00332CDC" w:rsidRDefault="004D2261" w:rsidP="004514FE">
      <w:pPr>
        <w:spacing w:after="300"/>
        <w:ind w:firstLine="709"/>
        <w:contextualSpacing/>
        <w:jc w:val="both"/>
        <w:outlineLvl w:val="0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F7400"/>
    <w:multiLevelType w:val="multilevel"/>
    <w:tmpl w:val="0A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14FE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5CB86-C5C7-45EC-8624-74581E8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86</cp:revision>
  <dcterms:created xsi:type="dcterms:W3CDTF">2020-06-23T05:29:00Z</dcterms:created>
  <dcterms:modified xsi:type="dcterms:W3CDTF">2021-06-15T13:28:00Z</dcterms:modified>
</cp:coreProperties>
</file>