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4CE" w:rsidRPr="00F604CE" w:rsidRDefault="00F604CE" w:rsidP="00F604CE">
      <w:pPr>
        <w:spacing w:after="0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4CE">
        <w:rPr>
          <w:rFonts w:ascii="Times New Roman" w:hAnsi="Times New Roman" w:cs="Times New Roman"/>
          <w:b/>
          <w:sz w:val="28"/>
          <w:szCs w:val="28"/>
        </w:rPr>
        <w:t>Профилактика анемии</w:t>
      </w:r>
    </w:p>
    <w:p w:rsidR="00F604CE" w:rsidRPr="00147408" w:rsidRDefault="00F604CE" w:rsidP="00F604CE">
      <w:pPr>
        <w:spacing w:after="0"/>
        <w:ind w:left="57" w:right="57"/>
        <w:rPr>
          <w:rFonts w:ascii="Times New Roman" w:hAnsi="Times New Roman" w:cs="Times New Roman"/>
          <w:sz w:val="20"/>
          <w:szCs w:val="20"/>
        </w:rPr>
      </w:pPr>
      <w:r w:rsidRPr="00147408">
        <w:rPr>
          <w:rFonts w:ascii="Times New Roman" w:hAnsi="Times New Roman" w:cs="Times New Roman"/>
          <w:sz w:val="20"/>
          <w:szCs w:val="20"/>
        </w:rPr>
        <w:t xml:space="preserve">Недостаток железа может стать причиной многих проблем: от усталости и выпадения волос до анемии. Миллионы людей испытывают дефицит этого микроэлемента и даже не подозревают об этом. </w:t>
      </w:r>
    </w:p>
    <w:p w:rsidR="00F604CE" w:rsidRPr="00147408" w:rsidRDefault="00F604CE" w:rsidP="00F604CE">
      <w:pPr>
        <w:spacing w:after="0"/>
        <w:ind w:left="57" w:right="57"/>
        <w:rPr>
          <w:rFonts w:ascii="Times New Roman" w:hAnsi="Times New Roman" w:cs="Times New Roman"/>
          <w:sz w:val="20"/>
          <w:szCs w:val="20"/>
        </w:rPr>
      </w:pPr>
      <w:r w:rsidRPr="00147408">
        <w:rPr>
          <w:rFonts w:ascii="Times New Roman" w:hAnsi="Times New Roman" w:cs="Times New Roman"/>
          <w:sz w:val="20"/>
          <w:szCs w:val="20"/>
        </w:rPr>
        <w:t>По причине недостатка железа развивается около 70% всех анемий. Из-за малого количества этого микроэлемента перестают образовываться молекулы гемоглобина. В результате кровь начинает переносить гораздо меньше кислорода. Дефицит железа в других тканях приводит к проблемам с кожей, волосами, сердцем и пищеварением.</w:t>
      </w:r>
    </w:p>
    <w:p w:rsidR="00F604CE" w:rsidRPr="00147408" w:rsidRDefault="00F604CE" w:rsidP="00F604CE">
      <w:pPr>
        <w:spacing w:after="0"/>
        <w:ind w:right="57"/>
        <w:rPr>
          <w:rFonts w:ascii="Times New Roman" w:hAnsi="Times New Roman" w:cs="Times New Roman"/>
          <w:sz w:val="20"/>
          <w:szCs w:val="20"/>
        </w:rPr>
      </w:pPr>
    </w:p>
    <w:p w:rsidR="00F604CE" w:rsidRPr="00147408" w:rsidRDefault="00F604CE" w:rsidP="00F604CE">
      <w:pPr>
        <w:spacing w:after="0"/>
        <w:ind w:left="57" w:right="57"/>
        <w:rPr>
          <w:rFonts w:ascii="Times New Roman" w:hAnsi="Times New Roman" w:cs="Times New Roman"/>
          <w:sz w:val="20"/>
          <w:szCs w:val="20"/>
        </w:rPr>
      </w:pPr>
      <w:r w:rsidRPr="00147408">
        <w:rPr>
          <w:rFonts w:ascii="Times New Roman" w:hAnsi="Times New Roman" w:cs="Times New Roman"/>
          <w:sz w:val="20"/>
          <w:szCs w:val="20"/>
        </w:rPr>
        <w:t>Один из основных факторов риска железодефицитной анемии — беременность. Будущая мама должна обеспечить этим микроэлементом не только себя, но и ребенка. К моменту рождения в организме малыша накапливается около 300 мг железа, полученного от матери.</w:t>
      </w:r>
    </w:p>
    <w:p w:rsidR="00F604CE" w:rsidRPr="00147408" w:rsidRDefault="00F604CE" w:rsidP="00F604CE">
      <w:pPr>
        <w:spacing w:after="0"/>
        <w:ind w:left="57" w:right="57"/>
        <w:rPr>
          <w:rFonts w:ascii="Times New Roman" w:hAnsi="Times New Roman" w:cs="Times New Roman"/>
          <w:sz w:val="20"/>
          <w:szCs w:val="20"/>
        </w:rPr>
      </w:pPr>
    </w:p>
    <w:p w:rsidR="00F604CE" w:rsidRPr="00147408" w:rsidRDefault="00F604CE" w:rsidP="00F604CE">
      <w:pPr>
        <w:spacing w:after="0"/>
        <w:ind w:left="57" w:right="57"/>
        <w:rPr>
          <w:rFonts w:ascii="Times New Roman" w:hAnsi="Times New Roman" w:cs="Times New Roman"/>
          <w:sz w:val="20"/>
          <w:szCs w:val="20"/>
        </w:rPr>
      </w:pPr>
      <w:r w:rsidRPr="00147408">
        <w:rPr>
          <w:rFonts w:ascii="Times New Roman" w:hAnsi="Times New Roman" w:cs="Times New Roman"/>
          <w:sz w:val="20"/>
          <w:szCs w:val="20"/>
        </w:rPr>
        <w:t>Для новорожденных единственным источником железа является грудное молоко. Если в организме кормящей мамы его недостаточно, то страдать будет и ребенок. Железо участвует в формировании нервной ткани, и его дефицит сильно сказывается на развитии малыша.</w:t>
      </w:r>
    </w:p>
    <w:p w:rsidR="00F604CE" w:rsidRPr="00147408" w:rsidRDefault="00F604CE" w:rsidP="00F604CE">
      <w:pPr>
        <w:spacing w:after="0"/>
        <w:ind w:right="57"/>
        <w:rPr>
          <w:rFonts w:ascii="Times New Roman" w:hAnsi="Times New Roman" w:cs="Times New Roman"/>
          <w:sz w:val="20"/>
          <w:szCs w:val="20"/>
        </w:rPr>
      </w:pPr>
    </w:p>
    <w:p w:rsidR="00F604CE" w:rsidRPr="00147408" w:rsidRDefault="00F604CE" w:rsidP="00F604CE">
      <w:pPr>
        <w:spacing w:after="0"/>
        <w:ind w:left="57" w:right="57"/>
        <w:rPr>
          <w:rFonts w:ascii="Times New Roman" w:hAnsi="Times New Roman" w:cs="Times New Roman"/>
          <w:sz w:val="20"/>
          <w:szCs w:val="20"/>
        </w:rPr>
      </w:pPr>
      <w:r w:rsidRPr="00147408">
        <w:rPr>
          <w:rFonts w:ascii="Times New Roman" w:hAnsi="Times New Roman" w:cs="Times New Roman"/>
          <w:sz w:val="20"/>
          <w:szCs w:val="20"/>
        </w:rPr>
        <w:t>Диета не поможет справиться с серьезной анемией. Но правильное питание может предотвратить развитие первичного дефицита железа.</w:t>
      </w:r>
    </w:p>
    <w:p w:rsidR="00F604CE" w:rsidRPr="00147408" w:rsidRDefault="00F604CE" w:rsidP="00F604CE">
      <w:pPr>
        <w:spacing w:after="0"/>
        <w:ind w:left="57" w:right="57"/>
        <w:rPr>
          <w:rFonts w:ascii="Times New Roman" w:hAnsi="Times New Roman" w:cs="Times New Roman"/>
          <w:sz w:val="20"/>
          <w:szCs w:val="20"/>
        </w:rPr>
      </w:pPr>
    </w:p>
    <w:p w:rsidR="00F604CE" w:rsidRPr="00F8235A" w:rsidRDefault="00F604CE" w:rsidP="00F604CE">
      <w:pPr>
        <w:spacing w:after="0"/>
        <w:ind w:left="57" w:right="5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8235A">
        <w:rPr>
          <w:rFonts w:ascii="Times New Roman" w:hAnsi="Times New Roman" w:cs="Times New Roman"/>
          <w:b/>
          <w:sz w:val="20"/>
          <w:szCs w:val="20"/>
          <w:u w:val="single"/>
        </w:rPr>
        <w:t>Советы по питанию при дефиците железа:</w:t>
      </w:r>
      <w:bookmarkStart w:id="0" w:name="_GoBack"/>
      <w:bookmarkEnd w:id="0"/>
    </w:p>
    <w:p w:rsidR="00F604CE" w:rsidRPr="00147408" w:rsidRDefault="00F604CE" w:rsidP="00F604CE">
      <w:pPr>
        <w:spacing w:after="0"/>
        <w:ind w:left="57" w:right="57"/>
        <w:rPr>
          <w:rFonts w:ascii="Times New Roman" w:hAnsi="Times New Roman" w:cs="Times New Roman"/>
          <w:sz w:val="20"/>
          <w:szCs w:val="20"/>
        </w:rPr>
      </w:pPr>
      <w:r w:rsidRPr="00147408">
        <w:rPr>
          <w:rFonts w:ascii="Times New Roman" w:hAnsi="Times New Roman" w:cs="Times New Roman"/>
          <w:sz w:val="20"/>
          <w:szCs w:val="20"/>
        </w:rPr>
        <w:t>1</w:t>
      </w:r>
      <w:r w:rsidRPr="00147408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F8235A">
        <w:rPr>
          <w:rFonts w:ascii="Times New Roman" w:hAnsi="Times New Roman" w:cs="Times New Roman"/>
          <w:sz w:val="20"/>
          <w:szCs w:val="20"/>
        </w:rPr>
        <w:t>М</w:t>
      </w:r>
      <w:r w:rsidRPr="00147408">
        <w:rPr>
          <w:rFonts w:ascii="Times New Roman" w:hAnsi="Times New Roman" w:cs="Times New Roman"/>
          <w:sz w:val="20"/>
          <w:szCs w:val="20"/>
        </w:rPr>
        <w:t>ясо, печень и яйца — лучшие продукты;</w:t>
      </w:r>
    </w:p>
    <w:p w:rsidR="00F604CE" w:rsidRPr="00147408" w:rsidRDefault="00F604CE" w:rsidP="00F604CE">
      <w:pPr>
        <w:spacing w:after="0"/>
        <w:ind w:left="57" w:right="57"/>
        <w:rPr>
          <w:rFonts w:ascii="Times New Roman" w:hAnsi="Times New Roman" w:cs="Times New Roman"/>
          <w:sz w:val="20"/>
          <w:szCs w:val="20"/>
        </w:rPr>
      </w:pPr>
      <w:r w:rsidRPr="00147408">
        <w:rPr>
          <w:rFonts w:ascii="Times New Roman" w:hAnsi="Times New Roman" w:cs="Times New Roman"/>
          <w:sz w:val="20"/>
          <w:szCs w:val="20"/>
        </w:rPr>
        <w:t xml:space="preserve">2) </w:t>
      </w:r>
      <w:r w:rsidR="00F8235A">
        <w:rPr>
          <w:rFonts w:ascii="Times New Roman" w:hAnsi="Times New Roman" w:cs="Times New Roman"/>
          <w:sz w:val="20"/>
          <w:szCs w:val="20"/>
        </w:rPr>
        <w:t>И</w:t>
      </w:r>
      <w:r w:rsidRPr="00147408">
        <w:rPr>
          <w:rFonts w:ascii="Times New Roman" w:hAnsi="Times New Roman" w:cs="Times New Roman"/>
          <w:sz w:val="20"/>
          <w:szCs w:val="20"/>
        </w:rPr>
        <w:t>з овощей и фруктов усваивается не более 1–5% железа;</w:t>
      </w:r>
    </w:p>
    <w:p w:rsidR="00F604CE" w:rsidRPr="00147408" w:rsidRDefault="00F604CE" w:rsidP="00F604CE">
      <w:pPr>
        <w:spacing w:after="0"/>
        <w:ind w:left="57" w:right="57"/>
        <w:rPr>
          <w:rFonts w:ascii="Times New Roman" w:hAnsi="Times New Roman" w:cs="Times New Roman"/>
          <w:sz w:val="20"/>
          <w:szCs w:val="20"/>
        </w:rPr>
      </w:pPr>
      <w:r w:rsidRPr="00147408">
        <w:rPr>
          <w:rFonts w:ascii="Times New Roman" w:hAnsi="Times New Roman" w:cs="Times New Roman"/>
          <w:sz w:val="20"/>
          <w:szCs w:val="20"/>
        </w:rPr>
        <w:t>3) В</w:t>
      </w:r>
      <w:r w:rsidRPr="00147408">
        <w:rPr>
          <w:rFonts w:ascii="Times New Roman" w:hAnsi="Times New Roman" w:cs="Times New Roman"/>
          <w:sz w:val="20"/>
          <w:szCs w:val="20"/>
        </w:rPr>
        <w:t>итамины С, В, фолиевая кислота и медь улучшают всасывание железа;</w:t>
      </w:r>
    </w:p>
    <w:p w:rsidR="00F604CE" w:rsidRPr="00147408" w:rsidRDefault="00F604CE" w:rsidP="00F604CE">
      <w:pPr>
        <w:spacing w:after="0"/>
        <w:ind w:left="57" w:right="57"/>
        <w:rPr>
          <w:rFonts w:ascii="Times New Roman" w:hAnsi="Times New Roman" w:cs="Times New Roman"/>
          <w:sz w:val="20"/>
          <w:szCs w:val="20"/>
        </w:rPr>
      </w:pPr>
      <w:r w:rsidRPr="00147408">
        <w:rPr>
          <w:rFonts w:ascii="Times New Roman" w:hAnsi="Times New Roman" w:cs="Times New Roman"/>
          <w:sz w:val="20"/>
          <w:szCs w:val="20"/>
        </w:rPr>
        <w:t>4) К</w:t>
      </w:r>
      <w:r w:rsidRPr="00147408">
        <w:rPr>
          <w:rFonts w:ascii="Times New Roman" w:hAnsi="Times New Roman" w:cs="Times New Roman"/>
          <w:sz w:val="20"/>
          <w:szCs w:val="20"/>
        </w:rPr>
        <w:t xml:space="preserve">альций, танины, оксалаты и фосфаты снижают </w:t>
      </w:r>
      <w:proofErr w:type="spellStart"/>
      <w:r w:rsidRPr="00147408">
        <w:rPr>
          <w:rFonts w:ascii="Times New Roman" w:hAnsi="Times New Roman" w:cs="Times New Roman"/>
          <w:sz w:val="20"/>
          <w:szCs w:val="20"/>
        </w:rPr>
        <w:t>б</w:t>
      </w:r>
      <w:r w:rsidRPr="00147408">
        <w:rPr>
          <w:rFonts w:ascii="Times New Roman" w:hAnsi="Times New Roman" w:cs="Times New Roman"/>
          <w:sz w:val="20"/>
          <w:szCs w:val="20"/>
        </w:rPr>
        <w:t>иодоступность</w:t>
      </w:r>
      <w:proofErr w:type="spellEnd"/>
      <w:r w:rsidRPr="00147408">
        <w:rPr>
          <w:rFonts w:ascii="Times New Roman" w:hAnsi="Times New Roman" w:cs="Times New Roman"/>
          <w:sz w:val="20"/>
          <w:szCs w:val="20"/>
        </w:rPr>
        <w:t xml:space="preserve"> железа, а значит: </w:t>
      </w:r>
      <w:r w:rsidRPr="00147408">
        <w:rPr>
          <w:rFonts w:ascii="Times New Roman" w:hAnsi="Times New Roman" w:cs="Times New Roman"/>
          <w:sz w:val="20"/>
          <w:szCs w:val="20"/>
        </w:rPr>
        <w:t>употребление крепкого чая желательно свести к минимуму;</w:t>
      </w:r>
    </w:p>
    <w:p w:rsidR="00F604CE" w:rsidRPr="00147408" w:rsidRDefault="00F604CE" w:rsidP="00F604CE">
      <w:pPr>
        <w:spacing w:after="0"/>
        <w:ind w:left="57" w:right="57"/>
        <w:rPr>
          <w:rFonts w:ascii="Times New Roman" w:hAnsi="Times New Roman" w:cs="Times New Roman"/>
          <w:sz w:val="20"/>
          <w:szCs w:val="20"/>
        </w:rPr>
      </w:pPr>
      <w:r w:rsidRPr="00147408">
        <w:rPr>
          <w:rFonts w:ascii="Times New Roman" w:hAnsi="Times New Roman" w:cs="Times New Roman"/>
          <w:sz w:val="20"/>
          <w:szCs w:val="20"/>
        </w:rPr>
        <w:t>5) М</w:t>
      </w:r>
      <w:r w:rsidRPr="00147408">
        <w:rPr>
          <w:rFonts w:ascii="Times New Roman" w:hAnsi="Times New Roman" w:cs="Times New Roman"/>
          <w:sz w:val="20"/>
          <w:szCs w:val="20"/>
        </w:rPr>
        <w:t>олочные продукты следует употреблять отдельно от содержащих железо.</w:t>
      </w:r>
    </w:p>
    <w:p w:rsidR="00F604CE" w:rsidRPr="00147408" w:rsidRDefault="00F604CE" w:rsidP="00F604CE">
      <w:pPr>
        <w:spacing w:after="0"/>
        <w:ind w:left="57" w:right="57"/>
        <w:rPr>
          <w:rFonts w:ascii="Times New Roman" w:hAnsi="Times New Roman" w:cs="Times New Roman"/>
          <w:sz w:val="20"/>
          <w:szCs w:val="20"/>
        </w:rPr>
      </w:pPr>
    </w:p>
    <w:p w:rsidR="00B80A05" w:rsidRPr="00147408" w:rsidRDefault="00F604CE" w:rsidP="00F604CE">
      <w:pPr>
        <w:spacing w:after="0"/>
        <w:ind w:right="57"/>
        <w:rPr>
          <w:rFonts w:ascii="Times New Roman" w:hAnsi="Times New Roman" w:cs="Times New Roman"/>
          <w:b/>
          <w:sz w:val="20"/>
          <w:szCs w:val="20"/>
        </w:rPr>
      </w:pPr>
      <w:r w:rsidRPr="00147408">
        <w:rPr>
          <w:rFonts w:ascii="Times New Roman" w:hAnsi="Times New Roman" w:cs="Times New Roman"/>
          <w:b/>
          <w:sz w:val="20"/>
          <w:szCs w:val="20"/>
        </w:rPr>
        <w:t xml:space="preserve">Препараты принимают по схеме, назначенной врачом. Обычно во время еды — это улучшает всасываемость лекарства. </w:t>
      </w:r>
    </w:p>
    <w:p w:rsidR="00147408" w:rsidRPr="00147408" w:rsidRDefault="00147408" w:rsidP="00F604CE">
      <w:pPr>
        <w:spacing w:after="0"/>
        <w:ind w:right="57"/>
        <w:rPr>
          <w:rFonts w:ascii="Times New Roman" w:hAnsi="Times New Roman" w:cs="Times New Roman"/>
          <w:b/>
          <w:sz w:val="20"/>
          <w:szCs w:val="20"/>
        </w:rPr>
      </w:pPr>
    </w:p>
    <w:p w:rsidR="00147408" w:rsidRPr="00147408" w:rsidRDefault="00147408" w:rsidP="00F604CE">
      <w:pPr>
        <w:spacing w:after="0"/>
        <w:ind w:right="57"/>
        <w:rPr>
          <w:rFonts w:ascii="Times New Roman" w:hAnsi="Times New Roman" w:cs="Times New Roman"/>
          <w:b/>
          <w:sz w:val="20"/>
          <w:szCs w:val="20"/>
        </w:rPr>
      </w:pPr>
    </w:p>
    <w:p w:rsidR="00147408" w:rsidRPr="00147408" w:rsidRDefault="00147408" w:rsidP="0014740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47408">
        <w:rPr>
          <w:rFonts w:ascii="Times New Roman" w:hAnsi="Times New Roman" w:cs="Times New Roman"/>
          <w:sz w:val="20"/>
          <w:szCs w:val="20"/>
        </w:rPr>
        <w:t xml:space="preserve">и. о. заведующего отдела экспертиз, </w:t>
      </w:r>
    </w:p>
    <w:p w:rsidR="00147408" w:rsidRPr="00147408" w:rsidRDefault="00147408" w:rsidP="0014740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147408">
        <w:rPr>
          <w:rFonts w:ascii="Times New Roman" w:hAnsi="Times New Roman" w:cs="Times New Roman"/>
          <w:sz w:val="20"/>
          <w:szCs w:val="20"/>
        </w:rPr>
        <w:t>связанных</w:t>
      </w:r>
      <w:proofErr w:type="gramEnd"/>
      <w:r w:rsidRPr="00147408">
        <w:rPr>
          <w:rFonts w:ascii="Times New Roman" w:hAnsi="Times New Roman" w:cs="Times New Roman"/>
          <w:sz w:val="20"/>
          <w:szCs w:val="20"/>
        </w:rPr>
        <w:t xml:space="preserve"> с питанием населения </w:t>
      </w:r>
    </w:p>
    <w:p w:rsidR="00147408" w:rsidRPr="00147408" w:rsidRDefault="00147408" w:rsidP="0014740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147408">
        <w:rPr>
          <w:rFonts w:ascii="Times New Roman" w:hAnsi="Times New Roman" w:cs="Times New Roman"/>
          <w:sz w:val="20"/>
          <w:szCs w:val="20"/>
        </w:rPr>
        <w:t>Серовского</w:t>
      </w:r>
      <w:proofErr w:type="spellEnd"/>
      <w:r w:rsidRPr="00147408">
        <w:rPr>
          <w:rFonts w:ascii="Times New Roman" w:hAnsi="Times New Roman" w:cs="Times New Roman"/>
          <w:sz w:val="20"/>
          <w:szCs w:val="20"/>
        </w:rPr>
        <w:t xml:space="preserve"> Филиала ФБУЗ «</w:t>
      </w:r>
      <w:proofErr w:type="spellStart"/>
      <w:r w:rsidRPr="00147408">
        <w:rPr>
          <w:rFonts w:ascii="Times New Roman" w:hAnsi="Times New Roman" w:cs="Times New Roman"/>
          <w:sz w:val="20"/>
          <w:szCs w:val="20"/>
        </w:rPr>
        <w:t>ЦГиЭ</w:t>
      </w:r>
      <w:proofErr w:type="spellEnd"/>
      <w:r w:rsidRPr="00147408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147408" w:rsidRPr="00147408" w:rsidRDefault="00147408" w:rsidP="0014740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47408">
        <w:rPr>
          <w:rFonts w:ascii="Times New Roman" w:hAnsi="Times New Roman" w:cs="Times New Roman"/>
          <w:sz w:val="20"/>
          <w:szCs w:val="20"/>
        </w:rPr>
        <w:t>Белова Н.В.</w:t>
      </w:r>
    </w:p>
    <w:p w:rsidR="00147408" w:rsidRPr="00F604CE" w:rsidRDefault="00147408" w:rsidP="00F604CE">
      <w:pPr>
        <w:spacing w:after="0"/>
        <w:ind w:right="57"/>
        <w:rPr>
          <w:rFonts w:ascii="Times New Roman" w:hAnsi="Times New Roman" w:cs="Times New Roman"/>
          <w:b/>
        </w:rPr>
      </w:pPr>
    </w:p>
    <w:sectPr w:rsidR="00147408" w:rsidRPr="00F6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CE"/>
    <w:rsid w:val="00147408"/>
    <w:rsid w:val="00B80A05"/>
    <w:rsid w:val="00F604CE"/>
    <w:rsid w:val="00F8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29F33-528E-44D8-BB6D-AE861B1D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ФБУЗ</dc:creator>
  <cp:keywords/>
  <dc:description/>
  <cp:lastModifiedBy>ФБУЗ</cp:lastModifiedBy>
  <cp:revision>3</cp:revision>
  <dcterms:created xsi:type="dcterms:W3CDTF">2020-05-07T07:29:00Z</dcterms:created>
  <dcterms:modified xsi:type="dcterms:W3CDTF">2020-05-07T07:47:00Z</dcterms:modified>
</cp:coreProperties>
</file>