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504C4A" w:rsidRDefault="00253F6D" w:rsidP="00253F6D">
      <w:pPr>
        <w:pStyle w:val="af1"/>
        <w:tabs>
          <w:tab w:val="left" w:pos="780"/>
          <w:tab w:val="center" w:pos="4818"/>
        </w:tabs>
        <w:jc w:val="left"/>
        <w:rPr>
          <w:rFonts w:ascii="Liberation Serif" w:hAnsi="Liberation Serif"/>
          <w:sz w:val="16"/>
          <w:szCs w:val="16"/>
        </w:rPr>
      </w:pPr>
    </w:p>
    <w:p w:rsidR="0035181A" w:rsidRPr="00504C4A" w:rsidRDefault="0035181A" w:rsidP="0035181A">
      <w:pPr>
        <w:jc w:val="center"/>
        <w:rPr>
          <w:rFonts w:ascii="Liberation Serif" w:hAnsi="Liberation Serif"/>
          <w:b/>
          <w:spacing w:val="60"/>
          <w:sz w:val="30"/>
          <w:szCs w:val="30"/>
        </w:rPr>
      </w:pPr>
      <w:r w:rsidRPr="00504C4A">
        <w:rPr>
          <w:rFonts w:ascii="Liberation Serif" w:hAnsi="Liberation Serif"/>
          <w:noProof/>
        </w:rPr>
        <w:drawing>
          <wp:inline distT="0" distB="0" distL="0" distR="0" wp14:anchorId="1861B4EF" wp14:editId="776704FF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763" w:rsidRPr="00504C4A" w:rsidRDefault="003E5763" w:rsidP="003E5763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504C4A">
        <w:rPr>
          <w:rFonts w:ascii="Liberation Serif" w:eastAsia="SimSun" w:hAnsi="Liberation Serif"/>
          <w:b/>
          <w:sz w:val="28"/>
          <w:szCs w:val="28"/>
          <w:lang w:eastAsia="zh-CN"/>
        </w:rPr>
        <w:t>ПОСТАНОВЛЕНИЕ</w:t>
      </w:r>
    </w:p>
    <w:p w:rsidR="003E5763" w:rsidRPr="00504C4A" w:rsidRDefault="003E5763" w:rsidP="003E5763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504C4A">
        <w:rPr>
          <w:rFonts w:ascii="Liberation Serif" w:eastAsia="SimSun" w:hAnsi="Liberation Serif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E5763" w:rsidRPr="00504C4A" w:rsidRDefault="003E5763" w:rsidP="003E5763">
      <w:pPr>
        <w:outlineLvl w:val="0"/>
        <w:rPr>
          <w:rFonts w:ascii="Liberation Serif" w:hAnsi="Liberation Serif"/>
          <w:sz w:val="16"/>
          <w:szCs w:val="30"/>
          <w:u w:val="single"/>
        </w:rPr>
      </w:pPr>
    </w:p>
    <w:tbl>
      <w:tblPr>
        <w:tblW w:w="9763" w:type="dxa"/>
        <w:tblLayout w:type="fixed"/>
        <w:tblLook w:val="0000" w:firstRow="0" w:lastRow="0" w:firstColumn="0" w:lastColumn="0" w:noHBand="0" w:noVBand="0"/>
      </w:tblPr>
      <w:tblGrid>
        <w:gridCol w:w="38"/>
        <w:gridCol w:w="3040"/>
        <w:gridCol w:w="2875"/>
        <w:gridCol w:w="203"/>
        <w:gridCol w:w="3225"/>
        <w:gridCol w:w="382"/>
      </w:tblGrid>
      <w:tr w:rsidR="003E5763" w:rsidRPr="00504C4A" w:rsidTr="008D27F3">
        <w:trPr>
          <w:gridAfter w:val="1"/>
          <w:wAfter w:w="382" w:type="dxa"/>
          <w:trHeight w:val="171"/>
        </w:trPr>
        <w:tc>
          <w:tcPr>
            <w:tcW w:w="3078" w:type="dxa"/>
            <w:gridSpan w:val="2"/>
          </w:tcPr>
          <w:p w:rsidR="003E5763" w:rsidRPr="00504C4A" w:rsidRDefault="00681281" w:rsidP="008D27F3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11.01.</w:t>
            </w:r>
            <w:r w:rsidR="003E5763" w:rsidRPr="00504C4A">
              <w:rPr>
                <w:rFonts w:ascii="Liberation Serif" w:hAnsi="Liberation Serif"/>
                <w:sz w:val="26"/>
                <w:szCs w:val="26"/>
              </w:rPr>
              <w:t>202</w:t>
            </w:r>
            <w:r w:rsidR="00303EBB">
              <w:rPr>
                <w:rFonts w:ascii="Liberation Serif" w:hAnsi="Liberation Serif"/>
                <w:sz w:val="26"/>
                <w:szCs w:val="26"/>
              </w:rPr>
              <w:t>1</w:t>
            </w:r>
            <w:r w:rsidR="003E5763" w:rsidRPr="00504C4A">
              <w:rPr>
                <w:rFonts w:ascii="Liberation Serif" w:hAnsi="Liberation Serif"/>
                <w:sz w:val="26"/>
                <w:szCs w:val="26"/>
              </w:rPr>
              <w:t xml:space="preserve"> г.</w:t>
            </w:r>
          </w:p>
          <w:p w:rsidR="003E5763" w:rsidRPr="00504C4A" w:rsidRDefault="003E5763" w:rsidP="008D27F3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504C4A">
              <w:rPr>
                <w:rFonts w:ascii="Liberation Serif" w:hAnsi="Liberation Serif"/>
                <w:sz w:val="26"/>
                <w:szCs w:val="26"/>
              </w:rPr>
              <w:t>п.г.т</w:t>
            </w:r>
            <w:proofErr w:type="spellEnd"/>
            <w:r w:rsidRPr="00504C4A">
              <w:rPr>
                <w:rFonts w:ascii="Liberation Serif" w:hAnsi="Liberation Serif"/>
                <w:sz w:val="26"/>
                <w:szCs w:val="26"/>
              </w:rPr>
              <w:t>. Гари</w:t>
            </w:r>
          </w:p>
          <w:p w:rsidR="003E5763" w:rsidRPr="00C3018C" w:rsidRDefault="003E5763" w:rsidP="008D27F3">
            <w:pPr>
              <w:rPr>
                <w:rFonts w:ascii="Liberation Serif" w:hAnsi="Liberation Serif"/>
                <w:sz w:val="12"/>
                <w:szCs w:val="26"/>
              </w:rPr>
            </w:pPr>
          </w:p>
        </w:tc>
        <w:tc>
          <w:tcPr>
            <w:tcW w:w="3078" w:type="dxa"/>
            <w:gridSpan w:val="2"/>
          </w:tcPr>
          <w:p w:rsidR="003E5763" w:rsidRPr="00504C4A" w:rsidRDefault="003E5763" w:rsidP="00303EB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04C4A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="00681281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3225" w:type="dxa"/>
          </w:tcPr>
          <w:p w:rsidR="003E5763" w:rsidRPr="00504C4A" w:rsidRDefault="003E5763" w:rsidP="008D27F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3E5763" w:rsidRPr="00504C4A" w:rsidTr="008D27F3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64"/>
        </w:trPr>
        <w:tc>
          <w:tcPr>
            <w:tcW w:w="5915" w:type="dxa"/>
            <w:gridSpan w:val="2"/>
          </w:tcPr>
          <w:p w:rsidR="003E5763" w:rsidRPr="00504C4A" w:rsidRDefault="008D27F3" w:rsidP="008D27F3">
            <w:pPr>
              <w:jc w:val="both"/>
              <w:rPr>
                <w:rFonts w:ascii="Liberation Serif" w:hAnsi="Liberation Serif"/>
                <w:b/>
              </w:rPr>
            </w:pPr>
            <w:r w:rsidRPr="00504C4A">
              <w:rPr>
                <w:rFonts w:ascii="Liberation Serif" w:hAnsi="Liberation Serif"/>
                <w:b/>
              </w:rPr>
              <w:t>Об утверждении Порядка определения размера арендной платы, условий и сроков внесения арендной платы за земельные участки, находящиеся в муниципальной собственности Гаринского городского округа</w:t>
            </w:r>
          </w:p>
        </w:tc>
        <w:tc>
          <w:tcPr>
            <w:tcW w:w="3810" w:type="dxa"/>
            <w:gridSpan w:val="3"/>
          </w:tcPr>
          <w:p w:rsidR="003E5763" w:rsidRPr="00504C4A" w:rsidRDefault="003E5763" w:rsidP="008D27F3">
            <w:pPr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</w:p>
        </w:tc>
      </w:tr>
      <w:tr w:rsidR="003E5763" w:rsidRPr="00504C4A" w:rsidTr="008D27F3">
        <w:tblPrEx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93"/>
        </w:trPr>
        <w:tc>
          <w:tcPr>
            <w:tcW w:w="9725" w:type="dxa"/>
            <w:gridSpan w:val="5"/>
          </w:tcPr>
          <w:p w:rsidR="003E5763" w:rsidRPr="00C3018C" w:rsidRDefault="003E5763" w:rsidP="008D27F3">
            <w:pPr>
              <w:ind w:firstLine="426"/>
              <w:jc w:val="both"/>
              <w:rPr>
                <w:rFonts w:ascii="Liberation Serif" w:hAnsi="Liberation Serif"/>
                <w:iCs/>
                <w:sz w:val="10"/>
                <w:szCs w:val="26"/>
              </w:rPr>
            </w:pPr>
          </w:p>
          <w:p w:rsidR="003E5763" w:rsidRPr="00504C4A" w:rsidRDefault="003E5763" w:rsidP="00681281">
            <w:pPr>
              <w:pStyle w:val="ConsPlusNormal"/>
              <w:ind w:firstLine="426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504C4A">
              <w:rPr>
                <w:rFonts w:ascii="Liberation Serif" w:hAnsi="Liberation Serif" w:cs="Times New Roman"/>
                <w:sz w:val="26"/>
                <w:szCs w:val="26"/>
              </w:rPr>
              <w:t xml:space="preserve">В соответствии </w:t>
            </w:r>
            <w:r w:rsidR="00681281">
              <w:rPr>
                <w:rFonts w:ascii="Liberation Serif" w:hAnsi="Liberation Serif" w:cs="Times New Roman"/>
                <w:sz w:val="26"/>
                <w:szCs w:val="26"/>
              </w:rPr>
              <w:t xml:space="preserve">с </w:t>
            </w:r>
            <w:r w:rsidR="00681281" w:rsidRPr="00504C4A">
              <w:rPr>
                <w:rFonts w:ascii="Liberation Serif" w:hAnsi="Liberation Serif" w:cs="Times New Roman"/>
                <w:sz w:val="26"/>
                <w:szCs w:val="26"/>
              </w:rPr>
              <w:t>пунктом 3 статьи 39.7 Земельного кодекса Российской Федерации</w:t>
            </w:r>
            <w:r w:rsidR="00681281">
              <w:rPr>
                <w:rFonts w:ascii="Liberation Serif" w:hAnsi="Liberation Serif" w:cs="Times New Roman"/>
                <w:sz w:val="26"/>
                <w:szCs w:val="26"/>
              </w:rPr>
              <w:t>,</w:t>
            </w:r>
            <w:r w:rsidRPr="00504C4A">
              <w:rPr>
                <w:rFonts w:ascii="Liberation Serif" w:hAnsi="Liberation Serif" w:cs="Times New Roman"/>
                <w:sz w:val="26"/>
                <w:szCs w:val="26"/>
              </w:rPr>
              <w:t xml:space="preserve"> Федеральным законом от 6 октября 2003 года N 131-ФЗ "Об общих принципах организации местного самоуправления в Российской Федерации", </w:t>
            </w:r>
            <w:r w:rsidR="008D27F3" w:rsidRPr="00504C4A">
              <w:rPr>
                <w:rFonts w:ascii="Liberation Serif" w:hAnsi="Liberation Serif" w:cs="Times New Roman"/>
                <w:sz w:val="26"/>
                <w:szCs w:val="26"/>
              </w:rPr>
              <w:t xml:space="preserve"> Постановлением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</w:t>
            </w:r>
            <w:proofErr w:type="gramEnd"/>
            <w:r w:rsidR="008D27F3" w:rsidRPr="00504C4A">
              <w:rPr>
                <w:rFonts w:ascii="Liberation Serif" w:hAnsi="Liberation Serif" w:cs="Times New Roman"/>
                <w:sz w:val="26"/>
                <w:szCs w:val="26"/>
              </w:rPr>
              <w:t xml:space="preserve">, </w:t>
            </w:r>
            <w:proofErr w:type="gramStart"/>
            <w:r w:rsidR="008D27F3" w:rsidRPr="00504C4A">
              <w:rPr>
                <w:rFonts w:ascii="Liberation Serif" w:hAnsi="Liberation Serif" w:cs="Times New Roman"/>
                <w:sz w:val="26"/>
                <w:szCs w:val="26"/>
              </w:rPr>
              <w:t>а также порядка, условий и сроков внесения арендной платы за земли, находящиеся в собственности Российской Федерации"</w:t>
            </w:r>
            <w:r w:rsidRPr="00504C4A">
              <w:rPr>
                <w:rFonts w:ascii="Liberation Serif" w:hAnsi="Liberation Serif" w:cs="Times New Roman"/>
                <w:sz w:val="26"/>
                <w:szCs w:val="26"/>
              </w:rPr>
              <w:t>,</w:t>
            </w:r>
            <w:r w:rsidR="00681281">
              <w:t xml:space="preserve"> </w:t>
            </w:r>
            <w:r w:rsidR="00681281" w:rsidRPr="00681281">
              <w:rPr>
                <w:rFonts w:ascii="Liberation Serif" w:hAnsi="Liberation Serif" w:cs="Times New Roman"/>
                <w:sz w:val="26"/>
                <w:szCs w:val="26"/>
              </w:rPr>
              <w:t>Постановление</w:t>
            </w:r>
            <w:r w:rsidR="00681281">
              <w:rPr>
                <w:rFonts w:ascii="Liberation Serif" w:hAnsi="Liberation Serif" w:cs="Times New Roman"/>
                <w:sz w:val="26"/>
                <w:szCs w:val="26"/>
              </w:rPr>
              <w:t>м</w:t>
            </w:r>
            <w:r w:rsidR="00681281" w:rsidRPr="00681281">
              <w:rPr>
                <w:rFonts w:ascii="Liberation Serif" w:hAnsi="Liberation Serif" w:cs="Times New Roman"/>
                <w:sz w:val="26"/>
                <w:szCs w:val="26"/>
              </w:rPr>
              <w:t xml:space="preserve"> Правительства Свердловской области от 20.02.2020 N 82-</w:t>
            </w:r>
            <w:r w:rsidR="00681281">
              <w:rPr>
                <w:rFonts w:ascii="Liberation Serif" w:hAnsi="Liberation Serif" w:cs="Times New Roman"/>
                <w:sz w:val="26"/>
                <w:szCs w:val="26"/>
              </w:rPr>
              <w:t>ПП</w:t>
            </w:r>
            <w:r w:rsidR="00681281" w:rsidRPr="00681281">
              <w:rPr>
                <w:rFonts w:ascii="Liberation Serif" w:hAnsi="Liberation Serif" w:cs="Times New Roman"/>
                <w:sz w:val="26"/>
                <w:szCs w:val="26"/>
              </w:rPr>
              <w:t xml:space="preserve"> "Об утверждении Порядка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расположенные на территории Свердловской области и предоставленные в аренду без торгов</w:t>
            </w:r>
            <w:proofErr w:type="gramEnd"/>
            <w:r w:rsidR="00681281" w:rsidRPr="00681281">
              <w:rPr>
                <w:rFonts w:ascii="Liberation Serif" w:hAnsi="Liberation Serif" w:cs="Times New Roman"/>
                <w:sz w:val="26"/>
                <w:szCs w:val="26"/>
              </w:rPr>
              <w:t>"</w:t>
            </w:r>
            <w:r w:rsidR="00681281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Pr="00504C4A">
              <w:rPr>
                <w:rFonts w:ascii="Liberation Serif" w:hAnsi="Liberation Serif" w:cs="Times New Roman"/>
                <w:sz w:val="26"/>
                <w:szCs w:val="26"/>
              </w:rPr>
              <w:t xml:space="preserve"> руководствуясь Уставом Гаринского городского округа, </w:t>
            </w:r>
          </w:p>
        </w:tc>
      </w:tr>
    </w:tbl>
    <w:p w:rsidR="003E5763" w:rsidRPr="00504C4A" w:rsidRDefault="003E5763" w:rsidP="003E5763">
      <w:pPr>
        <w:tabs>
          <w:tab w:val="left" w:pos="284"/>
        </w:tabs>
        <w:jc w:val="both"/>
        <w:rPr>
          <w:rFonts w:ascii="Liberation Serif" w:hAnsi="Liberation Serif"/>
          <w:sz w:val="26"/>
          <w:szCs w:val="26"/>
        </w:rPr>
      </w:pPr>
      <w:r w:rsidRPr="00504C4A">
        <w:rPr>
          <w:rFonts w:ascii="Liberation Serif" w:hAnsi="Liberation Serif"/>
          <w:sz w:val="26"/>
          <w:szCs w:val="26"/>
        </w:rPr>
        <w:t>ПОСТАНОВЛЯЮ:</w:t>
      </w:r>
    </w:p>
    <w:p w:rsidR="00F64C3A" w:rsidRPr="00504C4A" w:rsidRDefault="0035181A" w:rsidP="00F64C3A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04C4A">
        <w:rPr>
          <w:rFonts w:ascii="Liberation Serif" w:hAnsi="Liberation Serif"/>
          <w:sz w:val="26"/>
          <w:szCs w:val="26"/>
        </w:rPr>
        <w:t>1.</w:t>
      </w:r>
      <w:r w:rsidR="0029365D" w:rsidRPr="00504C4A">
        <w:rPr>
          <w:rFonts w:ascii="Liberation Serif" w:hAnsi="Liberation Serif"/>
          <w:sz w:val="26"/>
          <w:szCs w:val="26"/>
        </w:rPr>
        <w:t xml:space="preserve"> Утвердить</w:t>
      </w:r>
      <w:r w:rsidR="00F64C3A" w:rsidRPr="00504C4A">
        <w:rPr>
          <w:rFonts w:ascii="Liberation Serif" w:hAnsi="Liberation Serif"/>
          <w:sz w:val="26"/>
          <w:szCs w:val="26"/>
        </w:rPr>
        <w:t>:</w:t>
      </w:r>
    </w:p>
    <w:p w:rsidR="0035181A" w:rsidRPr="00504C4A" w:rsidRDefault="00F64C3A" w:rsidP="00F64C3A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04C4A">
        <w:rPr>
          <w:rFonts w:ascii="Liberation Serif" w:hAnsi="Liberation Serif"/>
          <w:sz w:val="26"/>
          <w:szCs w:val="26"/>
        </w:rPr>
        <w:t xml:space="preserve">1.1. </w:t>
      </w:r>
      <w:r w:rsidR="0029365D" w:rsidRPr="00504C4A">
        <w:rPr>
          <w:rFonts w:ascii="Liberation Serif" w:hAnsi="Liberation Serif"/>
          <w:sz w:val="26"/>
          <w:szCs w:val="26"/>
        </w:rPr>
        <w:t xml:space="preserve"> </w:t>
      </w:r>
      <w:r w:rsidRPr="00504C4A">
        <w:rPr>
          <w:rFonts w:ascii="Liberation Serif" w:hAnsi="Liberation Serif"/>
          <w:sz w:val="26"/>
          <w:szCs w:val="26"/>
        </w:rPr>
        <w:t xml:space="preserve">Порядок определения размера арендной платы, условий и сроков внесения арендной платы за земельные участки, находящиеся в муниципальной собственности Гаринского городского округа </w:t>
      </w:r>
      <w:r w:rsidR="0035181A" w:rsidRPr="00504C4A">
        <w:rPr>
          <w:rFonts w:ascii="Liberation Serif" w:hAnsi="Liberation Serif"/>
          <w:sz w:val="26"/>
          <w:szCs w:val="26"/>
        </w:rPr>
        <w:t>(прил</w:t>
      </w:r>
      <w:r w:rsidR="0029365D" w:rsidRPr="00504C4A">
        <w:rPr>
          <w:rFonts w:ascii="Liberation Serif" w:hAnsi="Liberation Serif"/>
          <w:sz w:val="26"/>
          <w:szCs w:val="26"/>
        </w:rPr>
        <w:t>ожение</w:t>
      </w:r>
      <w:r w:rsidR="00792BC7" w:rsidRPr="00504C4A">
        <w:rPr>
          <w:rFonts w:ascii="Liberation Serif" w:hAnsi="Liberation Serif"/>
          <w:sz w:val="26"/>
          <w:szCs w:val="26"/>
        </w:rPr>
        <w:t xml:space="preserve"> </w:t>
      </w:r>
      <w:r w:rsidR="00792BC7" w:rsidRPr="00504C4A">
        <w:rPr>
          <w:rFonts w:ascii="Liberation Serif" w:hAnsi="Liberation Serif"/>
          <w:sz w:val="26"/>
          <w:szCs w:val="26"/>
          <w:lang w:val="en-US"/>
        </w:rPr>
        <w:t>N</w:t>
      </w:r>
      <w:r w:rsidR="00792BC7" w:rsidRPr="00504C4A">
        <w:rPr>
          <w:rFonts w:ascii="Liberation Serif" w:hAnsi="Liberation Serif"/>
          <w:sz w:val="26"/>
          <w:szCs w:val="26"/>
        </w:rPr>
        <w:t xml:space="preserve"> 1);</w:t>
      </w:r>
    </w:p>
    <w:p w:rsidR="00F64C3A" w:rsidRPr="00504C4A" w:rsidRDefault="00792BC7" w:rsidP="00792BC7">
      <w:pPr>
        <w:tabs>
          <w:tab w:val="left" w:pos="0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04C4A">
        <w:rPr>
          <w:rFonts w:ascii="Liberation Serif" w:hAnsi="Liberation Serif"/>
          <w:sz w:val="26"/>
          <w:szCs w:val="26"/>
        </w:rPr>
        <w:t>1.2. С</w:t>
      </w:r>
      <w:r w:rsidR="00F64C3A" w:rsidRPr="00504C4A">
        <w:rPr>
          <w:rFonts w:ascii="Liberation Serif" w:hAnsi="Liberation Serif"/>
          <w:sz w:val="26"/>
          <w:szCs w:val="26"/>
        </w:rPr>
        <w:t xml:space="preserve">тавки арендной платы за земельные участки, находящиеся в муниципальной собственности </w:t>
      </w:r>
      <w:r w:rsidRPr="00504C4A">
        <w:rPr>
          <w:rFonts w:ascii="Liberation Serif" w:hAnsi="Liberation Serif"/>
          <w:sz w:val="26"/>
          <w:szCs w:val="26"/>
        </w:rPr>
        <w:t xml:space="preserve">Гаринского городского округа </w:t>
      </w:r>
      <w:r w:rsidR="00F64C3A" w:rsidRPr="00504C4A">
        <w:rPr>
          <w:rFonts w:ascii="Liberation Serif" w:hAnsi="Liberation Serif"/>
          <w:sz w:val="26"/>
          <w:szCs w:val="26"/>
        </w:rPr>
        <w:t xml:space="preserve"> (Приложение N 2);</w:t>
      </w:r>
    </w:p>
    <w:p w:rsidR="00F64C3A" w:rsidRPr="00504C4A" w:rsidRDefault="00792BC7" w:rsidP="00F64C3A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04C4A">
        <w:rPr>
          <w:rFonts w:ascii="Liberation Serif" w:hAnsi="Liberation Serif"/>
          <w:sz w:val="26"/>
          <w:szCs w:val="26"/>
        </w:rPr>
        <w:t>1.3.  П</w:t>
      </w:r>
      <w:r w:rsidR="00F64C3A" w:rsidRPr="00504C4A">
        <w:rPr>
          <w:rFonts w:ascii="Liberation Serif" w:hAnsi="Liberation Serif"/>
          <w:sz w:val="26"/>
          <w:szCs w:val="26"/>
        </w:rPr>
        <w:t xml:space="preserve">онижающие коэффициенты для отдельных категорий лиц, применяемые при определении размера арендной платы за земельные участки, находящиеся в муниципальной собственности </w:t>
      </w:r>
      <w:r w:rsidRPr="00504C4A">
        <w:rPr>
          <w:rFonts w:ascii="Liberation Serif" w:hAnsi="Liberation Serif"/>
          <w:sz w:val="26"/>
          <w:szCs w:val="26"/>
        </w:rPr>
        <w:t xml:space="preserve">Гаринского городского округа </w:t>
      </w:r>
      <w:r w:rsidR="00F64C3A" w:rsidRPr="00504C4A">
        <w:rPr>
          <w:rFonts w:ascii="Liberation Serif" w:hAnsi="Liberation Serif"/>
          <w:sz w:val="26"/>
          <w:szCs w:val="26"/>
        </w:rPr>
        <w:t xml:space="preserve"> (Приложение N 3).</w:t>
      </w:r>
    </w:p>
    <w:p w:rsidR="008D27F3" w:rsidRPr="00504C4A" w:rsidRDefault="0029365D" w:rsidP="005D7FCE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04C4A">
        <w:rPr>
          <w:rFonts w:ascii="Liberation Serif" w:hAnsi="Liberation Serif"/>
          <w:sz w:val="26"/>
          <w:szCs w:val="26"/>
        </w:rPr>
        <w:t>2</w:t>
      </w:r>
      <w:r w:rsidR="0035181A" w:rsidRPr="00504C4A">
        <w:rPr>
          <w:rFonts w:ascii="Liberation Serif" w:hAnsi="Liberation Serif"/>
          <w:sz w:val="26"/>
          <w:szCs w:val="26"/>
        </w:rPr>
        <w:t xml:space="preserve">. </w:t>
      </w:r>
      <w:r w:rsidR="008D27F3" w:rsidRPr="00504C4A">
        <w:rPr>
          <w:rFonts w:ascii="Liberation Serif" w:hAnsi="Liberation Serif"/>
          <w:sz w:val="26"/>
          <w:szCs w:val="26"/>
        </w:rPr>
        <w:t>Признать утратившим силу постановление администрации Гаринского городского округа от 30.12.2015г № 171 «Об утверждении Порядка определения размера арендной платы, условий и сроков внесения арендной платы за земельные участки, находящиеся в муниципальной собственности Гаринского городского округа</w:t>
      </w:r>
      <w:r w:rsidR="0017067A" w:rsidRPr="00504C4A">
        <w:rPr>
          <w:rFonts w:ascii="Liberation Serif" w:hAnsi="Liberation Serif"/>
          <w:sz w:val="26"/>
          <w:szCs w:val="26"/>
        </w:rPr>
        <w:t>», с изменениями, внесенными постановлением администрации Гаринского городского округа от 31.10.2018г № 155.</w:t>
      </w:r>
    </w:p>
    <w:p w:rsidR="0035181A" w:rsidRPr="00504C4A" w:rsidRDefault="008D27F3" w:rsidP="005D7FCE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04C4A">
        <w:rPr>
          <w:rFonts w:ascii="Liberation Serif" w:hAnsi="Liberation Serif"/>
          <w:sz w:val="26"/>
          <w:szCs w:val="26"/>
        </w:rPr>
        <w:t>3. Настоящее постановление вступает в силу с 01 января 2021 года.</w:t>
      </w:r>
    </w:p>
    <w:p w:rsidR="008D27F3" w:rsidRPr="00504C4A" w:rsidRDefault="008D27F3" w:rsidP="005D7FCE">
      <w:pPr>
        <w:tabs>
          <w:tab w:val="left" w:pos="284"/>
        </w:tabs>
        <w:ind w:firstLine="709"/>
        <w:jc w:val="both"/>
        <w:rPr>
          <w:rFonts w:ascii="Liberation Serif" w:hAnsi="Liberation Serif"/>
          <w:sz w:val="26"/>
          <w:szCs w:val="26"/>
        </w:rPr>
      </w:pPr>
      <w:r w:rsidRPr="00504C4A">
        <w:rPr>
          <w:rFonts w:ascii="Liberation Serif" w:hAnsi="Liberation Serif"/>
          <w:sz w:val="26"/>
          <w:szCs w:val="26"/>
        </w:rPr>
        <w:t>4. Настоящее постановление опубликовать (обнародовать).</w:t>
      </w:r>
    </w:p>
    <w:p w:rsidR="005D7FCE" w:rsidRPr="00C3018C" w:rsidRDefault="008D27F3" w:rsidP="00C3018C">
      <w:pPr>
        <w:tabs>
          <w:tab w:val="left" w:pos="284"/>
        </w:tabs>
        <w:ind w:firstLine="709"/>
        <w:jc w:val="both"/>
        <w:rPr>
          <w:rFonts w:ascii="Liberation Serif" w:hAnsi="Liberation Serif"/>
          <w:iCs/>
          <w:sz w:val="26"/>
          <w:szCs w:val="26"/>
        </w:rPr>
      </w:pPr>
      <w:r w:rsidRPr="00504C4A">
        <w:rPr>
          <w:rFonts w:ascii="Liberation Serif" w:hAnsi="Liberation Serif"/>
          <w:sz w:val="26"/>
          <w:szCs w:val="26"/>
        </w:rPr>
        <w:t>5</w:t>
      </w:r>
      <w:r w:rsidR="0035181A" w:rsidRPr="00504C4A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35181A" w:rsidRPr="00504C4A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35181A" w:rsidRPr="00504C4A">
        <w:rPr>
          <w:rFonts w:ascii="Liberation Serif" w:hAnsi="Liberation Serif"/>
          <w:sz w:val="26"/>
          <w:szCs w:val="26"/>
        </w:rPr>
        <w:t xml:space="preserve"> исполнением настоящего постановления возложить </w:t>
      </w:r>
      <w:r w:rsidR="0035181A" w:rsidRPr="00504C4A">
        <w:rPr>
          <w:rFonts w:ascii="Liberation Serif" w:hAnsi="Liberation Serif"/>
          <w:iCs/>
          <w:sz w:val="26"/>
          <w:szCs w:val="26"/>
        </w:rPr>
        <w:t xml:space="preserve">на заместителя главы  администрации Гаринского городского округа </w:t>
      </w:r>
      <w:r w:rsidRPr="00504C4A">
        <w:rPr>
          <w:rFonts w:ascii="Liberation Serif" w:hAnsi="Liberation Serif"/>
          <w:iCs/>
          <w:sz w:val="26"/>
          <w:szCs w:val="26"/>
        </w:rPr>
        <w:t>Егорычева И.А.</w:t>
      </w:r>
    </w:p>
    <w:p w:rsidR="005D7FCE" w:rsidRPr="00504C4A" w:rsidRDefault="005D7FCE" w:rsidP="005D7FCE">
      <w:pPr>
        <w:ind w:firstLine="709"/>
        <w:jc w:val="both"/>
        <w:rPr>
          <w:rFonts w:ascii="Liberation Serif" w:hAnsi="Liberation Serif"/>
          <w:iCs/>
          <w:szCs w:val="26"/>
        </w:rPr>
      </w:pPr>
    </w:p>
    <w:tbl>
      <w:tblPr>
        <w:tblW w:w="10421" w:type="dxa"/>
        <w:jc w:val="right"/>
        <w:tblInd w:w="-463" w:type="dxa"/>
        <w:tblLook w:val="01E0" w:firstRow="1" w:lastRow="1" w:firstColumn="1" w:lastColumn="1" w:noHBand="0" w:noVBand="0"/>
      </w:tblPr>
      <w:tblGrid>
        <w:gridCol w:w="463"/>
        <w:gridCol w:w="4428"/>
        <w:gridCol w:w="925"/>
        <w:gridCol w:w="1415"/>
        <w:gridCol w:w="3190"/>
      </w:tblGrid>
      <w:tr w:rsidR="0035181A" w:rsidRPr="00504C4A" w:rsidTr="005D7FCE">
        <w:trPr>
          <w:jc w:val="right"/>
        </w:trPr>
        <w:tc>
          <w:tcPr>
            <w:tcW w:w="4891" w:type="dxa"/>
            <w:gridSpan w:val="2"/>
          </w:tcPr>
          <w:p w:rsidR="008D27F3" w:rsidRPr="00504C4A" w:rsidRDefault="005D7FCE" w:rsidP="008D27F3">
            <w:pPr>
              <w:rPr>
                <w:rFonts w:ascii="Liberation Serif" w:hAnsi="Liberation Serif"/>
                <w:sz w:val="26"/>
                <w:szCs w:val="26"/>
              </w:rPr>
            </w:pPr>
            <w:r w:rsidRPr="00504C4A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r w:rsidR="0035181A" w:rsidRPr="00504C4A">
              <w:rPr>
                <w:rFonts w:ascii="Liberation Serif" w:hAnsi="Liberation Serif"/>
                <w:sz w:val="26"/>
                <w:szCs w:val="26"/>
              </w:rPr>
              <w:t>Глава</w:t>
            </w:r>
            <w:r w:rsidRPr="00504C4A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</w:p>
          <w:p w:rsidR="0035181A" w:rsidRPr="00504C4A" w:rsidRDefault="008D27F3" w:rsidP="008D27F3">
            <w:pPr>
              <w:rPr>
                <w:rFonts w:ascii="Liberation Serif" w:hAnsi="Liberation Serif"/>
                <w:sz w:val="26"/>
                <w:szCs w:val="26"/>
              </w:rPr>
            </w:pPr>
            <w:r w:rsidRPr="00504C4A">
              <w:rPr>
                <w:rFonts w:ascii="Liberation Serif" w:hAnsi="Liberation Serif"/>
                <w:sz w:val="26"/>
                <w:szCs w:val="26"/>
              </w:rPr>
              <w:t xml:space="preserve">    </w:t>
            </w:r>
            <w:r w:rsidR="0035181A" w:rsidRPr="00504C4A">
              <w:rPr>
                <w:rFonts w:ascii="Liberation Serif" w:hAnsi="Liberation Serif"/>
                <w:sz w:val="26"/>
                <w:szCs w:val="26"/>
              </w:rPr>
              <w:t>Гаринского городского округа</w:t>
            </w:r>
          </w:p>
        </w:tc>
        <w:tc>
          <w:tcPr>
            <w:tcW w:w="2340" w:type="dxa"/>
            <w:gridSpan w:val="2"/>
          </w:tcPr>
          <w:p w:rsidR="0035181A" w:rsidRPr="00504C4A" w:rsidRDefault="0035181A" w:rsidP="00B41CE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90" w:type="dxa"/>
          </w:tcPr>
          <w:p w:rsidR="008D27F3" w:rsidRPr="00504C4A" w:rsidRDefault="008D27F3" w:rsidP="00B41CE8">
            <w:pPr>
              <w:tabs>
                <w:tab w:val="left" w:pos="2974"/>
              </w:tabs>
              <w:rPr>
                <w:rFonts w:ascii="Liberation Serif" w:hAnsi="Liberation Serif"/>
                <w:sz w:val="26"/>
                <w:szCs w:val="26"/>
              </w:rPr>
            </w:pPr>
          </w:p>
          <w:p w:rsidR="0035181A" w:rsidRPr="00504C4A" w:rsidRDefault="008D27F3" w:rsidP="00B41CE8">
            <w:pPr>
              <w:tabs>
                <w:tab w:val="left" w:pos="2974"/>
              </w:tabs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504C4A">
              <w:rPr>
                <w:rFonts w:ascii="Liberation Serif" w:hAnsi="Liberation Serif"/>
                <w:sz w:val="26"/>
                <w:szCs w:val="26"/>
              </w:rPr>
              <w:t>С.Е.Величко</w:t>
            </w:r>
            <w:proofErr w:type="spellEnd"/>
          </w:p>
        </w:tc>
      </w:tr>
      <w:tr w:rsidR="00143C06" w:rsidRPr="00504C4A" w:rsidTr="005D7FCE">
        <w:tblPrEx>
          <w:jc w:val="left"/>
        </w:tblPrEx>
        <w:trPr>
          <w:gridBefore w:val="1"/>
          <w:wBefore w:w="463" w:type="dxa"/>
        </w:trPr>
        <w:tc>
          <w:tcPr>
            <w:tcW w:w="5353" w:type="dxa"/>
            <w:gridSpan w:val="2"/>
            <w:shd w:val="clear" w:color="auto" w:fill="auto"/>
          </w:tcPr>
          <w:p w:rsidR="00143C06" w:rsidRPr="00504C4A" w:rsidRDefault="00143C06" w:rsidP="00427EF7">
            <w:pPr>
              <w:rPr>
                <w:rFonts w:ascii="Liberation Serif" w:hAnsi="Liberation Serif"/>
                <w:b/>
                <w:sz w:val="28"/>
                <w:szCs w:val="28"/>
              </w:rPr>
            </w:pPr>
            <w:bookmarkStart w:id="0" w:name="Par27"/>
            <w:bookmarkEnd w:id="0"/>
          </w:p>
          <w:p w:rsidR="009E64B7" w:rsidRPr="00504C4A" w:rsidRDefault="009E64B7" w:rsidP="00427EF7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64C3A" w:rsidRPr="00504C4A" w:rsidRDefault="00F64C3A" w:rsidP="00427EF7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64C3A" w:rsidRPr="00504C4A" w:rsidRDefault="00F64C3A" w:rsidP="00427EF7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F64C3A" w:rsidRPr="00504C4A" w:rsidRDefault="00F64C3A" w:rsidP="00427EF7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603" w:type="dxa"/>
            <w:gridSpan w:val="2"/>
            <w:shd w:val="clear" w:color="auto" w:fill="auto"/>
          </w:tcPr>
          <w:p w:rsidR="009E64B7" w:rsidRPr="00504C4A" w:rsidRDefault="009E64B7" w:rsidP="00C05EE5">
            <w:pPr>
              <w:rPr>
                <w:rFonts w:ascii="Liberation Serif" w:hAnsi="Liberation Serif"/>
                <w:szCs w:val="28"/>
              </w:rPr>
            </w:pPr>
          </w:p>
          <w:p w:rsidR="00143C06" w:rsidRPr="00504C4A" w:rsidRDefault="004419B9" w:rsidP="00C05EE5">
            <w:pPr>
              <w:rPr>
                <w:rFonts w:ascii="Liberation Serif" w:hAnsi="Liberation Serif"/>
                <w:szCs w:val="28"/>
              </w:rPr>
            </w:pPr>
            <w:r w:rsidRPr="00504C4A">
              <w:rPr>
                <w:rFonts w:ascii="Liberation Serif" w:hAnsi="Liberation Serif"/>
                <w:szCs w:val="28"/>
              </w:rPr>
              <w:t xml:space="preserve">Приложение </w:t>
            </w:r>
            <w:r w:rsidR="00792BC7" w:rsidRPr="00504C4A">
              <w:rPr>
                <w:rFonts w:ascii="Liberation Serif" w:hAnsi="Liberation Serif"/>
                <w:szCs w:val="28"/>
              </w:rPr>
              <w:t xml:space="preserve"> </w:t>
            </w:r>
            <w:r w:rsidR="00792BC7" w:rsidRPr="00504C4A">
              <w:rPr>
                <w:rFonts w:ascii="Liberation Serif" w:hAnsi="Liberation Serif"/>
                <w:szCs w:val="28"/>
                <w:lang w:val="en-US"/>
              </w:rPr>
              <w:t>N</w:t>
            </w:r>
            <w:r w:rsidR="00792BC7" w:rsidRPr="00504C4A">
              <w:rPr>
                <w:rFonts w:ascii="Liberation Serif" w:hAnsi="Liberation Serif"/>
                <w:szCs w:val="28"/>
              </w:rPr>
              <w:t xml:space="preserve"> 1</w:t>
            </w:r>
          </w:p>
          <w:p w:rsidR="004419B9" w:rsidRPr="00504C4A" w:rsidRDefault="009E64B7" w:rsidP="00681281">
            <w:pPr>
              <w:rPr>
                <w:rFonts w:ascii="Liberation Serif" w:hAnsi="Liberation Serif"/>
                <w:szCs w:val="28"/>
              </w:rPr>
            </w:pPr>
            <w:r w:rsidRPr="00504C4A">
              <w:rPr>
                <w:rFonts w:ascii="Liberation Serif" w:hAnsi="Liberation Serif"/>
                <w:szCs w:val="28"/>
              </w:rPr>
              <w:t>к</w:t>
            </w:r>
            <w:r w:rsidR="004419B9" w:rsidRPr="00504C4A">
              <w:rPr>
                <w:rFonts w:ascii="Liberation Serif" w:hAnsi="Liberation Serif"/>
                <w:szCs w:val="28"/>
              </w:rPr>
              <w:t xml:space="preserve"> постановлению администрации Га</w:t>
            </w:r>
            <w:r w:rsidRPr="00504C4A">
              <w:rPr>
                <w:rFonts w:ascii="Liberation Serif" w:hAnsi="Liberation Serif"/>
                <w:szCs w:val="28"/>
              </w:rPr>
              <w:t xml:space="preserve">ринского городского округа от </w:t>
            </w:r>
            <w:r w:rsidR="00681281">
              <w:rPr>
                <w:rFonts w:ascii="Liberation Serif" w:hAnsi="Liberation Serif"/>
                <w:szCs w:val="28"/>
              </w:rPr>
              <w:t>11.01.</w:t>
            </w:r>
            <w:r w:rsidR="004419B9" w:rsidRPr="00504C4A">
              <w:rPr>
                <w:rFonts w:ascii="Liberation Serif" w:hAnsi="Liberation Serif"/>
                <w:szCs w:val="28"/>
              </w:rPr>
              <w:t>20</w:t>
            </w:r>
            <w:r w:rsidR="0017067A" w:rsidRPr="00504C4A">
              <w:rPr>
                <w:rFonts w:ascii="Liberation Serif" w:hAnsi="Liberation Serif"/>
                <w:szCs w:val="28"/>
              </w:rPr>
              <w:t>2</w:t>
            </w:r>
            <w:r w:rsidR="00303EBB">
              <w:rPr>
                <w:rFonts w:ascii="Liberation Serif" w:hAnsi="Liberation Serif"/>
                <w:szCs w:val="28"/>
              </w:rPr>
              <w:t>1</w:t>
            </w:r>
            <w:r w:rsidR="004419B9" w:rsidRPr="00504C4A">
              <w:rPr>
                <w:rFonts w:ascii="Liberation Serif" w:hAnsi="Liberation Serif"/>
                <w:szCs w:val="28"/>
              </w:rPr>
              <w:t xml:space="preserve">г № </w:t>
            </w:r>
            <w:r w:rsidR="00681281">
              <w:rPr>
                <w:rFonts w:ascii="Liberation Serif" w:hAnsi="Liberation Serif"/>
                <w:szCs w:val="28"/>
              </w:rPr>
              <w:t>1</w:t>
            </w:r>
          </w:p>
        </w:tc>
      </w:tr>
    </w:tbl>
    <w:p w:rsidR="00DB4E68" w:rsidRPr="00504C4A" w:rsidRDefault="00DB4E68" w:rsidP="00DB4E6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</w:p>
    <w:p w:rsidR="009E64B7" w:rsidRPr="00504C4A" w:rsidRDefault="009E64B7" w:rsidP="009E64B7">
      <w:pPr>
        <w:pStyle w:val="ConsPlusNormal"/>
        <w:jc w:val="both"/>
        <w:rPr>
          <w:rFonts w:ascii="Liberation Serif" w:hAnsi="Liberation Serif"/>
        </w:rPr>
      </w:pPr>
    </w:p>
    <w:p w:rsidR="00F64C3A" w:rsidRPr="00504C4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b/>
          <w:bCs/>
          <w:sz w:val="28"/>
          <w:szCs w:val="28"/>
        </w:rPr>
      </w:pPr>
      <w:bookmarkStart w:id="1" w:name="P32"/>
      <w:bookmarkEnd w:id="1"/>
      <w:r w:rsidRPr="00504C4A">
        <w:rPr>
          <w:rFonts w:ascii="Liberation Serif" w:hAnsi="Liberation Serif"/>
          <w:b/>
          <w:bCs/>
          <w:sz w:val="28"/>
          <w:szCs w:val="28"/>
        </w:rPr>
        <w:t xml:space="preserve">Порядок определения размера арендной платы, 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b/>
          <w:bCs/>
          <w:sz w:val="28"/>
          <w:szCs w:val="28"/>
        </w:rPr>
      </w:pPr>
      <w:r w:rsidRPr="00504C4A">
        <w:rPr>
          <w:rFonts w:ascii="Liberation Serif" w:hAnsi="Liberation Serif"/>
          <w:b/>
          <w:bCs/>
          <w:sz w:val="28"/>
          <w:szCs w:val="28"/>
        </w:rPr>
        <w:t>условий и сроков внесения арендной платы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b/>
          <w:bCs/>
          <w:sz w:val="28"/>
          <w:szCs w:val="28"/>
        </w:rPr>
      </w:pPr>
      <w:r w:rsidRPr="00504C4A">
        <w:rPr>
          <w:rFonts w:ascii="Liberation Serif" w:hAnsi="Liberation Serif"/>
          <w:b/>
          <w:bCs/>
          <w:sz w:val="28"/>
          <w:szCs w:val="28"/>
        </w:rPr>
        <w:t xml:space="preserve">за земельные участки, находящиеся в </w:t>
      </w:r>
      <w:proofErr w:type="gramStart"/>
      <w:r w:rsidRPr="00504C4A">
        <w:rPr>
          <w:rFonts w:ascii="Liberation Serif" w:hAnsi="Liberation Serif"/>
          <w:b/>
          <w:bCs/>
          <w:sz w:val="28"/>
          <w:szCs w:val="28"/>
        </w:rPr>
        <w:t>муниципальной</w:t>
      </w:r>
      <w:proofErr w:type="gramEnd"/>
    </w:p>
    <w:p w:rsidR="00F64C3A" w:rsidRPr="00504C4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sz w:val="28"/>
          <w:szCs w:val="28"/>
        </w:rPr>
      </w:pPr>
      <w:r w:rsidRPr="00504C4A">
        <w:rPr>
          <w:rFonts w:ascii="Liberation Serif" w:hAnsi="Liberation Serif"/>
          <w:b/>
          <w:bCs/>
          <w:sz w:val="28"/>
          <w:szCs w:val="28"/>
        </w:rPr>
        <w:t xml:space="preserve">собственности Гаринского городского округа 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Calibri"/>
        </w:rPr>
      </w:pPr>
    </w:p>
    <w:p w:rsidR="00F64C3A" w:rsidRPr="00504C4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outlineLvl w:val="1"/>
        <w:rPr>
          <w:rFonts w:ascii="Liberation Serif" w:hAnsi="Liberation Serif"/>
        </w:rPr>
      </w:pPr>
      <w:bookmarkStart w:id="2" w:name="Par52"/>
      <w:bookmarkEnd w:id="2"/>
      <w:r w:rsidRPr="00504C4A">
        <w:rPr>
          <w:rFonts w:ascii="Liberation Serif" w:hAnsi="Liberation Serif"/>
          <w:b/>
        </w:rPr>
        <w:t>1. Общие положения</w:t>
      </w:r>
    </w:p>
    <w:p w:rsidR="00F64C3A" w:rsidRPr="00504C4A" w:rsidRDefault="007977D4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792BC7" w:rsidRPr="00504C4A">
        <w:rPr>
          <w:rFonts w:ascii="Liberation Serif" w:hAnsi="Liberation Serif"/>
        </w:rPr>
        <w:t>. Настоящий П</w:t>
      </w:r>
      <w:r w:rsidR="00F64C3A" w:rsidRPr="00504C4A">
        <w:rPr>
          <w:rFonts w:ascii="Liberation Serif" w:hAnsi="Liberation Serif"/>
        </w:rPr>
        <w:t>оряд</w:t>
      </w:r>
      <w:r w:rsidR="00792BC7" w:rsidRPr="00504C4A">
        <w:rPr>
          <w:rFonts w:ascii="Liberation Serif" w:hAnsi="Liberation Serif"/>
        </w:rPr>
        <w:t>ок</w:t>
      </w:r>
      <w:r w:rsidR="00F64C3A" w:rsidRPr="00504C4A">
        <w:rPr>
          <w:rFonts w:ascii="Liberation Serif" w:hAnsi="Liberation Serif"/>
        </w:rPr>
        <w:t xml:space="preserve"> определения размера арендной платы, </w:t>
      </w:r>
      <w:bookmarkStart w:id="3" w:name="_GoBack"/>
      <w:bookmarkEnd w:id="3"/>
      <w:r w:rsidR="00F64C3A" w:rsidRPr="00504C4A">
        <w:rPr>
          <w:rFonts w:ascii="Liberation Serif" w:hAnsi="Liberation Serif"/>
        </w:rPr>
        <w:t>услови</w:t>
      </w:r>
      <w:r w:rsidR="0017067A" w:rsidRPr="00504C4A">
        <w:rPr>
          <w:rFonts w:ascii="Liberation Serif" w:hAnsi="Liberation Serif"/>
        </w:rPr>
        <w:t>й</w:t>
      </w:r>
      <w:r w:rsidR="00F64C3A" w:rsidRPr="00504C4A">
        <w:rPr>
          <w:rFonts w:ascii="Liberation Serif" w:hAnsi="Liberation Serif"/>
        </w:rPr>
        <w:t xml:space="preserve"> и срок</w:t>
      </w:r>
      <w:r w:rsidR="0017067A" w:rsidRPr="00504C4A">
        <w:rPr>
          <w:rFonts w:ascii="Liberation Serif" w:hAnsi="Liberation Serif"/>
        </w:rPr>
        <w:t>ов</w:t>
      </w:r>
      <w:r w:rsidR="00F64C3A" w:rsidRPr="00504C4A">
        <w:rPr>
          <w:rFonts w:ascii="Liberation Serif" w:hAnsi="Liberation Serif"/>
        </w:rPr>
        <w:t xml:space="preserve"> внесения арендной платы за земельные участки, находящиеся в муниципальной собственности </w:t>
      </w:r>
      <w:r w:rsidR="00792BC7" w:rsidRPr="00504C4A">
        <w:rPr>
          <w:rFonts w:ascii="Liberation Serif" w:hAnsi="Liberation Serif"/>
        </w:rPr>
        <w:t xml:space="preserve">Гаринского городского округа </w:t>
      </w:r>
      <w:r w:rsidR="00F64C3A" w:rsidRPr="00504C4A">
        <w:rPr>
          <w:rFonts w:ascii="Liberation Serif" w:hAnsi="Liberation Serif"/>
        </w:rPr>
        <w:t xml:space="preserve"> (далее - По</w:t>
      </w:r>
      <w:r w:rsidR="00792BC7" w:rsidRPr="00504C4A">
        <w:rPr>
          <w:rFonts w:ascii="Liberation Serif" w:hAnsi="Liberation Serif"/>
        </w:rPr>
        <w:t>рядок</w:t>
      </w:r>
      <w:r w:rsidR="00F64C3A" w:rsidRPr="00504C4A">
        <w:rPr>
          <w:rFonts w:ascii="Liberation Serif" w:hAnsi="Liberation Serif"/>
        </w:rPr>
        <w:t>), устанавливает: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 w:rsidRPr="00504C4A">
        <w:rPr>
          <w:rFonts w:ascii="Liberation Serif" w:hAnsi="Liberation Serif"/>
        </w:rPr>
        <w:t xml:space="preserve">1) порядок определения размера арендной платы за земельные участки, находящиеся в муниципальной собственности </w:t>
      </w:r>
      <w:r w:rsidR="00792BC7" w:rsidRPr="00504C4A">
        <w:rPr>
          <w:rFonts w:ascii="Liberation Serif" w:hAnsi="Liberation Serif"/>
        </w:rPr>
        <w:t xml:space="preserve">Гаринского городского округа </w:t>
      </w:r>
      <w:r w:rsidRPr="00504C4A">
        <w:rPr>
          <w:rFonts w:ascii="Liberation Serif" w:hAnsi="Liberation Serif"/>
        </w:rPr>
        <w:t xml:space="preserve"> (далее - земельные участки);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 w:rsidRPr="00504C4A">
        <w:rPr>
          <w:rFonts w:ascii="Liberation Serif" w:hAnsi="Liberation Serif"/>
        </w:rPr>
        <w:t>2) порядок, условия и сроки внесения арендной платы за земельные участки.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 w:rsidRPr="00504C4A">
        <w:rPr>
          <w:rFonts w:ascii="Liberation Serif" w:hAnsi="Liberation Serif"/>
        </w:rPr>
        <w:t>2. Размер арендной платы за земельные участки, порядок, условия и сроки ее внесения определяются в соответствии с настоящим По</w:t>
      </w:r>
      <w:r w:rsidR="00792BC7" w:rsidRPr="00504C4A">
        <w:rPr>
          <w:rFonts w:ascii="Liberation Serif" w:hAnsi="Liberation Serif"/>
        </w:rPr>
        <w:t>рядком</w:t>
      </w:r>
      <w:r w:rsidRPr="00504C4A">
        <w:rPr>
          <w:rFonts w:ascii="Liberation Serif" w:hAnsi="Liberation Serif"/>
        </w:rPr>
        <w:t xml:space="preserve">, если законодательством </w:t>
      </w:r>
      <w:r w:rsidR="004E7E7E" w:rsidRPr="00504C4A">
        <w:rPr>
          <w:rFonts w:ascii="Liberation Serif" w:hAnsi="Liberation Serif"/>
        </w:rPr>
        <w:t>Российской Федерации и Свердловской области</w:t>
      </w:r>
      <w:r w:rsidR="0017067A" w:rsidRPr="00504C4A">
        <w:rPr>
          <w:rFonts w:ascii="Liberation Serif" w:hAnsi="Liberation Serif"/>
        </w:rPr>
        <w:t xml:space="preserve"> </w:t>
      </w:r>
      <w:r w:rsidRPr="00504C4A">
        <w:rPr>
          <w:rFonts w:ascii="Liberation Serif" w:hAnsi="Liberation Serif"/>
        </w:rPr>
        <w:t>не установлено иное.</w:t>
      </w:r>
    </w:p>
    <w:p w:rsidR="00955C23" w:rsidRPr="00504C4A" w:rsidRDefault="00955C23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 w:rsidRPr="00504C4A">
        <w:rPr>
          <w:rFonts w:ascii="Liberation Serif" w:hAnsi="Liberation Serif"/>
        </w:rPr>
        <w:t>3. Администрацией Гаринского городского округа ежегодно с учетом уровня инфляции, установленного в федеральном законе о федеральном бюджете на очередной финансовый год и плановый период, утверждаются коэффициенты увеличения.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outlineLvl w:val="1"/>
        <w:rPr>
          <w:rFonts w:ascii="Liberation Serif" w:hAnsi="Liberation Serif"/>
          <w:b/>
        </w:rPr>
      </w:pPr>
      <w:bookmarkStart w:id="4" w:name="Par59"/>
      <w:bookmarkEnd w:id="4"/>
      <w:r w:rsidRPr="00504C4A">
        <w:rPr>
          <w:rFonts w:ascii="Liberation Serif" w:hAnsi="Liberation Serif"/>
          <w:b/>
        </w:rPr>
        <w:t>2. Порядок определения арендной платы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  <w:b/>
        </w:rPr>
      </w:pPr>
      <w:r w:rsidRPr="00504C4A">
        <w:rPr>
          <w:rFonts w:ascii="Liberation Serif" w:hAnsi="Liberation Serif"/>
          <w:b/>
        </w:rPr>
        <w:t>за земельные участки</w:t>
      </w:r>
    </w:p>
    <w:p w:rsidR="00F64C3A" w:rsidRPr="00504C4A" w:rsidRDefault="007977D4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F64C3A" w:rsidRPr="00504C4A">
        <w:rPr>
          <w:rFonts w:ascii="Liberation Serif" w:hAnsi="Liberation Serif"/>
        </w:rPr>
        <w:t>. При предоставлении земельного участка в аренду по результатам торгов размер арендной платы определяется в соответствии с действующим законодательством, регулирующим порядок проведения торгов.</w:t>
      </w:r>
    </w:p>
    <w:p w:rsidR="00504C4A" w:rsidRPr="00504C4A" w:rsidRDefault="007977D4" w:rsidP="00504C4A">
      <w:pPr>
        <w:pStyle w:val="ConsPlusNormal"/>
        <w:ind w:firstLine="540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4"/>
        </w:rPr>
        <w:t>5</w:t>
      </w:r>
      <w:r w:rsidR="00F64C3A" w:rsidRPr="00504C4A">
        <w:rPr>
          <w:rFonts w:ascii="Liberation Serif" w:hAnsi="Liberation Serif"/>
          <w:sz w:val="24"/>
        </w:rPr>
        <w:t xml:space="preserve">. </w:t>
      </w:r>
      <w:r w:rsidR="00504C4A" w:rsidRPr="00504C4A">
        <w:rPr>
          <w:rFonts w:ascii="Liberation Serif" w:hAnsi="Liberation Serif"/>
          <w:sz w:val="24"/>
        </w:rPr>
        <w:t xml:space="preserve"> Годовой размер арендной платы за земельные участки</w:t>
      </w:r>
      <w:r>
        <w:rPr>
          <w:rFonts w:ascii="Liberation Serif" w:hAnsi="Liberation Serif"/>
          <w:sz w:val="24"/>
        </w:rPr>
        <w:t>,</w:t>
      </w:r>
      <w:r w:rsidR="00504C4A">
        <w:rPr>
          <w:rFonts w:ascii="Liberation Serif" w:hAnsi="Liberation Serif"/>
          <w:sz w:val="24"/>
        </w:rPr>
        <w:t xml:space="preserve"> предоставленные без торгов</w:t>
      </w:r>
      <w:r>
        <w:rPr>
          <w:rFonts w:ascii="Liberation Serif" w:hAnsi="Liberation Serif"/>
          <w:sz w:val="24"/>
        </w:rPr>
        <w:t>,</w:t>
      </w:r>
      <w:r w:rsidR="00504C4A" w:rsidRPr="00504C4A">
        <w:rPr>
          <w:rFonts w:ascii="Liberation Serif" w:hAnsi="Liberation Serif"/>
          <w:sz w:val="24"/>
        </w:rPr>
        <w:t xml:space="preserve"> определяется по формуле:</w:t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04C4A" w:rsidRPr="00504C4A" w:rsidRDefault="00504C4A" w:rsidP="00504C4A">
      <w:pPr>
        <w:pStyle w:val="ConsPlusNormal"/>
        <w:jc w:val="center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noProof/>
          <w:position w:val="-22"/>
          <w:sz w:val="22"/>
        </w:rPr>
        <w:drawing>
          <wp:inline distT="0" distB="0" distL="0" distR="0" wp14:anchorId="0FA99410" wp14:editId="77A1F111">
            <wp:extent cx="2339340" cy="428625"/>
            <wp:effectExtent l="0" t="0" r="3810" b="9525"/>
            <wp:docPr id="3" name="Рисунок 3" descr="base_23623_27847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23_278471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04C4A" w:rsidRPr="00504C4A" w:rsidRDefault="00504C4A" w:rsidP="00504C4A">
      <w:pPr>
        <w:pStyle w:val="ConsPlusNormal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АП - годовой размер арендной платы (рублей);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АБ - арендная база (рублей), значение которой определяется по формуле:</w:t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04C4A" w:rsidRPr="00504C4A" w:rsidRDefault="00504C4A" w:rsidP="00504C4A">
      <w:pPr>
        <w:pStyle w:val="ConsPlusNormal"/>
        <w:jc w:val="center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АБ = КС x Ку, где:</w:t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04C4A" w:rsidRPr="00504C4A" w:rsidRDefault="00504C4A" w:rsidP="00504C4A">
      <w:pPr>
        <w:pStyle w:val="ConsPlusNormal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 xml:space="preserve">КС - кадастровая стоимость земельного участка, определенная в соответствии с Федеральным </w:t>
      </w:r>
      <w:hyperlink r:id="rId11" w:history="1">
        <w:r w:rsidRPr="00504C4A">
          <w:rPr>
            <w:rFonts w:ascii="Liberation Serif" w:hAnsi="Liberation Serif"/>
            <w:color w:val="0000FF"/>
            <w:sz w:val="24"/>
          </w:rPr>
          <w:t>законом</w:t>
        </w:r>
      </w:hyperlink>
      <w:r w:rsidRPr="00504C4A">
        <w:rPr>
          <w:rFonts w:ascii="Liberation Serif" w:hAnsi="Liberation Serif"/>
          <w:sz w:val="24"/>
        </w:rPr>
        <w:t xml:space="preserve"> от 3 июля 2016 года N 237-ФЗ "О государственной кадастровой оценке" (рублей);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Ку - коэффициент увеличения, значение которого определяется по формуле:</w:t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04C4A" w:rsidRPr="00504C4A" w:rsidRDefault="00504C4A" w:rsidP="00504C4A">
      <w:pPr>
        <w:pStyle w:val="ConsPlusNormal"/>
        <w:jc w:val="center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Ку = Ку</w:t>
      </w:r>
      <w:proofErr w:type="gramStart"/>
      <w:r w:rsidRPr="00504C4A">
        <w:rPr>
          <w:rFonts w:ascii="Liberation Serif" w:hAnsi="Liberation Serif"/>
          <w:sz w:val="24"/>
        </w:rPr>
        <w:t>1</w:t>
      </w:r>
      <w:proofErr w:type="gramEnd"/>
      <w:r w:rsidRPr="00504C4A">
        <w:rPr>
          <w:rFonts w:ascii="Liberation Serif" w:hAnsi="Liberation Serif"/>
          <w:sz w:val="24"/>
        </w:rPr>
        <w:t xml:space="preserve"> x Ку2 x ... x </w:t>
      </w:r>
      <w:proofErr w:type="spellStart"/>
      <w:r w:rsidRPr="00504C4A">
        <w:rPr>
          <w:rFonts w:ascii="Liberation Serif" w:hAnsi="Liberation Serif"/>
          <w:sz w:val="24"/>
        </w:rPr>
        <w:t>Куn</w:t>
      </w:r>
      <w:proofErr w:type="spellEnd"/>
      <w:r w:rsidRPr="00504C4A">
        <w:rPr>
          <w:rFonts w:ascii="Liberation Serif" w:hAnsi="Liberation Serif"/>
          <w:sz w:val="24"/>
        </w:rPr>
        <w:t>, где:</w:t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04C4A" w:rsidRPr="00504C4A" w:rsidRDefault="00504C4A" w:rsidP="00504C4A">
      <w:pPr>
        <w:pStyle w:val="ConsPlusNormal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Ку</w:t>
      </w:r>
      <w:proofErr w:type="gramStart"/>
      <w:r w:rsidRPr="00504C4A">
        <w:rPr>
          <w:rFonts w:ascii="Liberation Serif" w:hAnsi="Liberation Serif"/>
          <w:sz w:val="24"/>
        </w:rPr>
        <w:t>1</w:t>
      </w:r>
      <w:proofErr w:type="gramEnd"/>
      <w:r w:rsidRPr="00504C4A">
        <w:rPr>
          <w:rFonts w:ascii="Liberation Serif" w:hAnsi="Liberation Serif"/>
          <w:sz w:val="24"/>
        </w:rPr>
        <w:t xml:space="preserve">, Ку2, ..., </w:t>
      </w:r>
      <w:proofErr w:type="spellStart"/>
      <w:r w:rsidRPr="00504C4A">
        <w:rPr>
          <w:rFonts w:ascii="Liberation Serif" w:hAnsi="Liberation Serif"/>
          <w:sz w:val="24"/>
        </w:rPr>
        <w:t>Куn</w:t>
      </w:r>
      <w:proofErr w:type="spellEnd"/>
      <w:r w:rsidRPr="00504C4A">
        <w:rPr>
          <w:rFonts w:ascii="Liberation Serif" w:hAnsi="Liberation Serif"/>
          <w:sz w:val="24"/>
        </w:rPr>
        <w:t xml:space="preserve"> - коэффициенты увеличения, применяемые начиная с 1 января года, следующего за годом определения кадастровой стоимости земельных участков;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proofErr w:type="spellStart"/>
      <w:r w:rsidRPr="00504C4A">
        <w:rPr>
          <w:rFonts w:ascii="Liberation Serif" w:hAnsi="Liberation Serif"/>
          <w:sz w:val="24"/>
        </w:rPr>
        <w:t>СтАП</w:t>
      </w:r>
      <w:proofErr w:type="spellEnd"/>
      <w:r w:rsidRPr="00504C4A">
        <w:rPr>
          <w:rFonts w:ascii="Liberation Serif" w:hAnsi="Liberation Serif"/>
          <w:sz w:val="24"/>
        </w:rPr>
        <w:t xml:space="preserve"> - ставка арендной платы за земельные участки;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lastRenderedPageBreak/>
        <w:t>ПК - понижающий коэффициент для отдельных категорий лиц;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proofErr w:type="gramStart"/>
      <w:r w:rsidRPr="00504C4A">
        <w:rPr>
          <w:rFonts w:ascii="Liberation Serif" w:hAnsi="Liberation Serif"/>
          <w:sz w:val="24"/>
        </w:rPr>
        <w:t>КР</w:t>
      </w:r>
      <w:proofErr w:type="gramEnd"/>
      <w:r w:rsidRPr="00504C4A">
        <w:rPr>
          <w:rFonts w:ascii="Liberation Serif" w:hAnsi="Liberation Serif"/>
          <w:sz w:val="24"/>
        </w:rPr>
        <w:t xml:space="preserve"> - коэффициент развития.</w:t>
      </w:r>
    </w:p>
    <w:p w:rsidR="00504C4A" w:rsidRPr="00504C4A" w:rsidRDefault="007977D4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4"/>
        </w:rPr>
        <w:t>5.1</w:t>
      </w:r>
      <w:r w:rsidR="00504C4A">
        <w:rPr>
          <w:rFonts w:ascii="Liberation Serif" w:hAnsi="Liberation Serif"/>
          <w:sz w:val="24"/>
        </w:rPr>
        <w:t>.</w:t>
      </w:r>
      <w:r w:rsidR="00504C4A" w:rsidRPr="00504C4A">
        <w:rPr>
          <w:rFonts w:ascii="Liberation Serif" w:hAnsi="Liberation Serif"/>
          <w:sz w:val="24"/>
        </w:rPr>
        <w:t xml:space="preserve"> В случае если срок аренды земельного участка составляет менее 1 года, размер арендной платы определяется по формуле:</w:t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04C4A" w:rsidRPr="00504C4A" w:rsidRDefault="00504C4A" w:rsidP="00504C4A">
      <w:pPr>
        <w:pStyle w:val="ConsPlusNormal"/>
        <w:jc w:val="center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noProof/>
          <w:position w:val="-22"/>
          <w:sz w:val="22"/>
        </w:rPr>
        <w:drawing>
          <wp:inline distT="0" distB="0" distL="0" distR="0" wp14:anchorId="054061D7" wp14:editId="11F61E78">
            <wp:extent cx="1548765" cy="428625"/>
            <wp:effectExtent l="0" t="0" r="0" b="9525"/>
            <wp:docPr id="2" name="Рисунок 2" descr="base_23623_27847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23_278471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04C4A" w:rsidRPr="00504C4A" w:rsidRDefault="00504C4A" w:rsidP="00504C4A">
      <w:pPr>
        <w:pStyle w:val="ConsPlusNormal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РАП - размер арендной платы (рублей);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 xml:space="preserve">АП - годовой размер арендной платы (рублей), определенный в соответствии с </w:t>
      </w:r>
      <w:hyperlink w:anchor="P62" w:history="1">
        <w:r w:rsidRPr="00504C4A">
          <w:rPr>
            <w:rFonts w:ascii="Liberation Serif" w:hAnsi="Liberation Serif"/>
            <w:color w:val="0000FF"/>
            <w:sz w:val="24"/>
          </w:rPr>
          <w:t xml:space="preserve">пунктом </w:t>
        </w:r>
        <w:r w:rsidR="007977D4">
          <w:rPr>
            <w:rFonts w:ascii="Liberation Serif" w:hAnsi="Liberation Serif"/>
            <w:color w:val="0000FF"/>
            <w:sz w:val="24"/>
          </w:rPr>
          <w:t>5</w:t>
        </w:r>
      </w:hyperlink>
      <w:r w:rsidRPr="00504C4A">
        <w:rPr>
          <w:rFonts w:ascii="Liberation Serif" w:hAnsi="Liberation Serif"/>
          <w:sz w:val="24"/>
        </w:rPr>
        <w:t xml:space="preserve"> настоящего порядка;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КД - количество дней в соответствии с договором аренды земельного участка;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proofErr w:type="gramStart"/>
      <w:r w:rsidRPr="00504C4A">
        <w:rPr>
          <w:rFonts w:ascii="Liberation Serif" w:hAnsi="Liberation Serif"/>
          <w:sz w:val="24"/>
        </w:rPr>
        <w:t>КГ</w:t>
      </w:r>
      <w:proofErr w:type="gramEnd"/>
      <w:r w:rsidRPr="00504C4A">
        <w:rPr>
          <w:rFonts w:ascii="Liberation Serif" w:hAnsi="Liberation Serif"/>
          <w:sz w:val="24"/>
        </w:rPr>
        <w:t xml:space="preserve"> - количество дней в году.</w:t>
      </w:r>
    </w:p>
    <w:p w:rsidR="00504C4A" w:rsidRPr="00504C4A" w:rsidRDefault="007977D4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bookmarkStart w:id="5" w:name="P88"/>
      <w:bookmarkEnd w:id="5"/>
      <w:r>
        <w:rPr>
          <w:rFonts w:ascii="Liberation Serif" w:hAnsi="Liberation Serif"/>
          <w:sz w:val="24"/>
        </w:rPr>
        <w:t>5.2</w:t>
      </w:r>
      <w:r w:rsidR="00504C4A" w:rsidRPr="00504C4A">
        <w:rPr>
          <w:rFonts w:ascii="Liberation Serif" w:hAnsi="Liberation Serif"/>
          <w:sz w:val="24"/>
        </w:rPr>
        <w:t xml:space="preserve">. В случае если земельный участок предоставлен в аренду </w:t>
      </w:r>
      <w:proofErr w:type="gramStart"/>
      <w:r w:rsidR="00504C4A" w:rsidRPr="00504C4A">
        <w:rPr>
          <w:rFonts w:ascii="Liberation Serif" w:hAnsi="Liberation Serif"/>
          <w:sz w:val="24"/>
        </w:rPr>
        <w:t>со</w:t>
      </w:r>
      <w:proofErr w:type="gramEnd"/>
      <w:r w:rsidR="00504C4A" w:rsidRPr="00504C4A">
        <w:rPr>
          <w:rFonts w:ascii="Liberation Serif" w:hAnsi="Liberation Serif"/>
          <w:sz w:val="24"/>
        </w:rPr>
        <w:t xml:space="preserve"> множественностью лиц на стороне арендатора, размер арендной платы определяется по формуле:</w:t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04C4A" w:rsidRPr="00504C4A" w:rsidRDefault="00504C4A" w:rsidP="00504C4A">
      <w:pPr>
        <w:pStyle w:val="ConsPlusNormal"/>
        <w:jc w:val="center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noProof/>
          <w:position w:val="-22"/>
          <w:sz w:val="22"/>
        </w:rPr>
        <w:drawing>
          <wp:inline distT="0" distB="0" distL="0" distR="0" wp14:anchorId="221DB6DF" wp14:editId="68FD5A9B">
            <wp:extent cx="2586990" cy="428625"/>
            <wp:effectExtent l="0" t="0" r="3810" b="9525"/>
            <wp:docPr id="1" name="Рисунок 1" descr="base_23623_27847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23_278471_3277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04C4A" w:rsidRPr="00504C4A" w:rsidRDefault="00504C4A" w:rsidP="00504C4A">
      <w:pPr>
        <w:pStyle w:val="ConsPlusNormal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АП - годовой размер арендной платы (рублей);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 xml:space="preserve">АБ - арендная база (рублей), значение которой определяется в соответствии с </w:t>
      </w:r>
      <w:hyperlink w:anchor="P62" w:history="1">
        <w:r w:rsidRPr="00504C4A">
          <w:rPr>
            <w:rFonts w:ascii="Liberation Serif" w:hAnsi="Liberation Serif"/>
            <w:color w:val="0000FF"/>
            <w:sz w:val="24"/>
          </w:rPr>
          <w:t xml:space="preserve">пунктом </w:t>
        </w:r>
      </w:hyperlink>
      <w:r w:rsidR="007977D4">
        <w:rPr>
          <w:rFonts w:ascii="Liberation Serif" w:hAnsi="Liberation Serif"/>
          <w:color w:val="0000FF"/>
          <w:sz w:val="22"/>
        </w:rPr>
        <w:t>5</w:t>
      </w:r>
      <w:r w:rsidRPr="00504C4A">
        <w:rPr>
          <w:rFonts w:ascii="Liberation Serif" w:hAnsi="Liberation Serif"/>
          <w:sz w:val="24"/>
        </w:rPr>
        <w:t xml:space="preserve"> настоящего порядка;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proofErr w:type="gramStart"/>
      <w:r w:rsidRPr="00504C4A">
        <w:rPr>
          <w:rFonts w:ascii="Liberation Serif" w:hAnsi="Liberation Serif"/>
          <w:sz w:val="24"/>
        </w:rPr>
        <w:t>Д - размер доли принадлежащих арендатору объектов недвижимого имущества, расположенных на неделимом земельном участке, к общей площади объектов недвижимого имущества, расположенных на таком земельном участке, который определяется как частное от деления площади объектов недвижимого имущества, находящихся в собственности или пользовании арендатора, и общей площади всех объектов недвижимого имущества, находящихся на земельном участке;</w:t>
      </w:r>
      <w:proofErr w:type="gramEnd"/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proofErr w:type="spellStart"/>
      <w:r w:rsidRPr="00504C4A">
        <w:rPr>
          <w:rFonts w:ascii="Liberation Serif" w:hAnsi="Liberation Serif"/>
          <w:sz w:val="24"/>
        </w:rPr>
        <w:t>СтАП</w:t>
      </w:r>
      <w:proofErr w:type="spellEnd"/>
      <w:r w:rsidRPr="00504C4A">
        <w:rPr>
          <w:rFonts w:ascii="Liberation Serif" w:hAnsi="Liberation Serif"/>
          <w:sz w:val="24"/>
        </w:rPr>
        <w:t xml:space="preserve"> - ставка арендной платы за земельные участки;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ПК - понижающий коэффициент для отдельных категорий лиц;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proofErr w:type="gramStart"/>
      <w:r w:rsidRPr="00504C4A">
        <w:rPr>
          <w:rFonts w:ascii="Liberation Serif" w:hAnsi="Liberation Serif"/>
          <w:sz w:val="24"/>
        </w:rPr>
        <w:t>КР</w:t>
      </w:r>
      <w:proofErr w:type="gramEnd"/>
      <w:r w:rsidRPr="00504C4A">
        <w:rPr>
          <w:rFonts w:ascii="Liberation Serif" w:hAnsi="Liberation Serif"/>
          <w:sz w:val="24"/>
        </w:rPr>
        <w:t xml:space="preserve"> - коэффициент развития.</w:t>
      </w:r>
    </w:p>
    <w:p w:rsidR="00504C4A" w:rsidRPr="00504C4A" w:rsidRDefault="007977D4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4"/>
        </w:rPr>
        <w:t>6</w:t>
      </w:r>
      <w:r w:rsidR="00504C4A" w:rsidRPr="00504C4A">
        <w:rPr>
          <w:rFonts w:ascii="Liberation Serif" w:hAnsi="Liberation Serif"/>
          <w:sz w:val="24"/>
        </w:rPr>
        <w:t>. Арендная плата изменяется в одностороннем порядке по требованию арендодателя:</w:t>
      </w:r>
    </w:p>
    <w:p w:rsidR="00504C4A" w:rsidRPr="00504C4A" w:rsidRDefault="007977D4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4"/>
        </w:rPr>
        <w:t xml:space="preserve">- </w:t>
      </w:r>
      <w:r w:rsidR="00504C4A" w:rsidRPr="00504C4A">
        <w:rPr>
          <w:rFonts w:ascii="Liberation Serif" w:hAnsi="Liberation Serif"/>
          <w:sz w:val="24"/>
        </w:rPr>
        <w:t>на коэффициент увеличения ежегодно по состоянию на 1 января очередного финансового года;</w:t>
      </w:r>
    </w:p>
    <w:p w:rsidR="00504C4A" w:rsidRPr="00504C4A" w:rsidRDefault="007977D4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proofErr w:type="gramStart"/>
      <w:r>
        <w:rPr>
          <w:rFonts w:ascii="Liberation Serif" w:hAnsi="Liberation Serif"/>
          <w:sz w:val="24"/>
        </w:rPr>
        <w:t xml:space="preserve">- </w:t>
      </w:r>
      <w:r w:rsidR="00504C4A" w:rsidRPr="00504C4A">
        <w:rPr>
          <w:rFonts w:ascii="Liberation Serif" w:hAnsi="Liberation Serif"/>
          <w:sz w:val="24"/>
        </w:rPr>
        <w:t xml:space="preserve">в случае изменения кадастровой стоимости в зависимости от оснований такого изменения, а именно по состоянию на дату вступления в силу акта об утверждении результатов государственной кадастровой оценки, по состоянию на дату начала применения ошибочно определенной кадастровой стоимости, по состоянию на дату внесения в Единый государственный реестр недвижимости сведений, являющихся основанием для определения такой кадастровой стоимости в соответствии со </w:t>
      </w:r>
      <w:hyperlink r:id="rId14" w:history="1">
        <w:r w:rsidR="00504C4A" w:rsidRPr="00504C4A">
          <w:rPr>
            <w:rFonts w:ascii="Liberation Serif" w:hAnsi="Liberation Serif"/>
            <w:color w:val="0000FF"/>
            <w:sz w:val="24"/>
          </w:rPr>
          <w:t>статьей 16</w:t>
        </w:r>
        <w:proofErr w:type="gramEnd"/>
      </w:hyperlink>
      <w:r w:rsidR="00504C4A" w:rsidRPr="00504C4A">
        <w:rPr>
          <w:rFonts w:ascii="Liberation Serif" w:hAnsi="Liberation Serif"/>
          <w:sz w:val="24"/>
        </w:rPr>
        <w:t xml:space="preserve"> Федерального закона от 3 июля 2016 года N 237-ФЗ "О государственной кадастровой оценке", или по состоянию на 1 января года, в котором в суд или комиссию по рассмотрению споров о результатах определения кадастровой стоимости подано заявление об оспаривании.</w:t>
      </w:r>
    </w:p>
    <w:p w:rsidR="00504C4A" w:rsidRPr="00504C4A" w:rsidRDefault="007977D4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>
        <w:rPr>
          <w:rFonts w:ascii="Liberation Serif" w:hAnsi="Liberation Serif"/>
          <w:sz w:val="24"/>
        </w:rPr>
        <w:lastRenderedPageBreak/>
        <w:t>7</w:t>
      </w:r>
      <w:r w:rsidR="00504C4A" w:rsidRPr="00504C4A">
        <w:rPr>
          <w:rFonts w:ascii="Liberation Serif" w:hAnsi="Liberation Serif"/>
          <w:sz w:val="24"/>
        </w:rPr>
        <w:t>. В соответствии с законодательством Российской Федерации годовой размер арендной платы за земельные участки не может превышать: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1) в случае если право аренды земельных участков возникает вследствие переоформления юридическими лицами права постоянного (бессрочного) пользования земельными участками: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полутора процентов кадастровой стоимости арендуемых земельных участков, изъятых из оборота или ограниченных в обороте;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двух процентов кадастровой стоимости иных арендуемых земельных участков;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 xml:space="preserve">2) в случае если земельные участки предоставлены для размещения объектов, предусмотренных </w:t>
      </w:r>
      <w:hyperlink r:id="rId15" w:history="1">
        <w:r w:rsidRPr="00504C4A">
          <w:rPr>
            <w:rFonts w:ascii="Liberation Serif" w:hAnsi="Liberation Serif"/>
            <w:color w:val="0000FF"/>
            <w:sz w:val="24"/>
          </w:rPr>
          <w:t>подпунктом 2 статьи 49</w:t>
        </w:r>
      </w:hyperlink>
      <w:r w:rsidRPr="00504C4A">
        <w:rPr>
          <w:rFonts w:ascii="Liberation Serif" w:hAnsi="Liberation Serif"/>
          <w:sz w:val="24"/>
        </w:rPr>
        <w:t xml:space="preserve"> Земельного кодекса Российской Федерации, а также для проведения работ, связанных с пользованием недрами, - размер арендной платы, рассчитанный для соответствующих целей в отношении земельных участков, находящихся в федеральной собственности;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>3) в случае если права на приобретение в собственность земельного участка, занимаемого зданием, сооружением, собственником этого здания, сооружения ограничены законодательством Российской Федерации, - размер земельного налога, установленный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 w:rsidR="00504C4A" w:rsidRPr="00504C4A" w:rsidRDefault="00504C4A" w:rsidP="00504C4A">
      <w:pPr>
        <w:pStyle w:val="ConsPlusNormal"/>
        <w:spacing w:before="220"/>
        <w:ind w:firstLine="540"/>
        <w:jc w:val="both"/>
        <w:rPr>
          <w:rFonts w:ascii="Liberation Serif" w:hAnsi="Liberation Serif"/>
          <w:sz w:val="22"/>
        </w:rPr>
      </w:pPr>
      <w:r w:rsidRPr="00504C4A">
        <w:rPr>
          <w:rFonts w:ascii="Liberation Serif" w:hAnsi="Liberation Serif"/>
          <w:sz w:val="24"/>
        </w:rPr>
        <w:t xml:space="preserve">4) в случае определения годового размера арендной платы по формулам, предусмотренным </w:t>
      </w:r>
      <w:hyperlink w:anchor="P62" w:history="1">
        <w:r w:rsidRPr="00504C4A">
          <w:rPr>
            <w:rFonts w:ascii="Liberation Serif" w:hAnsi="Liberation Serif"/>
            <w:color w:val="0000FF"/>
            <w:sz w:val="24"/>
          </w:rPr>
          <w:t xml:space="preserve">пунктами </w:t>
        </w:r>
        <w:r w:rsidR="007977D4">
          <w:rPr>
            <w:rFonts w:ascii="Liberation Serif" w:hAnsi="Liberation Serif"/>
            <w:color w:val="0000FF"/>
            <w:sz w:val="24"/>
          </w:rPr>
          <w:t>5</w:t>
        </w:r>
      </w:hyperlink>
      <w:r w:rsidRPr="00504C4A">
        <w:rPr>
          <w:rFonts w:ascii="Liberation Serif" w:hAnsi="Liberation Serif"/>
          <w:sz w:val="24"/>
        </w:rPr>
        <w:t xml:space="preserve"> и </w:t>
      </w:r>
      <w:hyperlink w:anchor="P88" w:history="1">
        <w:r w:rsidR="007977D4">
          <w:rPr>
            <w:rFonts w:ascii="Liberation Serif" w:hAnsi="Liberation Serif"/>
            <w:color w:val="0000FF"/>
            <w:sz w:val="24"/>
          </w:rPr>
          <w:t>5.2.</w:t>
        </w:r>
      </w:hyperlink>
      <w:r w:rsidRPr="00504C4A">
        <w:rPr>
          <w:rFonts w:ascii="Liberation Serif" w:hAnsi="Liberation Serif"/>
          <w:sz w:val="24"/>
        </w:rPr>
        <w:t xml:space="preserve"> настоящего порядка, с применением коэффициента развития - размер земельного налога.</w:t>
      </w:r>
    </w:p>
    <w:p w:rsidR="00504C4A" w:rsidRPr="00504C4A" w:rsidRDefault="00504C4A" w:rsidP="00504C4A">
      <w:pPr>
        <w:pStyle w:val="ConsPlusNormal"/>
        <w:rPr>
          <w:rFonts w:ascii="Liberation Serif" w:hAnsi="Liberation Serif"/>
          <w:sz w:val="22"/>
        </w:rPr>
      </w:pPr>
    </w:p>
    <w:p w:rsidR="00571B96" w:rsidRPr="00504C4A" w:rsidRDefault="00571B96" w:rsidP="00F64C3A">
      <w:pPr>
        <w:widowControl w:val="0"/>
        <w:autoSpaceDE w:val="0"/>
        <w:autoSpaceDN w:val="0"/>
        <w:adjustRightInd w:val="0"/>
        <w:jc w:val="center"/>
        <w:textAlignment w:val="baseline"/>
        <w:outlineLvl w:val="1"/>
        <w:rPr>
          <w:rFonts w:ascii="Liberation Serif" w:hAnsi="Liberation Serif"/>
          <w:sz w:val="14"/>
        </w:rPr>
      </w:pPr>
    </w:p>
    <w:p w:rsidR="00F64C3A" w:rsidRPr="00504C4A" w:rsidRDefault="00142D71" w:rsidP="00F64C3A">
      <w:pPr>
        <w:widowControl w:val="0"/>
        <w:autoSpaceDE w:val="0"/>
        <w:autoSpaceDN w:val="0"/>
        <w:adjustRightInd w:val="0"/>
        <w:jc w:val="center"/>
        <w:textAlignment w:val="baseline"/>
        <w:outlineLvl w:val="1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3. У</w:t>
      </w:r>
      <w:r w:rsidR="00F64C3A" w:rsidRPr="00504C4A">
        <w:rPr>
          <w:rFonts w:ascii="Liberation Serif" w:hAnsi="Liberation Serif"/>
          <w:b/>
        </w:rPr>
        <w:t>словия и сроки внесения арендной платы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jc w:val="center"/>
        <w:textAlignment w:val="baseline"/>
        <w:rPr>
          <w:rFonts w:ascii="Liberation Serif" w:hAnsi="Liberation Serif"/>
        </w:rPr>
      </w:pPr>
      <w:r w:rsidRPr="00504C4A">
        <w:rPr>
          <w:rFonts w:ascii="Liberation Serif" w:hAnsi="Liberation Serif"/>
          <w:b/>
        </w:rPr>
        <w:t>за пользование земельными участками</w:t>
      </w:r>
    </w:p>
    <w:p w:rsidR="00F64C3A" w:rsidRPr="00504C4A" w:rsidRDefault="007977D4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F64C3A" w:rsidRPr="00504C4A">
        <w:rPr>
          <w:rFonts w:ascii="Liberation Serif" w:hAnsi="Liberation Serif"/>
        </w:rPr>
        <w:t>. Арендная плата за земельные участки вносится арендаторами путем перечисления денежных средств на счет в Управлении Федерального казначейства по Свердловской области по реквизитам, указанным в договоре аренды, в следующие сроки: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 w:rsidRPr="00504C4A">
        <w:rPr>
          <w:rFonts w:ascii="Liberation Serif" w:hAnsi="Liberation Serif"/>
        </w:rPr>
        <w:t>1) арендаторами, являющимися физическими лицами, использующими земельные участки для целей, не связанных с осуществлением предпринимательской деятельности, ежегодно до 1 декабря текущего года;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 w:rsidRPr="00504C4A">
        <w:rPr>
          <w:rFonts w:ascii="Liberation Serif" w:hAnsi="Liberation Serif"/>
        </w:rPr>
        <w:t>2) установленные договором аренды, но не позднее 30 дней до окончания срока действия договора аренды, в случае если договор аренды заключен на срок менее одного года;</w:t>
      </w:r>
    </w:p>
    <w:p w:rsidR="00F64C3A" w:rsidRPr="00504C4A" w:rsidRDefault="00F64C3A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 w:rsidRPr="00504C4A">
        <w:rPr>
          <w:rFonts w:ascii="Liberation Serif" w:hAnsi="Liberation Serif"/>
        </w:rPr>
        <w:t>3) иными арендаторами ежемесячно, не позднее 10 числа текущего месяца.</w:t>
      </w:r>
    </w:p>
    <w:p w:rsidR="00F64C3A" w:rsidRPr="00504C4A" w:rsidRDefault="007977D4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F64C3A" w:rsidRPr="00504C4A">
        <w:rPr>
          <w:rFonts w:ascii="Liberation Serif" w:hAnsi="Liberation Serif"/>
        </w:rPr>
        <w:t>. В случае ненадлежащего исполнения обязанностей по внесению арендной платы арендатор несет ответственность в порядке, предусмотренном действующим законодательством.</w:t>
      </w:r>
    </w:p>
    <w:p w:rsidR="003A1F59" w:rsidRPr="00504C4A" w:rsidRDefault="003A1F59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</w:p>
    <w:p w:rsidR="003A1F59" w:rsidRPr="00504C4A" w:rsidRDefault="003A1F59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</w:p>
    <w:p w:rsidR="003A1F59" w:rsidRPr="00504C4A" w:rsidRDefault="003A1F59" w:rsidP="00F64C3A">
      <w:pPr>
        <w:widowControl w:val="0"/>
        <w:autoSpaceDE w:val="0"/>
        <w:autoSpaceDN w:val="0"/>
        <w:adjustRightInd w:val="0"/>
        <w:ind w:firstLine="540"/>
        <w:jc w:val="both"/>
        <w:textAlignment w:val="baseline"/>
        <w:rPr>
          <w:rFonts w:ascii="Liberation Serif" w:hAnsi="Liberation Serif"/>
        </w:rPr>
      </w:pPr>
    </w:p>
    <w:p w:rsidR="007E6ED1" w:rsidRPr="00504C4A" w:rsidRDefault="00F64C3A" w:rsidP="00F64C3A">
      <w:pPr>
        <w:widowControl w:val="0"/>
        <w:tabs>
          <w:tab w:val="left" w:pos="5954"/>
          <w:tab w:val="right" w:pos="9356"/>
        </w:tabs>
        <w:autoSpaceDE w:val="0"/>
        <w:autoSpaceDN w:val="0"/>
        <w:adjustRightInd w:val="0"/>
        <w:jc w:val="center"/>
        <w:textAlignment w:val="baseline"/>
        <w:outlineLvl w:val="0"/>
        <w:rPr>
          <w:rFonts w:ascii="Liberation Serif" w:hAnsi="Liberation Serif"/>
        </w:rPr>
        <w:sectPr w:rsidR="007E6ED1" w:rsidRPr="00504C4A" w:rsidSect="00C3018C">
          <w:headerReference w:type="even" r:id="rId16"/>
          <w:headerReference w:type="default" r:id="rId17"/>
          <w:footnotePr>
            <w:numFmt w:val="chicago"/>
            <w:numRestart w:val="eachPage"/>
          </w:footnotePr>
          <w:pgSz w:w="11906" w:h="16838"/>
          <w:pgMar w:top="284" w:right="567" w:bottom="568" w:left="1418" w:header="709" w:footer="709" w:gutter="0"/>
          <w:cols w:space="708"/>
          <w:titlePg/>
          <w:docGrid w:linePitch="360"/>
        </w:sectPr>
      </w:pPr>
      <w:r w:rsidRPr="00504C4A">
        <w:rPr>
          <w:rFonts w:ascii="Liberation Serif" w:hAnsi="Liberation Serif"/>
        </w:rPr>
        <w:t xml:space="preserve">    </w:t>
      </w:r>
    </w:p>
    <w:p w:rsidR="00F64C3A" w:rsidRPr="00504C4A" w:rsidRDefault="00F64C3A" w:rsidP="007E6ED1">
      <w:pPr>
        <w:widowControl w:val="0"/>
        <w:tabs>
          <w:tab w:val="left" w:pos="5954"/>
          <w:tab w:val="right" w:pos="9356"/>
        </w:tabs>
        <w:autoSpaceDE w:val="0"/>
        <w:autoSpaceDN w:val="0"/>
        <w:adjustRightInd w:val="0"/>
        <w:jc w:val="right"/>
        <w:textAlignment w:val="baseline"/>
        <w:outlineLvl w:val="0"/>
        <w:rPr>
          <w:rFonts w:ascii="Liberation Serif" w:hAnsi="Liberation Serif"/>
        </w:rPr>
      </w:pPr>
      <w:r w:rsidRPr="00504C4A">
        <w:rPr>
          <w:rFonts w:ascii="Liberation Serif" w:hAnsi="Liberation Serif"/>
        </w:rPr>
        <w:lastRenderedPageBreak/>
        <w:t xml:space="preserve">                                                                 Приложение N 2</w:t>
      </w:r>
    </w:p>
    <w:p w:rsidR="00ED41B2" w:rsidRPr="00504C4A" w:rsidRDefault="00F64C3A" w:rsidP="007E6ED1">
      <w:pPr>
        <w:widowControl w:val="0"/>
        <w:tabs>
          <w:tab w:val="left" w:pos="5954"/>
        </w:tabs>
        <w:adjustRightInd w:val="0"/>
        <w:jc w:val="right"/>
        <w:textAlignment w:val="baseline"/>
        <w:rPr>
          <w:rFonts w:ascii="Liberation Serif" w:hAnsi="Liberation Serif"/>
          <w:szCs w:val="28"/>
        </w:rPr>
      </w:pPr>
      <w:r w:rsidRPr="00504C4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="003A1F59" w:rsidRPr="00504C4A">
        <w:rPr>
          <w:rFonts w:ascii="Liberation Serif" w:hAnsi="Liberation Serif"/>
          <w:szCs w:val="28"/>
        </w:rPr>
        <w:t xml:space="preserve">к постановлению администрации </w:t>
      </w:r>
      <w:r w:rsidR="00ED41B2" w:rsidRPr="00504C4A">
        <w:rPr>
          <w:rFonts w:ascii="Liberation Serif" w:hAnsi="Liberation Serif"/>
          <w:szCs w:val="28"/>
        </w:rPr>
        <w:t xml:space="preserve"> </w:t>
      </w:r>
    </w:p>
    <w:p w:rsidR="00ED41B2" w:rsidRPr="00504C4A" w:rsidRDefault="00ED41B2" w:rsidP="007E6ED1">
      <w:pPr>
        <w:widowControl w:val="0"/>
        <w:tabs>
          <w:tab w:val="left" w:pos="5954"/>
        </w:tabs>
        <w:adjustRightInd w:val="0"/>
        <w:jc w:val="right"/>
        <w:textAlignment w:val="baseline"/>
        <w:rPr>
          <w:rFonts w:ascii="Liberation Serif" w:hAnsi="Liberation Serif"/>
          <w:szCs w:val="28"/>
        </w:rPr>
      </w:pPr>
      <w:r w:rsidRPr="00504C4A">
        <w:rPr>
          <w:rFonts w:ascii="Liberation Serif" w:hAnsi="Liberation Serif"/>
          <w:szCs w:val="28"/>
        </w:rPr>
        <w:t xml:space="preserve">                                                                                               </w:t>
      </w:r>
      <w:r w:rsidR="003A1F59" w:rsidRPr="00504C4A">
        <w:rPr>
          <w:rFonts w:ascii="Liberation Serif" w:hAnsi="Liberation Serif"/>
          <w:szCs w:val="28"/>
        </w:rPr>
        <w:t xml:space="preserve">Гаринского городского округа </w:t>
      </w:r>
      <w:proofErr w:type="gramStart"/>
      <w:r w:rsidR="003A1F59" w:rsidRPr="00504C4A">
        <w:rPr>
          <w:rFonts w:ascii="Liberation Serif" w:hAnsi="Liberation Serif"/>
          <w:szCs w:val="28"/>
        </w:rPr>
        <w:t>от</w:t>
      </w:r>
      <w:proofErr w:type="gramEnd"/>
      <w:r w:rsidR="003A1F59" w:rsidRPr="00504C4A">
        <w:rPr>
          <w:rFonts w:ascii="Liberation Serif" w:hAnsi="Liberation Serif"/>
          <w:szCs w:val="28"/>
        </w:rPr>
        <w:t xml:space="preserve"> </w:t>
      </w:r>
      <w:r w:rsidRPr="00504C4A">
        <w:rPr>
          <w:rFonts w:ascii="Liberation Serif" w:hAnsi="Liberation Serif"/>
          <w:szCs w:val="28"/>
        </w:rPr>
        <w:t xml:space="preserve"> </w:t>
      </w:r>
    </w:p>
    <w:p w:rsidR="00C9515C" w:rsidRPr="00504C4A" w:rsidRDefault="00ED41B2" w:rsidP="007E6ED1">
      <w:pPr>
        <w:widowControl w:val="0"/>
        <w:tabs>
          <w:tab w:val="left" w:pos="5670"/>
        </w:tabs>
        <w:adjustRightInd w:val="0"/>
        <w:jc w:val="right"/>
        <w:textAlignment w:val="baseline"/>
        <w:rPr>
          <w:rFonts w:ascii="Liberation Serif" w:hAnsi="Liberation Serif"/>
          <w:szCs w:val="28"/>
        </w:rPr>
      </w:pPr>
      <w:r w:rsidRPr="00504C4A">
        <w:rPr>
          <w:rFonts w:ascii="Liberation Serif" w:hAnsi="Liberation Serif"/>
          <w:szCs w:val="28"/>
        </w:rPr>
        <w:t xml:space="preserve">                                                                                               </w:t>
      </w:r>
      <w:r w:rsidR="00C3018C" w:rsidRPr="00C3018C">
        <w:rPr>
          <w:rFonts w:ascii="Liberation Serif" w:hAnsi="Liberation Serif"/>
          <w:szCs w:val="28"/>
        </w:rPr>
        <w:t>11.01.2021г № 1</w:t>
      </w:r>
      <w:r w:rsidR="003A1F59" w:rsidRPr="00504C4A">
        <w:rPr>
          <w:rFonts w:ascii="Liberation Serif" w:hAnsi="Liberation Serif"/>
          <w:szCs w:val="28"/>
        </w:rPr>
        <w:t xml:space="preserve"> </w:t>
      </w:r>
    </w:p>
    <w:tbl>
      <w:tblPr>
        <w:tblW w:w="14955" w:type="dxa"/>
        <w:tblInd w:w="93" w:type="dxa"/>
        <w:tblLook w:val="04A0" w:firstRow="1" w:lastRow="0" w:firstColumn="1" w:lastColumn="0" w:noHBand="0" w:noVBand="1"/>
      </w:tblPr>
      <w:tblGrid>
        <w:gridCol w:w="960"/>
        <w:gridCol w:w="961"/>
        <w:gridCol w:w="3460"/>
        <w:gridCol w:w="5974"/>
        <w:gridCol w:w="1840"/>
        <w:gridCol w:w="1760"/>
      </w:tblGrid>
      <w:tr w:rsidR="007E6ED1" w:rsidRPr="00504C4A" w:rsidTr="007E6ED1">
        <w:trPr>
          <w:trHeight w:val="795"/>
        </w:trPr>
        <w:tc>
          <w:tcPr>
            <w:tcW w:w="1495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303EBB">
              <w:rPr>
                <w:rFonts w:ascii="Liberation Serif" w:hAnsi="Liberation Serif"/>
                <w:color w:val="000000"/>
                <w:szCs w:val="22"/>
              </w:rPr>
              <w:t>Ставки арендной платы за земельные участки, находящиеся в муниципальной собственности Гаринского городского округа и предоставленные в аренду без торгов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04C4A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04C4A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№ ссылки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Описание вида разрешенного использования земельного участка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Код вида разрешенного использования земельного участка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Ставка арендной платы</w:t>
            </w: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Сельскохозяйственное использование</w:t>
            </w:r>
          </w:p>
        </w:tc>
        <w:tc>
          <w:tcPr>
            <w:tcW w:w="5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1.1 - 1.20, в том числе размещение зданий и сооружений, используемых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для хранения и переработки сельскохозяйственной продукции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0,75%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Растениеводство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0,75%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Выращивание зерновых и иных сельскохозяйственных культур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0,42%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Овощеводство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0,75%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Выращивание тонизирующих, лекарственных, цветочных культур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0,34%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Садоводство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0,42%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Выращивание льна и конопли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0,25%</w:t>
            </w:r>
          </w:p>
        </w:tc>
      </w:tr>
      <w:tr w:rsidR="007E6ED1" w:rsidRPr="00504C4A" w:rsidTr="007E6ED1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Животноводство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с кодами 1.8 - 1.11, 1.15, 1.19, 1.20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0,42%</w:t>
            </w:r>
          </w:p>
        </w:tc>
      </w:tr>
      <w:tr w:rsidR="007E6ED1" w:rsidRPr="00504C4A" w:rsidTr="007E6ED1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Скотоводство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0,34%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Звероводство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Осуществление хозяйственной деятельности, связанной с разведением в неволе ценных пушных 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зверей</w:t>
            </w: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;р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азмещение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0,25%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Птицеводство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 разведение племенных животных, производство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использование племенной продукции (материала)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0,34%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Свиноводство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0,34%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Пчеловодство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использованию пчел и иных полезных насекомых; размещение ульев, иных объектов и оборудования, необходимого для пчеловодства и разведения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0,38%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Рыбоводство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аквакультуры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аквакультуры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0,42%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Научное обеспечение сельского хозяйства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0,46%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Хранение и переработка сельскохозяйственной продукции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0,31%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0,42%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Питомники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0,42%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сельскохозяйственного производства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0,42%</w:t>
            </w: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Сенокошение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Кошение трав, сбор и заготовка сена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1.19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0,42%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Выпас сельскохозяйственных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1.20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0,42%</w:t>
            </w:r>
          </w:p>
        </w:tc>
      </w:tr>
      <w:tr w:rsidR="007E6ED1" w:rsidRPr="00504C4A" w:rsidTr="007E6ED1">
        <w:trPr>
          <w:trHeight w:val="370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Жилая застройка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- с целью извлечения предпринимательской выгоды из предоставления жилого помещения для временного проживания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 них (гостиницы, дома отдыха);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- как способ обеспечения деятельности режимного учреждения (казармы, караульные помещения, места лишения свободы, содержания под стражей). 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1,20%</w:t>
            </w:r>
          </w:p>
        </w:tc>
      </w:tr>
      <w:tr w:rsidR="007E6ED1" w:rsidRPr="00504C4A" w:rsidTr="007E6ED1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Для индивидуального жилищного строительства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жилого дома (отдельно стоящего здания количеством надземных этажей не более чем три, высотой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для раздела на самостоятельные объекты недвижимости); выращивание сельскохозяйственных культур;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размещение индивидуальных гаражей и хозяйственных построек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0,33%</w:t>
            </w:r>
          </w:p>
        </w:tc>
      </w:tr>
      <w:tr w:rsidR="007E6ED1" w:rsidRPr="00504C4A" w:rsidTr="007E6ED1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Малоэтажная многоквартирная жилая застройка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2.1.1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0,72%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0,44%</w:t>
            </w:r>
          </w:p>
        </w:tc>
      </w:tr>
      <w:tr w:rsidR="007E6ED1" w:rsidRPr="00504C4A" w:rsidTr="007E6ED1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Блокированная жилая застройка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0,50%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Передвижное жилье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0,50%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Среднеэтажная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жилая застройка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2.5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0,61%</w:t>
            </w:r>
          </w:p>
        </w:tc>
      </w:tr>
      <w:tr w:rsidR="007E6ED1" w:rsidRPr="00504C4A" w:rsidTr="007E6ED1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Многоэтажная жилая застройка (высотная застройка)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подземных гаражей и автостоянок, размещение объектов обслуживания жилой застройки во встроенных, пристроенных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встроенно-пристроенных помещениях многоквартирного дома в отдельных помещениях дома, если площадь таких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помещений в многоквартирном доме не составляет более 15% от общей площади дома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2.6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0,61%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Обслуживание жилой застройки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размещение которых предусмотрено видами разрешенного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2.7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1,11%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Хранение автотранспорта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отдельно стоящих и пристроенных гаражей, в том числе подземных, предназначенных для хранения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 xml:space="preserve">автотранспорта, в том числе с разделением на 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машино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2.7.1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1,20%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 в целях обеспечения удовлетворения бытовых, социальных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1,25%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1,11%</w:t>
            </w:r>
          </w:p>
        </w:tc>
      </w:tr>
      <w:tr w:rsidR="007E6ED1" w:rsidRPr="00504C4A" w:rsidTr="007E6ED1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Предоставление коммунальных услуг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0,79%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3.1.2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1,11%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Социальное обслуживание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1,66%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Дома социального обслуживания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3.2.1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0,37%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Оказание социальной помощи населению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зданий, предназначенных для служб психологической и бесплатной юридической помощи, социальных,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0,30%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Оказание услуг связи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зданий, предназначенных для размещения пунктов оказания услуг почтовой, телеграфной, междугородней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 w:type="page"/>
              <w:t>и международной телефонной связи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3.2.3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1,66%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Общежития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3.2.4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1,24%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Бытовое обслуживание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1,10%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с кодами 3.4.1 - 3.4.2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0,37%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Амбулаторно-поликлиническое обслуживание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3.4.1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0,37%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Стационарное медицинское обслуживание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3.4.2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0,37%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Медицинские организации особого назначения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патолого-анатомической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экспертизы (морги)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3.4.3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0,34%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Образование и просвещение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0,39%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Дошкольное, начальное и среднее общее образование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просвещения, дошкольного, начального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просвещению), в том числе зданий, спортивных сооружений, предназначенных для занятия обучающихся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физической культурой и спортом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3.5.1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0,39%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Среднее и высшее профессиональное образование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3.5.2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Культурное развитие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1,13%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Объекты культурно-досуговой деятельности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3.6.1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1,13%</w:t>
            </w: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Парки культуры и отдыха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парков культуры и отдыха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3.6.2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Цирки и зверинцы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3.6.3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0,44%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Религиозное использование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 религиозного использования. Содержание данного вида разрешенного использования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включает в себя содержание видов разрешенного использования с кодами 3.7.1 - 3.7.2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0,18%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религиозных обрядов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3.7.1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0,18%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Религиозное управление и образование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зданий, предназначенных для постоянного местонахождения духовных лиц, паломников и послушников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3.7.2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0,18%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0,50%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3.8.1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0,50%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Представительская деятельность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3.8.2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0,40%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научной деятельности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0,37%</w:t>
            </w:r>
          </w:p>
        </w:tc>
      </w:tr>
      <w:tr w:rsidR="007E6ED1" w:rsidRPr="00504C4A" w:rsidTr="007E6ED1">
        <w:trPr>
          <w:trHeight w:val="2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гелиогеофизических характеристик, уровня загрязнения атмосферного воздуха, почв, водных объектов, в том числе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по гидробиологическим показателям, и околоземного - космического пространства, зданий и сооружений, используемых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3.9.1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0,18%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Проведение научных исследований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3.9.2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0,18%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Проведение научных испытаний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животного мира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3.9.3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0,37%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Ветеринарное обслуживание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0,46%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Амбулаторное ветеринарное обслуживание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3.10.1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0,46%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Приюты для животных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3.10.2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0,46%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Предпринимательство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5,27%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Деловое управление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 с целью: размещения объектов управленческой деятельности,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биржевая деятельность (за исключением банковской и страховой деятельности)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3,68%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 размещение гаражей и (или) стоянок для автомобилей сотрудников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посетителей торгового центра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5,22%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Рынки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2,52%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Магазины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5,22%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Банковская и страховая деятельность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размещения организаций, оказывающих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банковские и страховые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3,31%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Общественное питание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5,27%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Гостиничное обслуживание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гостиниц, а также иных зданий, используемых с целью извлечения предпринимательской выгоды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из предоставления жилого помещения для временного проживания в них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1,49%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Развлечения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4,41%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Развлекательные мероприятия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площадок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4.8.1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4,17%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76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Проведение азартных игр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4.8.2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4,41%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Проведение азартных игр в игорных зонах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4.8.3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4,41%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Служебные гаражи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постоянных или временных гаражей, стоянок для хранения служебного автотранспорта, используемого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 целях осуществления видов деятельности, предусмотренных видами разрешенного использования с кодами 3.0, 4.0,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2,90%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Объекты дорожного сервиса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 дорожного сервиса. Содержание данного вида разрешенного использования включает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 себя содержание видов разрешенного использования с кодами 4.9.1.1 - 4.9.1.4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4.9.1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4,96%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Заправка транспортных средств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4.9.1.1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3,70%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дорожного отдыха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4.9.1.2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4,96%</w:t>
            </w: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Автомобильные мойки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4.9.1.3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4,13%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Ремонт автомобилей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мастерских, предназначенных для ремонта и обслуживания автомобилей, и прочих объектов дорожного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сервиса, а также размещение магазинов сопутствующей торговли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4.9.1.4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4,22%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Выставочно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-ярмарочная деятельность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сооружений, предназначенных для осуществления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выставочно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-ярмарочной и 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конгрессной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4.10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2,18%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Отдых (рекреация)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2,22%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Спорт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спортивно-зрелищных мероприятий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занятий спортом в помещениях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спортивных клубов, спортивных залов, бассейнов, физкультурно-оздоровительных комплексов в зданиях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сооружениях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5.1.2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Площадки для занятий спортом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5.1.3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Оборудованные площадки для занятий спортом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5.1.4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Водный спорт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5.1.5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0,30%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Авиационный спорт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спортивных сооружений для занятия авиационными видами спорта (ангары, взлетно-посадочные площадки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5.1.6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0,34%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Спортивные базы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5.1.7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0,39%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Природно-познавательный туризм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природовосстановительных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0,49%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Туристическое обслуживание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пансионатов, туристических гостиниц, кемпингов, домов отдыха, не оказывающих услуги по лечению,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5.2.1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2,22%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Охота и рыбалка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0,68%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Причалы для маломерных судов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2,07%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Поля для гольфа или конных прогулок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не предусматривающих устройство трибун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5.5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Производственная деятельность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8,30%</w:t>
            </w:r>
          </w:p>
        </w:tc>
      </w:tr>
      <w:tr w:rsidR="007E6ED1" w:rsidRPr="00504C4A" w:rsidTr="007E6ED1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Недропользование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   к транспортировке и (или) промышленной переработке;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1,56%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Тяжелая промышленность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1,04%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Автомобилестроительная промышленность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производства транспортных средств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оборудования, производства автомобилей, производства автомобильных кузовов, производства прицепов, полуприцепов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контейнеров, предназначенных для перевозки одним или несколькими видами транспорта, производства частей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принадлежностей автомобилей и их двигателей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6.2.1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1,04%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Легкая промышленность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фарфоро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-фаянсовой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, электронной промышленности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1,04%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Фармацевтическая промышленность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фармацевтического производства, в том числе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6.3.1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1,22%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Пищевая промышленность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1,10%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Нефтехимическая промышленность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1,04%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Строительная промышленность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0,92%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Энергетика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гидроэнергетики, тепловых станций и других электростанций, размещение обслуживающих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вспомогательных для электростанций сооружений (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золоотвалов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6.7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1,25%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Атомная энергетика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использования атомной энергии, в том числе атомных станций, ядерных установок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 xml:space="preserve">(за </w:t>
            </w: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исключением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создаваемых в научных целях), пунктов хранения ядерных материалов и радиоактивных веществ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6.7.1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1,08%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Связь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6.8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1,49%</w:t>
            </w:r>
          </w:p>
        </w:tc>
      </w:tr>
      <w:tr w:rsidR="007E6ED1" w:rsidRPr="00504C4A" w:rsidTr="007E6ED1">
        <w:trPr>
          <w:trHeight w:val="14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Склады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сооружений, имеющих назначение по временному хранению, распределению и перевалке грузов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6.9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8,30%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Складские площадки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6.9.1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3,80%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космической деятельности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6.10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1,31%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Целлюлозно-бумажная промышленность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6.11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1,13%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Научно-производственная деятельность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бизнес-инкубаторов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6.12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0,92%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разрешенного использования с кодами 7.1 - 7.5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1,79%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Железнодорожный транспорт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1,59%</w:t>
            </w: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Железнодорожные пути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железнодорожных путей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7.1.1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1,38%</w:t>
            </w:r>
          </w:p>
        </w:tc>
      </w:tr>
      <w:tr w:rsidR="007E6ED1" w:rsidRPr="00504C4A" w:rsidTr="007E6ED1">
        <w:trPr>
          <w:trHeight w:val="228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Обслуживание железнодорожных перевозок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7.1.2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1,59%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Автомобильный транспорт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 автомобильного транспорта. Содержание данного вида разрешенного использования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включает в себя содержание видов разрешенного использования с кодами 7.2.1 - 7.2.3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1,45%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автомобильных дорог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размещение объектов, предназначенных для размещения постов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7.2.1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1,38%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Обслуживание перевозок пассажиров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с кодом 7.6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7.2.2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1,38%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Стоянки транспорта общего пользования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7.2.3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1,45%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Водный транспорт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1,79%</w:t>
            </w:r>
          </w:p>
        </w:tc>
      </w:tr>
      <w:tr w:rsidR="007E6ED1" w:rsidRPr="00504C4A" w:rsidTr="007E6ED1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Воздушный транспорт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0,55%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Трубопроводный транспорт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7.5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1,38%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Внеуличный транспорт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электродепо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7.6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0,83%</w:t>
            </w:r>
          </w:p>
        </w:tc>
      </w:tr>
      <w:tr w:rsidR="007E6ED1" w:rsidRPr="00504C4A" w:rsidTr="007E6ED1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обороны и безопасности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1,09%</w:t>
            </w:r>
          </w:p>
        </w:tc>
      </w:tr>
      <w:tr w:rsidR="007E6ED1" w:rsidRPr="00504C4A" w:rsidTr="007E6ED1">
        <w:trPr>
          <w:trHeight w:val="199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вооруженных сил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обеспечения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1,09%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130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Охрана Государственной границы Российской Федерации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контрольных полос, размещение зданий для размещения пограничных воинских частей и органов управления ими,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0,99%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внутреннего правопорядка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Росгвардии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0,79%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Обеспечение деятельности по исполнению наказаний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0,94%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Деятельность по особой охране и изучению природы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Сохранение и изучение растительного и животного мира путем создания особо охраняемых природных территорий,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 границах которых хозяйственная деятельность, кроме деятельности, связанной с охраной и изучением природы,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0,59%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Охрана природных территорий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Сохранение отдельных естественных качеств окружающей природной среды путем ограничения хозяйственной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0,59%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Курортная деятельность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0,55%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Санаторная деятельность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санаториев, профилакториев, бальнеологических лечебниц, грязелечебниц, обеспечивающих оказание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9.2.1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0,55%</w:t>
            </w:r>
          </w:p>
        </w:tc>
      </w:tr>
      <w:tr w:rsidR="007E6ED1" w:rsidRPr="00504C4A" w:rsidTr="007E6ED1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Историко-культурная деятельность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0,54%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Использование лесов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недревесных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лесных ресурсов, охрана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 xml:space="preserve">и восстановление </w:t>
            </w: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лесов</w:t>
            </w:r>
            <w:proofErr w:type="gram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и иные цели. Содержание данного вида разрешенного использования включает в себя содержание видов разрешенного использования с кодами 10.1 - 10.4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1,26%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139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Заготовка древесины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хранения древесины (лесных складов, лесопилен), охрана и восстановление лесов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1,13%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Лесные плантации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1,26%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Заготовка лесных ресурсов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Заготовка живицы, сбор 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недревесных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1,26%</w:t>
            </w: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Резервные леса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Деятельность, связанная с охраной лесов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10.4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0,84%</w:t>
            </w: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Водные объекты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1,50%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Общее пользование водными объектами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0,98%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Специальное пользование водными объектами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11.2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0,98%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146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Гидротехнические сооружения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рыбозащитных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рыбопропускных сооружений, берегозащитных сооружений)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11.3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1,50%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Земельные участки (территории) общего пользования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1,11%</w:t>
            </w:r>
          </w:p>
        </w:tc>
      </w:tr>
      <w:tr w:rsidR="007E6ED1" w:rsidRPr="00504C4A" w:rsidTr="007E6ED1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Улично-дорожная сеть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объектов улично-дорожной сети: автомобильных дорог, трамвайных путей и пешеходных тротуаров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 xml:space="preserve">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велотранспортной</w:t>
            </w:r>
            <w:proofErr w:type="spellEnd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и инженерной инфраструктуры; размещение придорожных стоянок (парковок) транспортных средств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12.0.1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1,11%</w:t>
            </w:r>
          </w:p>
        </w:tc>
      </w:tr>
      <w:tr w:rsidR="007E6ED1" w:rsidRPr="00504C4A" w:rsidTr="007E6ED1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Благоустройство территории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12.0.2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0,74%</w:t>
            </w:r>
          </w:p>
        </w:tc>
      </w:tr>
      <w:tr w:rsidR="007E6ED1" w:rsidRPr="00504C4A" w:rsidTr="007E6ED1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Ритуальная деятельность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0,14%</w:t>
            </w:r>
          </w:p>
        </w:tc>
      </w:tr>
      <w:tr w:rsidR="007E6ED1" w:rsidRPr="00504C4A" w:rsidTr="007E6ED1">
        <w:trPr>
          <w:trHeight w:val="17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151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Специальная деятельность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Размещение, хранение, захоронение, утилизация, накопление, обработка, обезвреживание отходов производства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и потребления, медицинских отходов, биологических отходов, радиоактивных отходов, веществ, разрушающих озоновый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1,23%</w:t>
            </w: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Запас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Отсутствие хозяйственной деятельности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0,99%</w:t>
            </w:r>
          </w:p>
        </w:tc>
      </w:tr>
      <w:tr w:rsidR="007E6ED1" w:rsidRPr="00504C4A" w:rsidTr="007E6ED1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Земельные участки общего назначения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br/>
              <w:t>к имуществу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13.0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0,75%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Ведение огородничества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0,55%</w:t>
            </w:r>
          </w:p>
        </w:tc>
      </w:tr>
      <w:tr w:rsidR="007E6ED1" w:rsidRPr="00504C4A" w:rsidTr="007E6ED1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Ведение садоводства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13.2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0,75%</w:t>
            </w: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Иное использование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8,30%</w:t>
            </w: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4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___________________________________</w:t>
            </w: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E6ED1" w:rsidRPr="00504C4A" w:rsidTr="007E6ED1">
        <w:trPr>
          <w:trHeight w:val="14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ED1" w:rsidRPr="00504C4A" w:rsidRDefault="007E6ED1" w:rsidP="00F053DC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ставка определена для земельного участка, находящегося в </w:t>
            </w:r>
            <w:r w:rsidR="00F053DC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муниципальной собственности Гаринского городского округа 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и предоставленного в аренду без торгов, вид разрешенного использования которого соответствует содержанию более одного вида разрешенного использования, включенных в содержание данного вида разрешенного использования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E6ED1" w:rsidRPr="00504C4A" w:rsidTr="007E6ED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E6ED1" w:rsidRPr="00504C4A" w:rsidTr="007E6ED1">
        <w:trPr>
          <w:trHeight w:val="1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ED1" w:rsidRPr="00504C4A" w:rsidRDefault="007E6ED1" w:rsidP="007E6ED1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proofErr w:type="gramStart"/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ставка определена для земельного участка, находящегося </w:t>
            </w:r>
            <w:r w:rsidR="00F053DC" w:rsidRPr="00F053DC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в муниципальной собственности Гаринского городского округа </w:t>
            </w:r>
            <w:r w:rsidRPr="00504C4A">
              <w:rPr>
                <w:rFonts w:ascii="Liberation Serif" w:hAnsi="Liberation Serif"/>
                <w:color w:val="000000"/>
                <w:sz w:val="22"/>
                <w:szCs w:val="22"/>
              </w:rPr>
              <w:t>и предоставленного в аренду без торгов, вид разрешенного использования которого не позволяет установить соответствие наименованию и описанию одного из видов разрешенного использования, предусмотренных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</w:t>
            </w:r>
            <w:proofErr w:type="gram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6ED1" w:rsidRPr="00504C4A" w:rsidRDefault="007E6ED1" w:rsidP="007E6ED1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</w:tbl>
    <w:p w:rsidR="004E7E7E" w:rsidRPr="00504C4A" w:rsidRDefault="007E6ED1" w:rsidP="007E6ED1">
      <w:pPr>
        <w:pStyle w:val="ConsPlusNormal"/>
        <w:jc w:val="both"/>
        <w:rPr>
          <w:rFonts w:ascii="Liberation Serif" w:hAnsi="Liberation Serif" w:cs="Calibri"/>
          <w:b/>
          <w:sz w:val="22"/>
        </w:rPr>
        <w:sectPr w:rsidR="004E7E7E" w:rsidRPr="00504C4A" w:rsidSect="007E6ED1">
          <w:footnotePr>
            <w:numFmt w:val="chicago"/>
            <w:numRestart w:val="eachPage"/>
          </w:footnotePr>
          <w:pgSz w:w="16838" w:h="11906" w:orient="landscape"/>
          <w:pgMar w:top="1418" w:right="568" w:bottom="567" w:left="993" w:header="709" w:footer="709" w:gutter="0"/>
          <w:cols w:space="708"/>
          <w:titlePg/>
          <w:docGrid w:linePitch="360"/>
        </w:sectPr>
      </w:pPr>
      <w:r w:rsidRPr="00504C4A">
        <w:rPr>
          <w:rFonts w:ascii="Liberation Serif" w:hAnsi="Liberation Serif" w:cs="Calibri"/>
          <w:b/>
          <w:sz w:val="22"/>
        </w:rPr>
        <w:br w:type="page"/>
      </w:r>
    </w:p>
    <w:p w:rsidR="007E6ED1" w:rsidRPr="00504C4A" w:rsidRDefault="007E6ED1" w:rsidP="007E6ED1">
      <w:pPr>
        <w:pStyle w:val="ConsPlusNormal"/>
        <w:jc w:val="both"/>
        <w:rPr>
          <w:rFonts w:ascii="Liberation Serif" w:hAnsi="Liberation Serif" w:cs="Calibri"/>
          <w:b/>
          <w:sz w:val="22"/>
        </w:rPr>
      </w:pPr>
    </w:p>
    <w:p w:rsidR="005517F0" w:rsidRPr="00504C4A" w:rsidRDefault="005517F0" w:rsidP="007E6ED1">
      <w:pPr>
        <w:pStyle w:val="ConsPlusNormal"/>
        <w:jc w:val="both"/>
        <w:rPr>
          <w:rFonts w:ascii="Liberation Serif" w:hAnsi="Liberation Serif" w:cs="Calibri"/>
          <w:b/>
          <w:sz w:val="22"/>
        </w:rPr>
      </w:pPr>
    </w:p>
    <w:p w:rsidR="005517F0" w:rsidRPr="00504C4A" w:rsidRDefault="005517F0" w:rsidP="00ED41B2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</w:p>
    <w:p w:rsidR="005517F0" w:rsidRPr="00504C4A" w:rsidRDefault="005517F0" w:rsidP="00ED41B2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</w:p>
    <w:p w:rsidR="005517F0" w:rsidRPr="00504C4A" w:rsidRDefault="005517F0" w:rsidP="00ED41B2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</w:p>
    <w:p w:rsidR="005517F0" w:rsidRPr="00504C4A" w:rsidRDefault="005517F0" w:rsidP="00ED41B2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</w:p>
    <w:p w:rsidR="005517F0" w:rsidRPr="00504C4A" w:rsidRDefault="005517F0" w:rsidP="00ED41B2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</w:p>
    <w:p w:rsidR="005517F0" w:rsidRPr="00504C4A" w:rsidRDefault="005517F0" w:rsidP="00ED41B2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</w:p>
    <w:p w:rsidR="00ED41B2" w:rsidRPr="00504C4A" w:rsidRDefault="00ED41B2" w:rsidP="00ED41B2">
      <w:pPr>
        <w:widowControl w:val="0"/>
        <w:tabs>
          <w:tab w:val="left" w:pos="5954"/>
          <w:tab w:val="right" w:pos="9356"/>
        </w:tabs>
        <w:autoSpaceDE w:val="0"/>
        <w:autoSpaceDN w:val="0"/>
        <w:adjustRightInd w:val="0"/>
        <w:jc w:val="center"/>
        <w:textAlignment w:val="baseline"/>
        <w:outlineLvl w:val="0"/>
        <w:rPr>
          <w:rFonts w:ascii="Liberation Serif" w:hAnsi="Liberation Serif"/>
        </w:rPr>
      </w:pPr>
      <w:r w:rsidRPr="00504C4A">
        <w:rPr>
          <w:rFonts w:ascii="Liberation Serif" w:hAnsi="Liberation Serif"/>
        </w:rPr>
        <w:t xml:space="preserve">                                                                      Приложение N 3</w:t>
      </w:r>
    </w:p>
    <w:p w:rsidR="00ED41B2" w:rsidRPr="00504C4A" w:rsidRDefault="00ED41B2" w:rsidP="00ED41B2">
      <w:pPr>
        <w:widowControl w:val="0"/>
        <w:tabs>
          <w:tab w:val="left" w:pos="5954"/>
        </w:tabs>
        <w:adjustRightInd w:val="0"/>
        <w:jc w:val="both"/>
        <w:textAlignment w:val="baseline"/>
        <w:rPr>
          <w:rFonts w:ascii="Liberation Serif" w:hAnsi="Liberation Serif"/>
          <w:szCs w:val="28"/>
        </w:rPr>
      </w:pPr>
      <w:r w:rsidRPr="00504C4A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Pr="00504C4A">
        <w:rPr>
          <w:rFonts w:ascii="Liberation Serif" w:hAnsi="Liberation Serif"/>
          <w:szCs w:val="28"/>
        </w:rPr>
        <w:t xml:space="preserve">к постановлению администрации  </w:t>
      </w:r>
    </w:p>
    <w:p w:rsidR="00ED41B2" w:rsidRPr="00504C4A" w:rsidRDefault="00ED41B2" w:rsidP="00ED41B2">
      <w:pPr>
        <w:widowControl w:val="0"/>
        <w:tabs>
          <w:tab w:val="left" w:pos="5954"/>
        </w:tabs>
        <w:adjustRightInd w:val="0"/>
        <w:jc w:val="both"/>
        <w:textAlignment w:val="baseline"/>
        <w:rPr>
          <w:rFonts w:ascii="Liberation Serif" w:hAnsi="Liberation Serif"/>
          <w:szCs w:val="28"/>
        </w:rPr>
      </w:pPr>
      <w:r w:rsidRPr="00504C4A">
        <w:rPr>
          <w:rFonts w:ascii="Liberation Serif" w:hAnsi="Liberation Serif"/>
          <w:szCs w:val="28"/>
        </w:rPr>
        <w:t xml:space="preserve">                                                                                               Гаринского городского округа </w:t>
      </w:r>
      <w:proofErr w:type="gramStart"/>
      <w:r w:rsidRPr="00504C4A">
        <w:rPr>
          <w:rFonts w:ascii="Liberation Serif" w:hAnsi="Liberation Serif"/>
          <w:szCs w:val="28"/>
        </w:rPr>
        <w:t>от</w:t>
      </w:r>
      <w:proofErr w:type="gramEnd"/>
      <w:r w:rsidRPr="00504C4A">
        <w:rPr>
          <w:rFonts w:ascii="Liberation Serif" w:hAnsi="Liberation Serif"/>
          <w:szCs w:val="28"/>
        </w:rPr>
        <w:t xml:space="preserve">  </w:t>
      </w:r>
    </w:p>
    <w:p w:rsidR="00ED41B2" w:rsidRPr="00504C4A" w:rsidRDefault="00C3018C" w:rsidP="00303EBB">
      <w:pPr>
        <w:widowControl w:val="0"/>
        <w:tabs>
          <w:tab w:val="left" w:pos="5954"/>
        </w:tabs>
        <w:adjustRightInd w:val="0"/>
        <w:jc w:val="right"/>
        <w:textAlignment w:val="baseline"/>
        <w:rPr>
          <w:rFonts w:ascii="Liberation Serif" w:hAnsi="Liberation Serif"/>
          <w:szCs w:val="28"/>
        </w:rPr>
      </w:pPr>
      <w:r w:rsidRPr="00C3018C">
        <w:rPr>
          <w:rFonts w:ascii="Liberation Serif" w:hAnsi="Liberation Serif"/>
          <w:szCs w:val="28"/>
        </w:rPr>
        <w:t>11.01.2021г № 1</w:t>
      </w:r>
      <w:r w:rsidR="00ED41B2" w:rsidRPr="00504C4A">
        <w:rPr>
          <w:rFonts w:ascii="Liberation Serif" w:hAnsi="Liberation Serif"/>
          <w:szCs w:val="28"/>
        </w:rPr>
        <w:t xml:space="preserve"> </w:t>
      </w:r>
    </w:p>
    <w:p w:rsidR="00ED41B2" w:rsidRPr="00504C4A" w:rsidRDefault="00ED41B2" w:rsidP="00ED41B2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</w:p>
    <w:p w:rsidR="00ED41B2" w:rsidRPr="00504C4A" w:rsidRDefault="00ED41B2" w:rsidP="00ED41B2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</w:p>
    <w:p w:rsidR="004E7E7E" w:rsidRPr="00504C4A" w:rsidRDefault="004E7E7E" w:rsidP="004E7E7E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  <w:r w:rsidRPr="00504C4A">
        <w:rPr>
          <w:rFonts w:ascii="Liberation Serif" w:hAnsi="Liberation Serif" w:cs="Calibri"/>
          <w:b/>
          <w:sz w:val="22"/>
          <w:szCs w:val="20"/>
        </w:rPr>
        <w:t>ПОНИЖАЮЩИЕ КОЭФФИЦИЕНТЫ</w:t>
      </w:r>
    </w:p>
    <w:p w:rsidR="004E7E7E" w:rsidRPr="00504C4A" w:rsidRDefault="004E7E7E" w:rsidP="004E7E7E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  <w:r w:rsidRPr="00504C4A">
        <w:rPr>
          <w:rFonts w:ascii="Liberation Serif" w:hAnsi="Liberation Serif" w:cs="Calibri"/>
          <w:b/>
          <w:sz w:val="22"/>
          <w:szCs w:val="20"/>
        </w:rPr>
        <w:t xml:space="preserve">ДЛЯ ОТДЕЛЬНЫХ КАТЕГОРИЙ ЛИЦ, </w:t>
      </w:r>
      <w:proofErr w:type="gramStart"/>
      <w:r w:rsidRPr="00504C4A">
        <w:rPr>
          <w:rFonts w:ascii="Liberation Serif" w:hAnsi="Liberation Serif" w:cs="Calibri"/>
          <w:b/>
          <w:sz w:val="22"/>
          <w:szCs w:val="20"/>
        </w:rPr>
        <w:t>ПРИМЕНЯЕМЫЕ</w:t>
      </w:r>
      <w:proofErr w:type="gramEnd"/>
      <w:r w:rsidRPr="00504C4A">
        <w:rPr>
          <w:rFonts w:ascii="Liberation Serif" w:hAnsi="Liberation Serif" w:cs="Calibri"/>
          <w:b/>
          <w:sz w:val="22"/>
          <w:szCs w:val="20"/>
        </w:rPr>
        <w:t xml:space="preserve"> ПРИ ОПРЕДЕЛЕНИИ</w:t>
      </w:r>
    </w:p>
    <w:p w:rsidR="004E7E7E" w:rsidRPr="00504C4A" w:rsidRDefault="004E7E7E" w:rsidP="004E7E7E">
      <w:pPr>
        <w:widowControl w:val="0"/>
        <w:autoSpaceDE w:val="0"/>
        <w:autoSpaceDN w:val="0"/>
        <w:jc w:val="center"/>
        <w:rPr>
          <w:rFonts w:ascii="Liberation Serif" w:hAnsi="Liberation Serif" w:cs="Calibri"/>
          <w:b/>
          <w:sz w:val="22"/>
          <w:szCs w:val="20"/>
        </w:rPr>
      </w:pPr>
      <w:r w:rsidRPr="00504C4A">
        <w:rPr>
          <w:rFonts w:ascii="Liberation Serif" w:hAnsi="Liberation Serif" w:cs="Calibri"/>
          <w:b/>
          <w:sz w:val="22"/>
          <w:szCs w:val="20"/>
        </w:rPr>
        <w:t>РАЗМЕРА АРЕНДНОЙ ПЛАТЫ ЗА ЗЕМЕЛЬНЫЕ УЧАСТКИ, НАХОДЯЩИЕСЯ</w:t>
      </w:r>
    </w:p>
    <w:p w:rsidR="004E7E7E" w:rsidRPr="00504C4A" w:rsidRDefault="004E7E7E" w:rsidP="004E7E7E">
      <w:pPr>
        <w:widowControl w:val="0"/>
        <w:autoSpaceDE w:val="0"/>
        <w:autoSpaceDN w:val="0"/>
        <w:jc w:val="center"/>
        <w:rPr>
          <w:rFonts w:ascii="Liberation Serif" w:hAnsi="Liberation Serif" w:cs="Calibri"/>
          <w:sz w:val="22"/>
          <w:szCs w:val="20"/>
        </w:rPr>
      </w:pPr>
      <w:r w:rsidRPr="00504C4A">
        <w:rPr>
          <w:rFonts w:ascii="Liberation Serif" w:hAnsi="Liberation Serif" w:cs="Calibri"/>
          <w:b/>
          <w:sz w:val="22"/>
          <w:szCs w:val="20"/>
        </w:rPr>
        <w:t>В МУНИЦИПАЛЬНОЙ СОБСТВЕННОСТИ ГАРИНСКОГО ГОРОДСКОГО ОКРУГА</w:t>
      </w:r>
    </w:p>
    <w:p w:rsidR="004E7E7E" w:rsidRPr="00504C4A" w:rsidRDefault="004E7E7E" w:rsidP="004E7E7E">
      <w:pPr>
        <w:widowControl w:val="0"/>
        <w:autoSpaceDE w:val="0"/>
        <w:autoSpaceDN w:val="0"/>
        <w:jc w:val="both"/>
        <w:rPr>
          <w:rFonts w:ascii="Liberation Serif" w:hAnsi="Liberation Serif" w:cs="Calibri"/>
          <w:sz w:val="22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0"/>
        <w:gridCol w:w="6690"/>
        <w:gridCol w:w="1984"/>
      </w:tblGrid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N </w:t>
            </w:r>
            <w:proofErr w:type="gramStart"/>
            <w:r w:rsidRPr="00504C4A">
              <w:rPr>
                <w:rFonts w:ascii="Liberation Serif" w:hAnsi="Liberation Serif" w:cs="Calibri"/>
                <w:sz w:val="22"/>
                <w:szCs w:val="20"/>
              </w:rPr>
              <w:t>п</w:t>
            </w:r>
            <w:proofErr w:type="gramEnd"/>
            <w:r w:rsidRPr="00504C4A">
              <w:rPr>
                <w:rFonts w:ascii="Liberation Serif" w:hAnsi="Liberation Serif" w:cs="Calibri"/>
                <w:sz w:val="22"/>
                <w:szCs w:val="20"/>
              </w:rPr>
              <w:t>/п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Категория лиц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Размер коэффициента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1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2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3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1.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Инвалиды первой и второй групп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2.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Участники Великой Отечественной войны, а также граждане, на которых законодательством распространены социальные гарантии участников Великой Отечественной войны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3.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Граждане, подвергшиеся воздействию радиации вследствие катастрофы на Чернобыльской АЭС, производственном объединении "Маяк" и вследствие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4.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proofErr w:type="gramStart"/>
            <w:r w:rsidRPr="00504C4A">
              <w:rPr>
                <w:rFonts w:ascii="Liberation Serif" w:hAnsi="Liberation Serif" w:cs="Calibri"/>
                <w:sz w:val="22"/>
                <w:szCs w:val="20"/>
              </w:rPr>
              <w:t>Военнослужащие,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 и имеющие общую продолжительность военной службы двадцать лет и более, члены семей военнослужащих и сотрудников органов внутренних дел, сотрудников учреждений и органов уголовно-исполнительной системы, потерявшие кормильца при исполнении им служебных обязанностей</w:t>
            </w:r>
            <w:proofErr w:type="gramEnd"/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5.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Герои Советского Союза, Герои Российской Федерации, Герои Социалистического Труда и полные кавалеры орденов Славы, Трудовой Славы и "За службу Родине в Вооруженных Силах СССР"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6.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Члены семей солдат, матросов, сержантов и старшин на период прохождения срочной военной службы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7.</w:t>
            </w:r>
          </w:p>
        </w:tc>
        <w:tc>
          <w:tcPr>
            <w:tcW w:w="6690" w:type="dxa"/>
            <w:tcBorders>
              <w:bottom w:val="nil"/>
            </w:tcBorders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Неработающие пенсионеры по старости, не имеющие в составе семьи трудоспособных лиц</w:t>
            </w:r>
          </w:p>
        </w:tc>
        <w:tc>
          <w:tcPr>
            <w:tcW w:w="1984" w:type="dxa"/>
            <w:tcBorders>
              <w:bottom w:val="nil"/>
            </w:tcBorders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blPrEx>
          <w:tblBorders>
            <w:insideH w:val="nil"/>
          </w:tblBorders>
        </w:tblPrEx>
        <w:tc>
          <w:tcPr>
            <w:tcW w:w="990" w:type="dxa"/>
            <w:tcBorders>
              <w:bottom w:val="nil"/>
            </w:tcBorders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8.</w:t>
            </w:r>
          </w:p>
        </w:tc>
        <w:tc>
          <w:tcPr>
            <w:tcW w:w="6690" w:type="dxa"/>
            <w:tcBorders>
              <w:bottom w:val="nil"/>
            </w:tcBorders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Неработающие пенсионеры по случаю потери кормильца, не имеющие в составе семьи трудоспособных лиц</w:t>
            </w:r>
          </w:p>
        </w:tc>
        <w:tc>
          <w:tcPr>
            <w:tcW w:w="1984" w:type="dxa"/>
            <w:tcBorders>
              <w:bottom w:val="nil"/>
            </w:tcBorders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lastRenderedPageBreak/>
              <w:t>9.</w:t>
            </w: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9-1.*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Лица, достигшие пенсионного возраста, подвергшиеся политическим репрессиям и признанные жертвами политических репрессий в соответствии с </w:t>
            </w:r>
            <w:hyperlink r:id="rId18" w:history="1">
              <w:r w:rsidRPr="00504C4A">
                <w:rPr>
                  <w:rFonts w:ascii="Liberation Serif" w:hAnsi="Liberation Serif" w:cs="Calibri"/>
                  <w:color w:val="0000FF"/>
                  <w:sz w:val="22"/>
                  <w:szCs w:val="20"/>
                </w:rPr>
                <w:t>Законом</w:t>
              </w:r>
            </w:hyperlink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 Российской Федерации от 18 октября 1991 года N 1761-1 "О реабилитации жертв политических репрессий"</w:t>
            </w: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Граждане, достигшие возраста 60 и 55 лет (соответственно мужчины и женщины), подвергшиеся политическим репрессиям и признанные жертвами политических репрессий в соответствии с </w:t>
            </w:r>
            <w:hyperlink r:id="rId19" w:history="1">
              <w:r w:rsidRPr="00504C4A">
                <w:rPr>
                  <w:rFonts w:ascii="Liberation Serif" w:hAnsi="Liberation Serif" w:cs="Calibri"/>
                  <w:color w:val="0000FF"/>
                  <w:sz w:val="22"/>
                  <w:szCs w:val="20"/>
                </w:rPr>
                <w:t>Законом</w:t>
              </w:r>
            </w:hyperlink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 Российской Федерации от 18 октября 1991 года N 1761-1 "О реабилитации жертв политических репрессий"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10.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Лица, имеющие на иждивении трех и более детей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11.</w:t>
            </w: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11-1.*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Пенсионеры, имеющие звание ветерана в соответствии с Федеральным </w:t>
            </w:r>
            <w:hyperlink r:id="rId20" w:history="1">
              <w:r w:rsidRPr="00504C4A">
                <w:rPr>
                  <w:rFonts w:ascii="Liberation Serif" w:hAnsi="Liberation Serif" w:cs="Calibri"/>
                  <w:color w:val="0000FF"/>
                  <w:sz w:val="22"/>
                  <w:szCs w:val="20"/>
                </w:rPr>
                <w:t>законом</w:t>
              </w:r>
            </w:hyperlink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 от 12 января 1995 года N 5-ФЗ "О ветеранах"</w:t>
            </w: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Граждане, достигшие возраста 60 и 55 лет (соответственно мужчины и женщины), имеющие звание ветерана в соответствии с Федеральным </w:t>
            </w:r>
            <w:hyperlink r:id="rId21" w:history="1">
              <w:r w:rsidRPr="00504C4A">
                <w:rPr>
                  <w:rFonts w:ascii="Liberation Serif" w:hAnsi="Liberation Serif" w:cs="Calibri"/>
                  <w:color w:val="0000FF"/>
                  <w:sz w:val="22"/>
                  <w:szCs w:val="20"/>
                </w:rPr>
                <w:t>законом</w:t>
              </w:r>
            </w:hyperlink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 от 12 января 1995 года N 5-ФЗ "О ветеранах"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</w:p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12.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Лица, указанные в </w:t>
            </w:r>
            <w:hyperlink r:id="rId22" w:history="1">
              <w:r w:rsidRPr="00504C4A">
                <w:rPr>
                  <w:rFonts w:ascii="Liberation Serif" w:hAnsi="Liberation Serif" w:cs="Calibri"/>
                  <w:color w:val="0000FF"/>
                  <w:sz w:val="22"/>
                  <w:szCs w:val="20"/>
                </w:rPr>
                <w:t>пункте 5 статьи 395</w:t>
              </w:r>
            </w:hyperlink>
            <w:r w:rsidRPr="00504C4A">
              <w:rPr>
                <w:rFonts w:ascii="Liberation Serif" w:hAnsi="Liberation Serif" w:cs="Calibri"/>
                <w:sz w:val="22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  <w:tr w:rsidR="004E7E7E" w:rsidRPr="00504C4A" w:rsidTr="004E7E7E">
        <w:tc>
          <w:tcPr>
            <w:tcW w:w="9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13.</w:t>
            </w:r>
          </w:p>
        </w:tc>
        <w:tc>
          <w:tcPr>
            <w:tcW w:w="6690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Муниципальные предприятия (муниципальные унитарные предприятия)</w:t>
            </w:r>
          </w:p>
        </w:tc>
        <w:tc>
          <w:tcPr>
            <w:tcW w:w="1984" w:type="dxa"/>
          </w:tcPr>
          <w:p w:rsidR="004E7E7E" w:rsidRPr="00504C4A" w:rsidRDefault="004E7E7E" w:rsidP="004E7E7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Calibri"/>
                <w:sz w:val="22"/>
                <w:szCs w:val="20"/>
              </w:rPr>
            </w:pPr>
            <w:r w:rsidRPr="00504C4A">
              <w:rPr>
                <w:rFonts w:ascii="Liberation Serif" w:hAnsi="Liberation Serif" w:cs="Calibri"/>
                <w:sz w:val="22"/>
                <w:szCs w:val="20"/>
              </w:rPr>
              <w:t>0,1</w:t>
            </w:r>
          </w:p>
        </w:tc>
      </w:tr>
    </w:tbl>
    <w:p w:rsidR="00ED41B2" w:rsidRPr="00504C4A" w:rsidRDefault="00ED41B2" w:rsidP="004E7E7E">
      <w:pPr>
        <w:widowControl w:val="0"/>
        <w:autoSpaceDE w:val="0"/>
        <w:autoSpaceDN w:val="0"/>
        <w:jc w:val="center"/>
        <w:rPr>
          <w:rFonts w:ascii="Liberation Serif" w:hAnsi="Liberation Serif"/>
          <w:sz w:val="26"/>
          <w:szCs w:val="26"/>
        </w:rPr>
      </w:pPr>
    </w:p>
    <w:p w:rsidR="004E7E7E" w:rsidRPr="00504C4A" w:rsidRDefault="004E7E7E" w:rsidP="004E7E7E">
      <w:pPr>
        <w:jc w:val="both"/>
        <w:rPr>
          <w:rFonts w:ascii="Liberation Serif" w:hAnsi="Liberation Serif"/>
          <w:sz w:val="26"/>
          <w:szCs w:val="26"/>
        </w:rPr>
      </w:pPr>
      <w:r w:rsidRPr="00504C4A">
        <w:rPr>
          <w:rFonts w:ascii="Liberation Serif" w:hAnsi="Liberation Serif"/>
          <w:sz w:val="26"/>
          <w:szCs w:val="26"/>
        </w:rPr>
        <w:t>* Установить срок действия положений данных пунктов – по 31 декабря 2023 года включительно. Граждане, начавшие пользоваться льготами, указанными в настоящих пунктах, сохраняют право на получение этих льгот после 1 января 2024 года.</w:t>
      </w:r>
    </w:p>
    <w:p w:rsidR="004E7E7E" w:rsidRPr="00504C4A" w:rsidRDefault="004E7E7E" w:rsidP="004E7E7E">
      <w:pPr>
        <w:widowControl w:val="0"/>
        <w:autoSpaceDE w:val="0"/>
        <w:autoSpaceDN w:val="0"/>
        <w:jc w:val="both"/>
        <w:rPr>
          <w:rFonts w:ascii="Liberation Serif" w:hAnsi="Liberation Serif"/>
          <w:sz w:val="26"/>
          <w:szCs w:val="26"/>
        </w:rPr>
      </w:pPr>
    </w:p>
    <w:sectPr w:rsidR="004E7E7E" w:rsidRPr="00504C4A" w:rsidSect="004E7E7E">
      <w:footnotePr>
        <w:numFmt w:val="chicago"/>
        <w:numRestart w:val="eachPage"/>
      </w:footnotePr>
      <w:pgSz w:w="11906" w:h="16838"/>
      <w:pgMar w:top="568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95A" w:rsidRDefault="0085295A">
      <w:r>
        <w:separator/>
      </w:r>
    </w:p>
  </w:endnote>
  <w:endnote w:type="continuationSeparator" w:id="0">
    <w:p w:rsidR="0085295A" w:rsidRDefault="0085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95A" w:rsidRDefault="0085295A">
      <w:r>
        <w:separator/>
      </w:r>
    </w:p>
  </w:footnote>
  <w:footnote w:type="continuationSeparator" w:id="0">
    <w:p w:rsidR="0085295A" w:rsidRDefault="00852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81" w:rsidRDefault="00681281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281" w:rsidRDefault="006812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281" w:rsidRDefault="0068128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468105B5"/>
    <w:multiLevelType w:val="hybridMultilevel"/>
    <w:tmpl w:val="89120FE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13085"/>
    <w:rsid w:val="00015A24"/>
    <w:rsid w:val="00020A11"/>
    <w:rsid w:val="00030568"/>
    <w:rsid w:val="00032942"/>
    <w:rsid w:val="00033855"/>
    <w:rsid w:val="000362C4"/>
    <w:rsid w:val="00036D7B"/>
    <w:rsid w:val="00052376"/>
    <w:rsid w:val="00052B3B"/>
    <w:rsid w:val="00062320"/>
    <w:rsid w:val="00062A79"/>
    <w:rsid w:val="000754B9"/>
    <w:rsid w:val="000755E9"/>
    <w:rsid w:val="00077922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2D71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067A"/>
    <w:rsid w:val="00174F36"/>
    <w:rsid w:val="00183336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C254F"/>
    <w:rsid w:val="001C2888"/>
    <w:rsid w:val="001C31E2"/>
    <w:rsid w:val="001C6080"/>
    <w:rsid w:val="001C751B"/>
    <w:rsid w:val="001D176A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B51"/>
    <w:rsid w:val="002E7513"/>
    <w:rsid w:val="002F2F7A"/>
    <w:rsid w:val="002F5698"/>
    <w:rsid w:val="00302303"/>
    <w:rsid w:val="00303EBB"/>
    <w:rsid w:val="00314C51"/>
    <w:rsid w:val="0032437C"/>
    <w:rsid w:val="00325564"/>
    <w:rsid w:val="003320CD"/>
    <w:rsid w:val="00337331"/>
    <w:rsid w:val="0034735A"/>
    <w:rsid w:val="00351379"/>
    <w:rsid w:val="0035181A"/>
    <w:rsid w:val="00354FAD"/>
    <w:rsid w:val="00355731"/>
    <w:rsid w:val="00355D40"/>
    <w:rsid w:val="00371912"/>
    <w:rsid w:val="0039120F"/>
    <w:rsid w:val="00391239"/>
    <w:rsid w:val="003966F6"/>
    <w:rsid w:val="00396C4B"/>
    <w:rsid w:val="00396DC0"/>
    <w:rsid w:val="003A0F88"/>
    <w:rsid w:val="003A1F59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E5763"/>
    <w:rsid w:val="003F0489"/>
    <w:rsid w:val="003F50A2"/>
    <w:rsid w:val="00401CCE"/>
    <w:rsid w:val="00405753"/>
    <w:rsid w:val="00410136"/>
    <w:rsid w:val="00413013"/>
    <w:rsid w:val="0041376A"/>
    <w:rsid w:val="00413E0E"/>
    <w:rsid w:val="00420344"/>
    <w:rsid w:val="00421462"/>
    <w:rsid w:val="004263AE"/>
    <w:rsid w:val="00427EF7"/>
    <w:rsid w:val="00431609"/>
    <w:rsid w:val="0043525A"/>
    <w:rsid w:val="004419B9"/>
    <w:rsid w:val="00451387"/>
    <w:rsid w:val="00456EE4"/>
    <w:rsid w:val="004576A4"/>
    <w:rsid w:val="004641ED"/>
    <w:rsid w:val="00464F29"/>
    <w:rsid w:val="004711FA"/>
    <w:rsid w:val="00473891"/>
    <w:rsid w:val="0048202F"/>
    <w:rsid w:val="00483A65"/>
    <w:rsid w:val="00485F80"/>
    <w:rsid w:val="00491B91"/>
    <w:rsid w:val="0049276E"/>
    <w:rsid w:val="00493D02"/>
    <w:rsid w:val="00496988"/>
    <w:rsid w:val="00496D04"/>
    <w:rsid w:val="004A3A81"/>
    <w:rsid w:val="004A6F3F"/>
    <w:rsid w:val="004B0EB4"/>
    <w:rsid w:val="004B1C00"/>
    <w:rsid w:val="004B23DB"/>
    <w:rsid w:val="004B4027"/>
    <w:rsid w:val="004C3A39"/>
    <w:rsid w:val="004C453E"/>
    <w:rsid w:val="004D1F63"/>
    <w:rsid w:val="004D2292"/>
    <w:rsid w:val="004D32AD"/>
    <w:rsid w:val="004E66FD"/>
    <w:rsid w:val="004E698C"/>
    <w:rsid w:val="004E7E7E"/>
    <w:rsid w:val="004F3A08"/>
    <w:rsid w:val="004F7501"/>
    <w:rsid w:val="005024E3"/>
    <w:rsid w:val="00503468"/>
    <w:rsid w:val="00504606"/>
    <w:rsid w:val="00504C4A"/>
    <w:rsid w:val="0050696A"/>
    <w:rsid w:val="00507C5B"/>
    <w:rsid w:val="0052017A"/>
    <w:rsid w:val="005207B0"/>
    <w:rsid w:val="00521B65"/>
    <w:rsid w:val="0052455E"/>
    <w:rsid w:val="00525945"/>
    <w:rsid w:val="00526897"/>
    <w:rsid w:val="00526E86"/>
    <w:rsid w:val="00532AAA"/>
    <w:rsid w:val="00537DAD"/>
    <w:rsid w:val="005401D2"/>
    <w:rsid w:val="005469BE"/>
    <w:rsid w:val="005517F0"/>
    <w:rsid w:val="00553207"/>
    <w:rsid w:val="00555D43"/>
    <w:rsid w:val="00557191"/>
    <w:rsid w:val="00557F1F"/>
    <w:rsid w:val="00567ACC"/>
    <w:rsid w:val="00571B96"/>
    <w:rsid w:val="005729F8"/>
    <w:rsid w:val="0058507A"/>
    <w:rsid w:val="00585548"/>
    <w:rsid w:val="00590616"/>
    <w:rsid w:val="00596C0F"/>
    <w:rsid w:val="005A464A"/>
    <w:rsid w:val="005B020E"/>
    <w:rsid w:val="005B0866"/>
    <w:rsid w:val="005C4C65"/>
    <w:rsid w:val="005C65E0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124FF"/>
    <w:rsid w:val="00627E8E"/>
    <w:rsid w:val="006445DE"/>
    <w:rsid w:val="00644D1A"/>
    <w:rsid w:val="00654502"/>
    <w:rsid w:val="006569EF"/>
    <w:rsid w:val="006623D6"/>
    <w:rsid w:val="006624A7"/>
    <w:rsid w:val="006647E0"/>
    <w:rsid w:val="00677940"/>
    <w:rsid w:val="006779E7"/>
    <w:rsid w:val="00681281"/>
    <w:rsid w:val="0068352E"/>
    <w:rsid w:val="00685EBF"/>
    <w:rsid w:val="0068665A"/>
    <w:rsid w:val="006A33E2"/>
    <w:rsid w:val="006A5B2F"/>
    <w:rsid w:val="006B0D7F"/>
    <w:rsid w:val="006B594E"/>
    <w:rsid w:val="006C7C53"/>
    <w:rsid w:val="006D1AFB"/>
    <w:rsid w:val="006D31BA"/>
    <w:rsid w:val="006D697B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92BC7"/>
    <w:rsid w:val="007977D4"/>
    <w:rsid w:val="007A4D29"/>
    <w:rsid w:val="007A5202"/>
    <w:rsid w:val="007A6A5B"/>
    <w:rsid w:val="007B4F55"/>
    <w:rsid w:val="007B7E0A"/>
    <w:rsid w:val="007D568F"/>
    <w:rsid w:val="007D5B4B"/>
    <w:rsid w:val="007D687F"/>
    <w:rsid w:val="007D6AFF"/>
    <w:rsid w:val="007E01E6"/>
    <w:rsid w:val="007E0ABF"/>
    <w:rsid w:val="007E0C8A"/>
    <w:rsid w:val="007E6ED1"/>
    <w:rsid w:val="007F0407"/>
    <w:rsid w:val="007F1B8B"/>
    <w:rsid w:val="00804355"/>
    <w:rsid w:val="00805586"/>
    <w:rsid w:val="00806DCB"/>
    <w:rsid w:val="008170EF"/>
    <w:rsid w:val="00817D24"/>
    <w:rsid w:val="008257EA"/>
    <w:rsid w:val="00834E39"/>
    <w:rsid w:val="0084143E"/>
    <w:rsid w:val="00844609"/>
    <w:rsid w:val="008471DF"/>
    <w:rsid w:val="00851038"/>
    <w:rsid w:val="0085295A"/>
    <w:rsid w:val="00856E12"/>
    <w:rsid w:val="00861C5C"/>
    <w:rsid w:val="00861D71"/>
    <w:rsid w:val="00864FD5"/>
    <w:rsid w:val="0086585F"/>
    <w:rsid w:val="00867AEA"/>
    <w:rsid w:val="0087329A"/>
    <w:rsid w:val="008766EB"/>
    <w:rsid w:val="008850B6"/>
    <w:rsid w:val="008855B8"/>
    <w:rsid w:val="00885D00"/>
    <w:rsid w:val="00892D17"/>
    <w:rsid w:val="00896868"/>
    <w:rsid w:val="008A5E8B"/>
    <w:rsid w:val="008B2208"/>
    <w:rsid w:val="008C687F"/>
    <w:rsid w:val="008C6A25"/>
    <w:rsid w:val="008C7E19"/>
    <w:rsid w:val="008D27F3"/>
    <w:rsid w:val="008D3282"/>
    <w:rsid w:val="008D46DC"/>
    <w:rsid w:val="008E5C5D"/>
    <w:rsid w:val="008F15E8"/>
    <w:rsid w:val="008F6E06"/>
    <w:rsid w:val="008F7DDC"/>
    <w:rsid w:val="00903DB9"/>
    <w:rsid w:val="00912BC7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55C23"/>
    <w:rsid w:val="00960B5F"/>
    <w:rsid w:val="0096715E"/>
    <w:rsid w:val="00971A4C"/>
    <w:rsid w:val="00981B01"/>
    <w:rsid w:val="009A3A4A"/>
    <w:rsid w:val="009A759A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6A74"/>
    <w:rsid w:val="00A6085B"/>
    <w:rsid w:val="00A61D70"/>
    <w:rsid w:val="00A625D1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41CE8"/>
    <w:rsid w:val="00B4459E"/>
    <w:rsid w:val="00B47111"/>
    <w:rsid w:val="00B47C1C"/>
    <w:rsid w:val="00B47CED"/>
    <w:rsid w:val="00B5720D"/>
    <w:rsid w:val="00B63E3F"/>
    <w:rsid w:val="00B718BD"/>
    <w:rsid w:val="00B80513"/>
    <w:rsid w:val="00B83F1C"/>
    <w:rsid w:val="00B8445B"/>
    <w:rsid w:val="00BA0527"/>
    <w:rsid w:val="00BB6412"/>
    <w:rsid w:val="00BC063E"/>
    <w:rsid w:val="00BC3EBB"/>
    <w:rsid w:val="00BD4C37"/>
    <w:rsid w:val="00BD788D"/>
    <w:rsid w:val="00BE182B"/>
    <w:rsid w:val="00BE2B64"/>
    <w:rsid w:val="00BE50FF"/>
    <w:rsid w:val="00BF49AE"/>
    <w:rsid w:val="00BF50BA"/>
    <w:rsid w:val="00BF60DD"/>
    <w:rsid w:val="00C02058"/>
    <w:rsid w:val="00C05EE5"/>
    <w:rsid w:val="00C06637"/>
    <w:rsid w:val="00C14D55"/>
    <w:rsid w:val="00C22A12"/>
    <w:rsid w:val="00C3018C"/>
    <w:rsid w:val="00C37C8B"/>
    <w:rsid w:val="00C42C63"/>
    <w:rsid w:val="00C50139"/>
    <w:rsid w:val="00C5397F"/>
    <w:rsid w:val="00C53CE8"/>
    <w:rsid w:val="00C6347C"/>
    <w:rsid w:val="00C81697"/>
    <w:rsid w:val="00C81EDD"/>
    <w:rsid w:val="00C82731"/>
    <w:rsid w:val="00C83831"/>
    <w:rsid w:val="00C860F1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C5AD9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805EC"/>
    <w:rsid w:val="00D84F1A"/>
    <w:rsid w:val="00D869E0"/>
    <w:rsid w:val="00D873EB"/>
    <w:rsid w:val="00D90ACF"/>
    <w:rsid w:val="00D9580E"/>
    <w:rsid w:val="00D95E5D"/>
    <w:rsid w:val="00DA461C"/>
    <w:rsid w:val="00DA52E8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7756"/>
    <w:rsid w:val="00E91375"/>
    <w:rsid w:val="00E96DCA"/>
    <w:rsid w:val="00E97103"/>
    <w:rsid w:val="00EB3BBC"/>
    <w:rsid w:val="00EB6602"/>
    <w:rsid w:val="00EC744A"/>
    <w:rsid w:val="00ED04AF"/>
    <w:rsid w:val="00ED41B2"/>
    <w:rsid w:val="00EE0031"/>
    <w:rsid w:val="00EE0896"/>
    <w:rsid w:val="00EE7947"/>
    <w:rsid w:val="00EF61F1"/>
    <w:rsid w:val="00F053DC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64C3A"/>
    <w:rsid w:val="00F7242C"/>
    <w:rsid w:val="00F72F81"/>
    <w:rsid w:val="00F8306D"/>
    <w:rsid w:val="00F9141B"/>
    <w:rsid w:val="00F93B6D"/>
    <w:rsid w:val="00F93D4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4E7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List Paragraph"/>
    <w:basedOn w:val="a"/>
    <w:uiPriority w:val="34"/>
    <w:qFormat/>
    <w:rsid w:val="004E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hyperlink" Target="consultantplus://offline/ref=F9DBED44D10962DDBEE6B0CCBF493D52D3F77DEC8F3D20F1BB8802693Bq4P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DBED44D10962DDBEE6B0CCBF493D52D3FD76EE853B20F1BB8802693Bq4P8I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F9DBED44D10962DDBEE6B0CCBF493D52D3FD76EE853B20F1BB8802693Bq4P8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0D742A5FBBDE65FA4E2E83A9B02F0DBBC404017E63A59A9ED9F2C472C5A1E6B65EF155A5D407758AC0D18E65UBB5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60D742A5FBBDE65FA4E2E83A9B02F0DBBC60D0F7962A59A9ED9F2C472C5A1E6A45EA959A5DB1E7FDC8F97DB6AB729AA1C9E62B3BE71UABAF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F9DBED44D10962DDBEE6B0CCBF493D52D3F77DEC8F3D20F1BB8802693Bq4P8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60D742A5FBBDE65FA4E2E83A9B02F0DBBC404017E63A59A9ED9F2C472C5A1E6A45EA959A7DD187180D587DF23E02DB614827DB3A071AAD1UDBDF" TargetMode="External"/><Relationship Id="rId22" Type="http://schemas.openxmlformats.org/officeDocument/2006/relationships/hyperlink" Target="consultantplus://offline/ref=F9DBED44D10962DDBEE6B0CCBF493D52D3FD76EB803E20F1BB8802693B487C7627C7626AABB7q5P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7BA95-B8EA-40D1-88CC-4457B70A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34</Pages>
  <Words>10166</Words>
  <Characters>57950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67981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3</cp:revision>
  <cp:lastPrinted>2021-01-11T11:13:00Z</cp:lastPrinted>
  <dcterms:created xsi:type="dcterms:W3CDTF">2021-01-11T11:00:00Z</dcterms:created>
  <dcterms:modified xsi:type="dcterms:W3CDTF">2021-01-11T11:17:00Z</dcterms:modified>
</cp:coreProperties>
</file>